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41" w:rsidRPr="00844203" w:rsidRDefault="00BC3641" w:rsidP="00844203">
      <w:pPr>
        <w:tabs>
          <w:tab w:val="left" w:pos="567"/>
        </w:tabs>
        <w:spacing w:after="0" w:line="240" w:lineRule="auto"/>
        <w:jc w:val="right"/>
        <w:rPr>
          <w:rFonts w:ascii="Arial" w:eastAsia="Times New Roman" w:hAnsi="Arial" w:cs="Arial"/>
          <w:bCs/>
          <w:sz w:val="24"/>
          <w:szCs w:val="24"/>
          <w:lang w:val="mn-MN"/>
        </w:rPr>
      </w:pPr>
      <w:bookmarkStart w:id="0" w:name="_GoBack"/>
      <w:bookmarkEnd w:id="0"/>
      <w:r w:rsidRPr="00E62CCC">
        <w:rPr>
          <w:rFonts w:ascii="Arial" w:eastAsia="Times New Roman" w:hAnsi="Arial" w:cs="Arial"/>
          <w:bCs/>
          <w:sz w:val="24"/>
          <w:szCs w:val="24"/>
          <w:lang w:val="mn-MN"/>
        </w:rPr>
        <w:t>Т</w:t>
      </w:r>
      <w:r w:rsidR="00E62CCC" w:rsidRPr="00E62CCC">
        <w:rPr>
          <w:rFonts w:ascii="Arial" w:eastAsia="Times New Roman" w:hAnsi="Arial" w:cs="Arial"/>
          <w:bCs/>
          <w:sz w:val="24"/>
          <w:szCs w:val="24"/>
          <w:lang w:val="mn-MN"/>
        </w:rPr>
        <w:t>өсөл</w:t>
      </w:r>
    </w:p>
    <w:p w:rsidR="00BC3641" w:rsidRPr="00844203" w:rsidRDefault="00BC3641" w:rsidP="00844203">
      <w:pPr>
        <w:tabs>
          <w:tab w:val="left" w:pos="567"/>
        </w:tabs>
        <w:spacing w:after="0" w:line="240" w:lineRule="auto"/>
        <w:jc w:val="right"/>
        <w:rPr>
          <w:rFonts w:ascii="Arial" w:eastAsia="Times New Roman" w:hAnsi="Arial" w:cs="Arial"/>
          <w:bCs/>
          <w:sz w:val="24"/>
          <w:szCs w:val="24"/>
          <w:lang w:val="mn-MN"/>
        </w:rPr>
      </w:pPr>
    </w:p>
    <w:p w:rsidR="00BC3641" w:rsidRPr="00844203" w:rsidRDefault="00BC3641" w:rsidP="00844203">
      <w:pPr>
        <w:tabs>
          <w:tab w:val="left" w:pos="567"/>
        </w:tabs>
        <w:spacing w:after="0" w:line="240" w:lineRule="auto"/>
        <w:jc w:val="right"/>
        <w:rPr>
          <w:rFonts w:ascii="Arial" w:eastAsia="Times New Roman" w:hAnsi="Arial" w:cs="Arial"/>
          <w:sz w:val="24"/>
          <w:szCs w:val="24"/>
        </w:rPr>
      </w:pPr>
      <w:r w:rsidRPr="00844203">
        <w:rPr>
          <w:rFonts w:ascii="Arial" w:eastAsia="Times New Roman" w:hAnsi="Arial" w:cs="Arial"/>
          <w:bCs/>
          <w:sz w:val="24"/>
          <w:szCs w:val="24"/>
          <w:lang w:val="mn-MN"/>
        </w:rPr>
        <w:t>Засгийн газрын ....... оны ......... дугаар</w:t>
      </w:r>
    </w:p>
    <w:p w:rsidR="00BC3641" w:rsidRPr="00844203" w:rsidRDefault="00BC3641" w:rsidP="00844203">
      <w:pPr>
        <w:tabs>
          <w:tab w:val="left" w:pos="567"/>
        </w:tabs>
        <w:spacing w:after="0" w:line="240" w:lineRule="auto"/>
        <w:jc w:val="right"/>
        <w:rPr>
          <w:rFonts w:ascii="Arial" w:eastAsia="Times New Roman" w:hAnsi="Arial" w:cs="Arial"/>
          <w:sz w:val="24"/>
          <w:szCs w:val="24"/>
        </w:rPr>
      </w:pPr>
      <w:r w:rsidRPr="00844203">
        <w:rPr>
          <w:rFonts w:ascii="Arial" w:eastAsia="Times New Roman" w:hAnsi="Arial" w:cs="Arial"/>
          <w:bCs/>
          <w:sz w:val="24"/>
          <w:szCs w:val="24"/>
          <w:lang w:val="mn-MN"/>
        </w:rPr>
        <w:t>        тогтоолын ............................. хавсралт</w:t>
      </w:r>
    </w:p>
    <w:p w:rsidR="00BC3641" w:rsidRPr="00844203" w:rsidRDefault="00BC3641" w:rsidP="00844203">
      <w:pPr>
        <w:tabs>
          <w:tab w:val="left" w:pos="567"/>
        </w:tabs>
        <w:spacing w:after="0" w:line="240" w:lineRule="auto"/>
        <w:jc w:val="both"/>
        <w:rPr>
          <w:rFonts w:ascii="Arial" w:eastAsia="Times New Roman" w:hAnsi="Arial" w:cs="Arial"/>
          <w:sz w:val="24"/>
          <w:szCs w:val="24"/>
        </w:rPr>
      </w:pPr>
      <w:r w:rsidRPr="00844203">
        <w:rPr>
          <w:rFonts w:ascii="Arial" w:eastAsia="Times New Roman" w:hAnsi="Arial" w:cs="Arial"/>
          <w:b/>
          <w:bCs/>
          <w:sz w:val="24"/>
          <w:szCs w:val="24"/>
          <w:lang w:val="mn-MN"/>
        </w:rPr>
        <w:t>  </w:t>
      </w:r>
    </w:p>
    <w:p w:rsidR="00BC3641" w:rsidRPr="00844203" w:rsidRDefault="00BC3641" w:rsidP="00844203">
      <w:pPr>
        <w:tabs>
          <w:tab w:val="left" w:pos="567"/>
        </w:tabs>
        <w:spacing w:after="0" w:line="240" w:lineRule="auto"/>
        <w:jc w:val="center"/>
        <w:rPr>
          <w:rFonts w:ascii="Arial" w:eastAsia="Times New Roman" w:hAnsi="Arial" w:cs="Arial"/>
          <w:b/>
          <w:sz w:val="24"/>
          <w:szCs w:val="24"/>
        </w:rPr>
      </w:pPr>
      <w:r w:rsidRPr="00844203">
        <w:rPr>
          <w:rFonts w:ascii="Arial" w:eastAsia="Times New Roman" w:hAnsi="Arial" w:cs="Arial"/>
          <w:b/>
          <w:bCs/>
          <w:sz w:val="24"/>
          <w:szCs w:val="24"/>
          <w:lang w:val="mn-MN"/>
        </w:rPr>
        <w:t>АХМАД НАСТАН, ХӨГЖЛИЙН БЭРХШЭЭЛТЭЙ ХҮН НИЙТИЙН ТЭЭВРИЙН ХЭРЭГСЛЭЭР ҮНЭ ТӨЛБӨРГҮЙ ЗОРЧИХ ЖУРАМ</w:t>
      </w:r>
    </w:p>
    <w:p w:rsidR="00BC3641" w:rsidRPr="00844203" w:rsidRDefault="00BC3641" w:rsidP="00844203">
      <w:pPr>
        <w:tabs>
          <w:tab w:val="left" w:pos="567"/>
        </w:tabs>
        <w:spacing w:after="0" w:line="240" w:lineRule="auto"/>
        <w:jc w:val="both"/>
        <w:rPr>
          <w:rFonts w:ascii="Arial" w:eastAsia="Times New Roman" w:hAnsi="Arial" w:cs="Arial"/>
          <w:sz w:val="24"/>
          <w:szCs w:val="24"/>
        </w:rPr>
      </w:pPr>
      <w:r w:rsidRPr="00844203">
        <w:rPr>
          <w:rFonts w:ascii="Arial" w:eastAsia="Times New Roman" w:hAnsi="Arial" w:cs="Arial"/>
          <w:bCs/>
          <w:sz w:val="24"/>
          <w:szCs w:val="24"/>
          <w:lang w:val="mn-MN"/>
        </w:rPr>
        <w:t> </w:t>
      </w:r>
    </w:p>
    <w:p w:rsidR="00BC3641" w:rsidRPr="00844203" w:rsidRDefault="00BC3641" w:rsidP="00844203">
      <w:pPr>
        <w:tabs>
          <w:tab w:val="left" w:pos="567"/>
        </w:tabs>
        <w:spacing w:after="0" w:line="240" w:lineRule="auto"/>
        <w:jc w:val="center"/>
        <w:rPr>
          <w:rFonts w:ascii="Arial" w:eastAsia="Times New Roman" w:hAnsi="Arial" w:cs="Arial"/>
          <w:b/>
          <w:bCs/>
          <w:sz w:val="24"/>
          <w:szCs w:val="24"/>
          <w:lang w:val="mn-MN"/>
        </w:rPr>
      </w:pPr>
      <w:r w:rsidRPr="00844203">
        <w:rPr>
          <w:rFonts w:ascii="Arial" w:eastAsia="Times New Roman" w:hAnsi="Arial" w:cs="Arial"/>
          <w:b/>
          <w:bCs/>
          <w:sz w:val="24"/>
          <w:szCs w:val="24"/>
          <w:lang w:val="mn-MN"/>
        </w:rPr>
        <w:t>Нэг.Нийтлэг үндэслэл</w:t>
      </w:r>
    </w:p>
    <w:p w:rsidR="00873ED0" w:rsidRPr="00844203" w:rsidRDefault="00873ED0" w:rsidP="00844203">
      <w:pPr>
        <w:tabs>
          <w:tab w:val="left" w:pos="567"/>
        </w:tabs>
        <w:spacing w:after="0" w:line="240" w:lineRule="auto"/>
        <w:jc w:val="center"/>
        <w:rPr>
          <w:rFonts w:ascii="Arial" w:eastAsia="Times New Roman" w:hAnsi="Arial" w:cs="Arial"/>
          <w:b/>
          <w:sz w:val="24"/>
          <w:szCs w:val="24"/>
        </w:rPr>
      </w:pPr>
    </w:p>
    <w:p w:rsidR="00BC3641" w:rsidRPr="00844203" w:rsidRDefault="00D20FE7"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1.1.</w:t>
      </w:r>
      <w:r w:rsidR="00BC3641" w:rsidRPr="00844203">
        <w:rPr>
          <w:rFonts w:ascii="Arial" w:eastAsia="Times New Roman" w:hAnsi="Arial" w:cs="Arial"/>
          <w:sz w:val="24"/>
          <w:szCs w:val="24"/>
          <w:lang w:val="mn-MN"/>
        </w:rPr>
        <w:t>Ахмад настны тухай хуулийн 8.1.5, Хөгжлийн бэрхшээлтэй хүний эрхийн тухай хуулийн 32.8-д заасны дагуу ахмад настан, хөгжлийн бэрхшээлтэй хүн нийслэл, аймгийн төвийн нийтийн тээврийн хэрэгсэл (таксинаас бусад)-ээр орон нутгийн харьяалал харгалзахгүй үнэ төлбөргүй зорчихтой холбогдсон харилцааг энэхүү журмаар зохицуулна.</w:t>
      </w:r>
    </w:p>
    <w:p w:rsidR="00BC3641" w:rsidRPr="00844203" w:rsidRDefault="00D20FE7"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1.2.</w:t>
      </w:r>
      <w:r w:rsidR="00BC3641" w:rsidRPr="00844203">
        <w:rPr>
          <w:rFonts w:ascii="Arial" w:eastAsia="Times New Roman" w:hAnsi="Arial" w:cs="Arial"/>
          <w:sz w:val="24"/>
          <w:szCs w:val="24"/>
          <w:lang w:val="mn-MN"/>
        </w:rPr>
        <w:t>Энэхүү журмын үйлчлэлд Ахмад настны тухай хуулийн 3.1, 3.3-т заасан ахмад настан, Хөгжлийн бэрхшээлтэй хүний эрхийн тухай хуулийн 4.1.1-д заасан хүн хамаарна.</w:t>
      </w:r>
    </w:p>
    <w:p w:rsidR="00BC3641" w:rsidRPr="00844203" w:rsidRDefault="00BC3641" w:rsidP="00844203">
      <w:pPr>
        <w:tabs>
          <w:tab w:val="left" w:pos="567"/>
        </w:tabs>
        <w:spacing w:after="0" w:line="240" w:lineRule="auto"/>
        <w:jc w:val="center"/>
        <w:rPr>
          <w:rFonts w:ascii="Arial" w:eastAsia="Times New Roman" w:hAnsi="Arial" w:cs="Arial"/>
          <w:b/>
          <w:sz w:val="24"/>
          <w:szCs w:val="24"/>
        </w:rPr>
      </w:pPr>
      <w:r w:rsidRPr="00844203">
        <w:rPr>
          <w:rFonts w:ascii="Arial" w:eastAsia="Times New Roman" w:hAnsi="Arial" w:cs="Arial"/>
          <w:b/>
          <w:bCs/>
          <w:sz w:val="24"/>
          <w:szCs w:val="24"/>
          <w:lang w:val="mn-MN"/>
        </w:rPr>
        <w:t>Хоёр. Нийтийн тээврийн хэрэгслээр үнэ төлбөргүй зорчих</w:t>
      </w:r>
    </w:p>
    <w:p w:rsidR="00BC3641" w:rsidRPr="00844203" w:rsidRDefault="00BC3641" w:rsidP="00844203">
      <w:pPr>
        <w:tabs>
          <w:tab w:val="left" w:pos="567"/>
        </w:tabs>
        <w:spacing w:after="0" w:line="240" w:lineRule="auto"/>
        <w:jc w:val="center"/>
        <w:rPr>
          <w:rFonts w:ascii="Arial" w:eastAsia="Times New Roman" w:hAnsi="Arial" w:cs="Arial"/>
          <w:b/>
          <w:bCs/>
          <w:sz w:val="24"/>
          <w:szCs w:val="24"/>
          <w:lang w:val="mn-MN"/>
        </w:rPr>
      </w:pPr>
      <w:r w:rsidRPr="00844203">
        <w:rPr>
          <w:rFonts w:ascii="Arial" w:eastAsia="Times New Roman" w:hAnsi="Arial" w:cs="Arial"/>
          <w:b/>
          <w:bCs/>
          <w:sz w:val="24"/>
          <w:szCs w:val="24"/>
          <w:lang w:val="mn-MN"/>
        </w:rPr>
        <w:t>цахим төлбөрийн карт олгох, сунгах </w:t>
      </w:r>
    </w:p>
    <w:p w:rsidR="00BC3641" w:rsidRPr="00844203" w:rsidRDefault="00BC3641" w:rsidP="00844203">
      <w:pPr>
        <w:tabs>
          <w:tab w:val="left" w:pos="567"/>
        </w:tabs>
        <w:spacing w:after="0" w:line="240" w:lineRule="auto"/>
        <w:jc w:val="center"/>
        <w:rPr>
          <w:rFonts w:ascii="Arial" w:eastAsia="Times New Roman" w:hAnsi="Arial" w:cs="Arial"/>
          <w:b/>
          <w:bCs/>
          <w:sz w:val="24"/>
          <w:szCs w:val="24"/>
          <w:lang w:val="mn-MN"/>
        </w:rPr>
      </w:pPr>
    </w:p>
    <w:p w:rsidR="00BC3641" w:rsidRPr="00844203" w:rsidRDefault="00D20FE7"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2.1.</w:t>
      </w:r>
      <w:r w:rsidR="00BC3641" w:rsidRPr="00844203">
        <w:rPr>
          <w:rFonts w:ascii="Arial" w:eastAsia="Times New Roman" w:hAnsi="Arial" w:cs="Arial"/>
          <w:sz w:val="24"/>
          <w:szCs w:val="24"/>
          <w:lang w:val="mn-MN"/>
        </w:rPr>
        <w:t xml:space="preserve">Ахмад настан, хөгжлийн бэрхшээлтэй хүнд нийтийн тээврийн хэрэгслээр үнэ төлбөргүй зорчиход зориулсан нийтийн тээврийн цахим төлбөрийн карт (цаашид “цахим карт” гэх)-ыг </w:t>
      </w:r>
      <w:r w:rsidR="00BC3641" w:rsidRPr="00E62CCC">
        <w:rPr>
          <w:rFonts w:ascii="Arial" w:hAnsi="Arial" w:cs="Arial"/>
          <w:i/>
          <w:sz w:val="24"/>
          <w:szCs w:val="24"/>
          <w:lang w:val="mn-MN"/>
        </w:rPr>
        <w:t>нийслэлийн Засаг даргын Тамгын газрын дэргэдэх Үйлчилгээний нэгдсэн</w:t>
      </w:r>
      <w:r w:rsidRPr="00E62CCC">
        <w:rPr>
          <w:rFonts w:ascii="Arial" w:hAnsi="Arial" w:cs="Arial"/>
          <w:i/>
          <w:sz w:val="24"/>
          <w:szCs w:val="24"/>
          <w:lang w:val="mn-MN"/>
        </w:rPr>
        <w:t xml:space="preserve"> төв (цаашид “Нэгдсэн төв” гэх)</w:t>
      </w:r>
      <w:r w:rsidR="00BC3641" w:rsidRPr="00844203">
        <w:rPr>
          <w:rFonts w:ascii="Arial" w:eastAsia="Times New Roman" w:hAnsi="Arial" w:cs="Arial"/>
          <w:sz w:val="24"/>
          <w:szCs w:val="24"/>
          <w:lang w:val="mn-MN"/>
        </w:rPr>
        <w:t xml:space="preserve"> олгоно.</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2.2</w:t>
      </w:r>
      <w:r w:rsidR="00D20FE7" w:rsidRPr="00844203">
        <w:rPr>
          <w:rFonts w:ascii="Arial" w:eastAsia="Times New Roman" w:hAnsi="Arial" w:cs="Arial"/>
          <w:sz w:val="24"/>
          <w:szCs w:val="24"/>
          <w:lang w:val="mn-MN"/>
        </w:rPr>
        <w:t>.</w:t>
      </w:r>
      <w:r w:rsidRPr="00844203">
        <w:rPr>
          <w:rFonts w:ascii="Arial" w:eastAsia="Times New Roman" w:hAnsi="Arial" w:cs="Arial"/>
          <w:sz w:val="24"/>
          <w:szCs w:val="24"/>
          <w:lang w:val="mn-MN"/>
        </w:rPr>
        <w:t>Нийтийн тээврийн хэрэгслээр үнэ төлбөргүй зорчих цахим карт авахыг хүссэн ахмад настан, хөгжлийн бэрхшээлтэй хүн энэхүү журмын “Тав”-д заасан баримт бичгийг бүрдүүлж</w:t>
      </w:r>
      <w:r w:rsidR="00D20FE7" w:rsidRPr="00844203">
        <w:rPr>
          <w:rFonts w:ascii="Arial" w:eastAsia="Times New Roman" w:hAnsi="Arial" w:cs="Arial"/>
          <w:sz w:val="24"/>
          <w:szCs w:val="24"/>
          <w:lang w:val="mn-MN"/>
        </w:rPr>
        <w:t>,</w:t>
      </w:r>
      <w:r w:rsidRPr="00844203">
        <w:rPr>
          <w:rFonts w:ascii="Arial" w:eastAsia="Times New Roman" w:hAnsi="Arial" w:cs="Arial"/>
          <w:sz w:val="24"/>
          <w:szCs w:val="24"/>
          <w:lang w:val="mn-MN"/>
        </w:rPr>
        <w:t> </w:t>
      </w:r>
      <w:r w:rsidR="00D20FE7" w:rsidRPr="00E62CCC">
        <w:rPr>
          <w:rFonts w:ascii="Arial" w:hAnsi="Arial" w:cs="Arial"/>
          <w:i/>
          <w:sz w:val="24"/>
          <w:szCs w:val="24"/>
          <w:lang w:val="mn-MN"/>
        </w:rPr>
        <w:t xml:space="preserve">тус </w:t>
      </w:r>
      <w:r w:rsidRPr="00E62CCC">
        <w:rPr>
          <w:rFonts w:ascii="Arial" w:hAnsi="Arial" w:cs="Arial"/>
          <w:i/>
          <w:sz w:val="24"/>
          <w:szCs w:val="24"/>
          <w:lang w:val="mn-MN"/>
        </w:rPr>
        <w:t>журмын 2.1-д заасан</w:t>
      </w:r>
      <w:r w:rsidR="00D20FE7" w:rsidRPr="00E62CCC">
        <w:rPr>
          <w:rFonts w:ascii="Arial" w:eastAsia="Times New Roman" w:hAnsi="Arial" w:cs="Arial"/>
          <w:i/>
          <w:sz w:val="24"/>
          <w:szCs w:val="24"/>
          <w:lang w:val="mn-MN"/>
        </w:rPr>
        <w:t xml:space="preserve"> </w:t>
      </w:r>
      <w:r w:rsidRPr="00E62CCC">
        <w:rPr>
          <w:rFonts w:ascii="Arial" w:eastAsia="Times New Roman" w:hAnsi="Arial" w:cs="Arial"/>
          <w:i/>
          <w:sz w:val="24"/>
          <w:szCs w:val="24"/>
          <w:lang w:val="mn-MN"/>
        </w:rPr>
        <w:t>байгууллагад</w:t>
      </w:r>
      <w:r w:rsidRPr="00844203">
        <w:rPr>
          <w:rFonts w:ascii="Arial" w:eastAsia="Times New Roman" w:hAnsi="Arial" w:cs="Arial"/>
          <w:sz w:val="24"/>
          <w:szCs w:val="24"/>
          <w:lang w:val="mn-MN"/>
        </w:rPr>
        <w:t> ө</w:t>
      </w:r>
      <w:r w:rsidR="00D20FE7" w:rsidRPr="00844203">
        <w:rPr>
          <w:rFonts w:ascii="Arial" w:eastAsia="Times New Roman" w:hAnsi="Arial" w:cs="Arial"/>
          <w:sz w:val="24"/>
          <w:szCs w:val="24"/>
          <w:lang w:val="mn-MN"/>
        </w:rPr>
        <w:t>ө</w:t>
      </w:r>
      <w:r w:rsidRPr="00844203">
        <w:rPr>
          <w:rFonts w:ascii="Arial" w:eastAsia="Times New Roman" w:hAnsi="Arial" w:cs="Arial"/>
          <w:sz w:val="24"/>
          <w:szCs w:val="24"/>
          <w:lang w:val="mn-MN"/>
        </w:rPr>
        <w:t>рийн биеэр хүсэлт гаргана.</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2.3</w:t>
      </w:r>
      <w:r w:rsidR="00D20FE7" w:rsidRPr="00844203">
        <w:rPr>
          <w:rFonts w:ascii="Arial" w:eastAsia="Times New Roman" w:hAnsi="Arial" w:cs="Arial"/>
          <w:sz w:val="24"/>
          <w:szCs w:val="24"/>
          <w:lang w:val="mn-MN"/>
        </w:rPr>
        <w:t>.</w:t>
      </w:r>
      <w:r w:rsidRPr="00844203">
        <w:rPr>
          <w:rFonts w:ascii="Arial" w:eastAsia="Times New Roman" w:hAnsi="Arial" w:cs="Arial"/>
          <w:sz w:val="24"/>
          <w:szCs w:val="24"/>
          <w:lang w:val="mn-MN"/>
        </w:rPr>
        <w:t>Ахмад настанд олгох цахим картын хүчинтэй хугацаа 2 жил байна. Ахмад настан 2 жил тутамд цахим картын хугацааг сунгуулна.</w:t>
      </w:r>
    </w:p>
    <w:p w:rsidR="00BC3641" w:rsidRPr="00844203" w:rsidRDefault="00BC3641" w:rsidP="00844203">
      <w:pPr>
        <w:tabs>
          <w:tab w:val="left" w:pos="567"/>
          <w:tab w:val="left" w:pos="1134"/>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2.4</w:t>
      </w:r>
      <w:r w:rsidR="00D20FE7" w:rsidRPr="00844203">
        <w:rPr>
          <w:rFonts w:ascii="Arial" w:eastAsia="Times New Roman" w:hAnsi="Arial" w:cs="Arial"/>
          <w:sz w:val="24"/>
          <w:szCs w:val="24"/>
          <w:lang w:val="mn-MN"/>
        </w:rPr>
        <w:t>.</w:t>
      </w:r>
      <w:r w:rsidRPr="00844203">
        <w:rPr>
          <w:rFonts w:ascii="Arial" w:eastAsia="Times New Roman" w:hAnsi="Arial" w:cs="Arial"/>
          <w:sz w:val="24"/>
          <w:szCs w:val="24"/>
          <w:lang w:val="mn-MN"/>
        </w:rPr>
        <w:t>Хөгжлийн бэрхшээлтэй хүнд олгох цахим картын  хүчинтэй хугацааг  Эмнэлэг хөдөлмөрийн магадлах комиссоос тогтоосон тухайн хүний хөдөлмөрийн чадвар алдалтын хугацаагаар тооцож олгоно. Эмнэлэг хөдөлмөрийн магадлах комиссоос тухайн хүний хөдөлмөрийн чадвар алдалтын хугацааг сунгасан тохиолдолд цахим картыг мөн хугацаагаар сунгана.</w:t>
      </w:r>
    </w:p>
    <w:p w:rsidR="00BC3641" w:rsidRPr="00844203" w:rsidRDefault="00BC3641" w:rsidP="00844203">
      <w:pPr>
        <w:tabs>
          <w:tab w:val="left" w:pos="567"/>
          <w:tab w:val="left" w:pos="993"/>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2.5</w:t>
      </w:r>
      <w:r w:rsidR="00D20FE7" w:rsidRPr="00844203">
        <w:rPr>
          <w:rFonts w:ascii="Arial" w:eastAsia="Times New Roman" w:hAnsi="Arial" w:cs="Arial"/>
          <w:sz w:val="24"/>
          <w:szCs w:val="24"/>
          <w:lang w:val="mn-MN"/>
        </w:rPr>
        <w:t>.</w:t>
      </w:r>
      <w:r w:rsidRPr="00844203">
        <w:rPr>
          <w:rFonts w:ascii="Arial" w:eastAsia="Times New Roman" w:hAnsi="Arial" w:cs="Arial"/>
          <w:sz w:val="24"/>
          <w:szCs w:val="24"/>
          <w:lang w:val="mn-MN"/>
        </w:rPr>
        <w:t>Эмнэлэг хөдөлмөрийн магадлах комиссоос хөдөлмөрийн чадвар алдалтыг хугацаагүйгээр тогтоосон хөгжлийн бэрхшээлтэй хүнд цахим картыг  2 жилийн хугацаагаар олгоно.</w:t>
      </w:r>
    </w:p>
    <w:p w:rsidR="00D552C2"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2.6. Хөгжлийн бэрхшээлтэй хүүхдэд цахим картыг Хөгжлийн бэрхшээлтэй хүүхдийн эрүүл мэнд, боловсрол, нийгмийн хамгааллын салбар комиссын шийдвэрийн хүчинтэй хугацаагаар тооцож олгоно.</w:t>
      </w:r>
    </w:p>
    <w:p w:rsidR="00BC3641" w:rsidRPr="00844203" w:rsidRDefault="00D552C2"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2.7</w:t>
      </w:r>
      <w:r w:rsidR="00BC3641" w:rsidRPr="00844203">
        <w:rPr>
          <w:rFonts w:ascii="Arial" w:eastAsia="Times New Roman" w:hAnsi="Arial" w:cs="Arial"/>
          <w:sz w:val="24"/>
          <w:szCs w:val="24"/>
          <w:lang w:val="mn-MN"/>
        </w:rPr>
        <w:t>. Ахмад настан, хөгжлийн бэрхшээлтэй хүнд олгосон цахим картыг хаяж үрэгдүүлсэн тохиолдолд олгосон байгууллагад мэдэгдэж, баримт бичгээ дахин бүрдүүлж шинээр цахим карт авна.</w:t>
      </w:r>
    </w:p>
    <w:p w:rsidR="00BC3641" w:rsidRPr="00844203" w:rsidRDefault="00BC3641" w:rsidP="00844203">
      <w:pPr>
        <w:tabs>
          <w:tab w:val="left" w:pos="567"/>
        </w:tabs>
        <w:spacing w:after="150" w:line="240" w:lineRule="auto"/>
        <w:ind w:firstLine="720"/>
        <w:jc w:val="center"/>
        <w:rPr>
          <w:rFonts w:ascii="Arial" w:eastAsia="Times New Roman" w:hAnsi="Arial" w:cs="Arial"/>
          <w:b/>
          <w:sz w:val="24"/>
          <w:szCs w:val="24"/>
        </w:rPr>
      </w:pPr>
      <w:r w:rsidRPr="00844203">
        <w:rPr>
          <w:rFonts w:ascii="Arial" w:eastAsia="Times New Roman" w:hAnsi="Arial" w:cs="Arial"/>
          <w:b/>
          <w:bCs/>
          <w:sz w:val="24"/>
          <w:szCs w:val="24"/>
          <w:lang w:val="mn-MN"/>
        </w:rPr>
        <w:lastRenderedPageBreak/>
        <w:t>Гурав. Цахим карт нийлүүлэх</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3.1. Ахмад настан, хөгжлийн бэрхшээлтэй хүнд олгох цахим картыг бэлтгэн нийлүүлэх ажлыг Төрийн болон орон нутгийн өмчийн хөрөнгөөр бараа, ажил, үйлчилгээ худалдан авах тухай хуулийн дагуу гүйцэтгэнэ.</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3.2. </w:t>
      </w:r>
      <w:r w:rsidRPr="00E62CCC">
        <w:rPr>
          <w:rFonts w:ascii="Arial" w:eastAsia="Times New Roman" w:hAnsi="Arial" w:cs="Arial"/>
          <w:i/>
          <w:sz w:val="24"/>
          <w:szCs w:val="24"/>
          <w:lang w:val="mn-MN"/>
        </w:rPr>
        <w:t xml:space="preserve">Аймаг, нийслэлийн </w:t>
      </w:r>
      <w:r w:rsidRPr="00E62CCC">
        <w:rPr>
          <w:rFonts w:ascii="Arial" w:hAnsi="Arial" w:cs="Arial"/>
          <w:i/>
          <w:sz w:val="24"/>
          <w:szCs w:val="24"/>
          <w:lang w:val="mn-MN"/>
        </w:rPr>
        <w:t>нийтийн тээврийн асуудал хариуцсан төрийн</w:t>
      </w:r>
      <w:r w:rsidRPr="00844203">
        <w:rPr>
          <w:rFonts w:ascii="Arial" w:hAnsi="Arial" w:cs="Arial"/>
          <w:sz w:val="24"/>
          <w:szCs w:val="24"/>
          <w:lang w:val="mn-MN"/>
        </w:rPr>
        <w:t xml:space="preserve"> </w:t>
      </w:r>
      <w:r w:rsidRPr="00844203">
        <w:rPr>
          <w:rFonts w:ascii="Arial" w:eastAsia="Times New Roman" w:hAnsi="Arial" w:cs="Arial"/>
          <w:sz w:val="24"/>
          <w:szCs w:val="24"/>
          <w:lang w:val="mn-MN"/>
        </w:rPr>
        <w:t>байгууллага нь ахмад настан, хөгжлийн бэрхшээлтэй хүнд цахим карт олгох ажлыг энэхүү журмын 3.1-д заасны дагуу сонгон шалгаруулсан байгууллагатай гэрээний үндсэн дээр хамтран хэрэгжүүлнэ.</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3.3. Цахим карт нийлүүлэх эрх авсан байгууллага дараах үүрэг хүлээнэ:</w:t>
      </w:r>
    </w:p>
    <w:p w:rsidR="00BC3641" w:rsidRPr="00844203" w:rsidRDefault="00BC3641" w:rsidP="00844203">
      <w:pPr>
        <w:tabs>
          <w:tab w:val="left" w:pos="567"/>
          <w:tab w:val="left" w:pos="2127"/>
        </w:tabs>
        <w:spacing w:after="150" w:line="240" w:lineRule="auto"/>
        <w:ind w:firstLine="851"/>
        <w:jc w:val="both"/>
        <w:rPr>
          <w:rFonts w:ascii="Arial" w:eastAsia="Times New Roman" w:hAnsi="Arial" w:cs="Arial"/>
          <w:sz w:val="24"/>
          <w:szCs w:val="24"/>
        </w:rPr>
      </w:pPr>
      <w:r w:rsidRPr="00844203">
        <w:rPr>
          <w:rFonts w:ascii="Arial" w:eastAsia="Times New Roman" w:hAnsi="Arial" w:cs="Arial"/>
          <w:sz w:val="24"/>
          <w:szCs w:val="24"/>
          <w:lang w:val="mn-MN"/>
        </w:rPr>
        <w:t xml:space="preserve">3.3.1.аймаг, </w:t>
      </w:r>
      <w:r w:rsidRPr="00E62CCC">
        <w:rPr>
          <w:rFonts w:ascii="Arial" w:eastAsia="Times New Roman" w:hAnsi="Arial" w:cs="Arial"/>
          <w:i/>
          <w:sz w:val="24"/>
          <w:szCs w:val="24"/>
          <w:lang w:val="mn-MN"/>
        </w:rPr>
        <w:t xml:space="preserve">нийслэлийн  </w:t>
      </w:r>
      <w:r w:rsidRPr="00E62CCC">
        <w:rPr>
          <w:rFonts w:ascii="Arial" w:hAnsi="Arial" w:cs="Arial"/>
          <w:i/>
          <w:sz w:val="24"/>
          <w:szCs w:val="24"/>
          <w:lang w:val="mn-MN"/>
        </w:rPr>
        <w:t>нийтийн тээврийн асуудал хариуцсан төрийн</w:t>
      </w:r>
      <w:r w:rsidRPr="00844203">
        <w:rPr>
          <w:rFonts w:ascii="Arial" w:hAnsi="Arial" w:cs="Arial"/>
          <w:sz w:val="24"/>
          <w:szCs w:val="24"/>
          <w:lang w:val="mn-MN"/>
        </w:rPr>
        <w:t xml:space="preserve"> </w:t>
      </w:r>
      <w:r w:rsidRPr="00844203">
        <w:rPr>
          <w:rFonts w:ascii="Arial" w:eastAsia="Times New Roman" w:hAnsi="Arial" w:cs="Arial"/>
          <w:sz w:val="24"/>
          <w:szCs w:val="24"/>
          <w:lang w:val="mn-MN"/>
        </w:rPr>
        <w:t>байгууллагын захиалгын дагуу цахим картыг идэвхжүүлэн нийлүүлэх;</w:t>
      </w:r>
    </w:p>
    <w:p w:rsidR="00BC3641" w:rsidRPr="00844203" w:rsidRDefault="00BC3641" w:rsidP="00844203">
      <w:pPr>
        <w:tabs>
          <w:tab w:val="left" w:pos="567"/>
        </w:tabs>
        <w:spacing w:after="150" w:line="240" w:lineRule="auto"/>
        <w:ind w:firstLine="851"/>
        <w:jc w:val="both"/>
        <w:rPr>
          <w:rFonts w:ascii="Arial" w:eastAsia="Times New Roman" w:hAnsi="Arial" w:cs="Arial"/>
          <w:sz w:val="24"/>
          <w:szCs w:val="24"/>
        </w:rPr>
      </w:pPr>
      <w:r w:rsidRPr="00844203">
        <w:rPr>
          <w:rFonts w:ascii="Arial" w:eastAsia="Times New Roman" w:hAnsi="Arial" w:cs="Arial"/>
          <w:sz w:val="24"/>
          <w:szCs w:val="24"/>
          <w:lang w:val="mn-MN"/>
        </w:rPr>
        <w:t>3.3.2. цахим карт унших, идэвхижүүлэх техник, тоног төхөөрөмжөөр хангах;</w:t>
      </w:r>
    </w:p>
    <w:p w:rsidR="00BC3641" w:rsidRPr="00844203" w:rsidRDefault="00BC3641" w:rsidP="00844203">
      <w:pPr>
        <w:tabs>
          <w:tab w:val="left" w:pos="567"/>
        </w:tabs>
        <w:spacing w:after="150" w:line="240" w:lineRule="auto"/>
        <w:ind w:firstLine="851"/>
        <w:jc w:val="both"/>
        <w:rPr>
          <w:rFonts w:ascii="Arial" w:eastAsia="Times New Roman" w:hAnsi="Arial" w:cs="Arial"/>
          <w:sz w:val="24"/>
          <w:szCs w:val="24"/>
        </w:rPr>
      </w:pPr>
      <w:r w:rsidRPr="00844203">
        <w:rPr>
          <w:rFonts w:ascii="Arial" w:eastAsia="Times New Roman" w:hAnsi="Arial" w:cs="Arial"/>
          <w:sz w:val="24"/>
          <w:szCs w:val="24"/>
          <w:lang w:val="mn-MN"/>
        </w:rPr>
        <w:t>3.3.3. гэмтэлтэй цахим карт олгогдсон тохиолдолд үнэ төлбөргүй сольж өгөх.</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3.4. Цахим карт бэлтгэн нийлүүлэх эрх авсан байгууллага ахмад настан, хөгжлийн бэрхшээлтэй хүний нийтийн тээврийн хэрэгслээр зорчсон тоо, мэдээллийг </w:t>
      </w:r>
      <w:r w:rsidRPr="00E62CCC">
        <w:rPr>
          <w:rFonts w:ascii="Arial" w:eastAsia="Times New Roman" w:hAnsi="Arial" w:cs="Arial"/>
          <w:i/>
          <w:sz w:val="24"/>
          <w:szCs w:val="24"/>
          <w:lang w:val="mn-MN"/>
        </w:rPr>
        <w:t>аймаг, нийслэлийн тээврийн газарт</w:t>
      </w:r>
      <w:r w:rsidRPr="00844203">
        <w:rPr>
          <w:rFonts w:ascii="Arial" w:eastAsia="Times New Roman" w:hAnsi="Arial" w:cs="Arial"/>
          <w:sz w:val="24"/>
          <w:szCs w:val="24"/>
          <w:lang w:val="mn-MN"/>
        </w:rPr>
        <w:t xml:space="preserve"> сар бүр хүргүүлнэ.</w:t>
      </w:r>
    </w:p>
    <w:p w:rsidR="00BC3641" w:rsidRPr="00844203" w:rsidRDefault="00BC3641" w:rsidP="00844203">
      <w:pPr>
        <w:tabs>
          <w:tab w:val="left" w:pos="567"/>
        </w:tabs>
        <w:spacing w:after="150" w:line="240" w:lineRule="auto"/>
        <w:ind w:firstLine="720"/>
        <w:jc w:val="center"/>
        <w:rPr>
          <w:rFonts w:ascii="Arial" w:eastAsia="Times New Roman" w:hAnsi="Arial" w:cs="Arial"/>
          <w:b/>
          <w:sz w:val="24"/>
          <w:szCs w:val="24"/>
        </w:rPr>
      </w:pPr>
      <w:r w:rsidRPr="00844203">
        <w:rPr>
          <w:rFonts w:ascii="Arial" w:eastAsia="Times New Roman" w:hAnsi="Arial" w:cs="Arial"/>
          <w:b/>
          <w:bCs/>
          <w:sz w:val="24"/>
          <w:szCs w:val="24"/>
          <w:lang w:val="mn-MN"/>
        </w:rPr>
        <w:t>Дөрөв.  Тээврийн хэрэгслээр зорчих зардлыг тооцох, нөхөн олговрыг санхүүжүүлэх</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4.1. Аймаг, нийслэлийн </w:t>
      </w:r>
      <w:r w:rsidRPr="00E62CCC">
        <w:rPr>
          <w:rFonts w:ascii="Arial" w:eastAsia="Times New Roman" w:hAnsi="Arial" w:cs="Arial"/>
          <w:i/>
          <w:sz w:val="24"/>
          <w:szCs w:val="24"/>
          <w:lang w:val="mn-MN"/>
        </w:rPr>
        <w:t>статистикийн</w:t>
      </w:r>
      <w:r w:rsidRPr="00844203">
        <w:rPr>
          <w:rFonts w:ascii="Arial" w:eastAsia="Times New Roman" w:hAnsi="Arial" w:cs="Arial"/>
          <w:sz w:val="24"/>
          <w:szCs w:val="24"/>
          <w:lang w:val="mn-MN"/>
        </w:rPr>
        <w:t xml:space="preserve"> байгууллагаас ирүүлсэн ахмад настан, хөгжлийн бэрхшээлтэй хүний тоо, мэдээллийг үндэслэн аймаг, нийслэлийн Засаг даргын Тамгын газар  ахмад настан, хөгжлийн бэрхшээлтэй хүнийг нийслэл, аймгийн төвийн нийтийн тээврийн хэрэгсэл (таксинаас бусад)-ээр орон нутгийн харьяалал харгалзахгүйгээр үнэ төлбөргүй зорчуулахад шаардагдах хөрөнгийн  тооцоог гарган санхүү, төсвийн асуудал эрхэлсэн төрийн захиргааны төв байгууллагад хүргүүлнэ.</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4.2. Санхүү, төсвийн асуудал эрхэлсэн төрийн захиргааны төв байгууллага  ахмад настан, хөгжлийн бэрхшээлтэй хүнийг нийтийн тээврийн хэрэгслээр үнэ төлбөргүй зорчуулахад шаардагдах хөрөнгийг аймаг, нийслэлийн төсөвт тусгана. </w:t>
      </w:r>
    </w:p>
    <w:p w:rsidR="00BC3641" w:rsidRPr="00E62CCC" w:rsidRDefault="00BC3641" w:rsidP="00844203">
      <w:pPr>
        <w:tabs>
          <w:tab w:val="left" w:pos="567"/>
        </w:tabs>
        <w:spacing w:after="150" w:line="240" w:lineRule="auto"/>
        <w:ind w:firstLine="567"/>
        <w:jc w:val="both"/>
        <w:rPr>
          <w:rFonts w:ascii="Arial" w:eastAsia="Times New Roman" w:hAnsi="Arial" w:cs="Arial"/>
          <w:sz w:val="24"/>
          <w:szCs w:val="24"/>
          <w:u w:val="single"/>
          <w:lang w:val="mn-MN"/>
        </w:rPr>
      </w:pPr>
      <w:r w:rsidRPr="00E62CCC">
        <w:rPr>
          <w:rFonts w:ascii="Arial" w:eastAsia="Times New Roman" w:hAnsi="Arial" w:cs="Arial"/>
          <w:sz w:val="24"/>
          <w:szCs w:val="24"/>
          <w:u w:val="single"/>
          <w:lang w:val="mn-MN"/>
        </w:rPr>
        <w:t xml:space="preserve">4.3.Ахмад настны тухай хуулийн 8 дугаар зүйлийн 8.1.6, Хөгжлийн бэрхшээлтэй хүний эрхийн тухай хуулийн 32 дугаар зүйлийн  32.8-д заасны дагуу нийтийн тээврээр зорчсон төлбөрийг нийтийн тээврийн үйлчилгээ үзүүлсэн аймаг, </w:t>
      </w:r>
      <w:bookmarkStart w:id="1" w:name="_msoanchor_10"/>
      <w:r w:rsidRPr="00E62CCC">
        <w:rPr>
          <w:rFonts w:ascii="Arial" w:eastAsia="Times New Roman" w:hAnsi="Arial" w:cs="Arial"/>
          <w:sz w:val="24"/>
          <w:szCs w:val="24"/>
          <w:u w:val="single"/>
          <w:lang w:val="mn-MN"/>
        </w:rPr>
        <w:t>нийслэлийн төсвөөс санхүүжүүлнэ</w:t>
      </w:r>
      <w:bookmarkEnd w:id="1"/>
      <w:r w:rsidRPr="00E62CCC">
        <w:rPr>
          <w:rFonts w:ascii="Arial" w:eastAsia="Times New Roman" w:hAnsi="Arial" w:cs="Arial"/>
          <w:sz w:val="24"/>
          <w:szCs w:val="24"/>
          <w:u w:val="single"/>
          <w:lang w:val="mn-MN"/>
        </w:rPr>
        <w:t xml:space="preserve">. </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4.4. Аймаг, нийслэлийн тээврийн газар тухайн сард цахим картаар үнэ төлбөргүй зорчсон ахмад настан, хөгжлийн бэрхшээлтэй хүний зорчсон тоо, гүйцэтгэлийг нийтийн тээврийн үйлчилгээ үзүүлсэн аж ахуйн нэгж, байгууллага тус бүрээр гаргаж, баталгаажуулсан тайланг дараа сарын 5-ны дотор багтаан аймаг, нийслэлийн Засаг даргын Тамгын газарт хүргүүлнэ.</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4.5. Аймаг, нийслэлийн Засаг даргын Тамгын газар төсөвт тусгагдсан хөрөнгийг гүйцэтгэлийг нь үндэслэн орон нутгийн нийтийн тээврийн үйлчилгээ үзүүлсэн аж ахуйн нэгж, байгууллагад олгоно.</w:t>
      </w:r>
    </w:p>
    <w:p w:rsidR="00BC3641" w:rsidRPr="00844203" w:rsidRDefault="00BC3641" w:rsidP="00844203">
      <w:pPr>
        <w:tabs>
          <w:tab w:val="left" w:pos="567"/>
        </w:tabs>
        <w:spacing w:after="150" w:line="240" w:lineRule="auto"/>
        <w:ind w:firstLine="720"/>
        <w:jc w:val="center"/>
        <w:rPr>
          <w:rFonts w:ascii="Arial" w:eastAsia="Times New Roman" w:hAnsi="Arial" w:cs="Arial"/>
          <w:b/>
          <w:sz w:val="24"/>
          <w:szCs w:val="24"/>
        </w:rPr>
      </w:pPr>
      <w:r w:rsidRPr="00844203">
        <w:rPr>
          <w:rFonts w:ascii="Arial" w:eastAsia="Times New Roman" w:hAnsi="Arial" w:cs="Arial"/>
          <w:b/>
          <w:sz w:val="24"/>
          <w:szCs w:val="24"/>
          <w:lang w:val="mn-MN"/>
        </w:rPr>
        <w:t>Тав. Бүрдүүлэх баримт бичиг</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lastRenderedPageBreak/>
        <w:t>5.1. Ахмад настан цахим карт авах хүсэлт гаргахад дараах баримт бичгийг бүрдүүлнэ:</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5.1.1. иргэний үнэмлэх, хуулбарын хамт;</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5.1.2. цахим картын үнэ төлсөн баримт.</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5.2. Хөгжлийн бэрхшээлтэй хүн цахим карт авах хүсэлт гаргахад дараах баримт бичгийг бүрдүүлнэ:</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5.2.1. иргэний үнэмлэх, хуулбарын хамт;</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5.2.2 Эмнэлэг хөдөлмөрийн магадлах комиссын шийдвэрийн хуулбар;</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5.2.3. цахим картын үнэ төлсөн баримт.</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5.3. Хөгжлийн бэрхшээлтэй хүүхэд цахим карт авах хүсэлт гаргахад дараах баримт бичгийг бүрдүүлнэ:</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5.3.1. төрсний гэрчилгээ, хуулбарын хамт;</w:t>
      </w:r>
    </w:p>
    <w:p w:rsidR="00BC3641" w:rsidRPr="00844203" w:rsidRDefault="00BC3641" w:rsidP="00844203">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5.3.2. Хөгжлийн бэрхшээлтэй хүүхдийн эрүүл мэнд, боловсрол, нийгмийн хамгааллын салбар комиссын шийдвэрийн хуулбар;</w:t>
      </w:r>
    </w:p>
    <w:p w:rsidR="00873ED0" w:rsidRPr="00410CB2" w:rsidRDefault="00BC3641" w:rsidP="00410CB2">
      <w:pPr>
        <w:tabs>
          <w:tab w:val="left" w:pos="567"/>
        </w:tabs>
        <w:spacing w:after="150" w:line="240" w:lineRule="auto"/>
        <w:ind w:firstLine="1134"/>
        <w:jc w:val="both"/>
        <w:rPr>
          <w:rFonts w:ascii="Arial" w:eastAsia="Times New Roman" w:hAnsi="Arial" w:cs="Arial"/>
          <w:sz w:val="24"/>
          <w:szCs w:val="24"/>
        </w:rPr>
      </w:pPr>
      <w:r w:rsidRPr="00844203">
        <w:rPr>
          <w:rFonts w:ascii="Arial" w:eastAsia="Times New Roman" w:hAnsi="Arial" w:cs="Arial"/>
          <w:sz w:val="24"/>
          <w:szCs w:val="24"/>
          <w:lang w:val="mn-MN"/>
        </w:rPr>
        <w:t>5.3.3. цахим картын үнэ төлсөн баримт.</w:t>
      </w:r>
    </w:p>
    <w:p w:rsidR="00BC3641" w:rsidRPr="00844203" w:rsidRDefault="00BC3641" w:rsidP="00844203">
      <w:pPr>
        <w:tabs>
          <w:tab w:val="left" w:pos="567"/>
        </w:tabs>
        <w:spacing w:after="150" w:line="240" w:lineRule="auto"/>
        <w:ind w:firstLine="720"/>
        <w:jc w:val="center"/>
        <w:rPr>
          <w:rFonts w:ascii="Arial" w:eastAsia="Times New Roman" w:hAnsi="Arial" w:cs="Arial"/>
          <w:b/>
          <w:sz w:val="24"/>
          <w:szCs w:val="24"/>
        </w:rPr>
      </w:pPr>
      <w:r w:rsidRPr="00844203">
        <w:rPr>
          <w:rFonts w:ascii="Arial" w:eastAsia="Times New Roman" w:hAnsi="Arial" w:cs="Arial"/>
          <w:b/>
          <w:bCs/>
          <w:sz w:val="24"/>
          <w:szCs w:val="24"/>
          <w:lang w:val="mn-MN"/>
        </w:rPr>
        <w:t>Зургаа. Бусад</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6.1. Ахмад настан, хөгжлийн бэрхшээлтэй хүнд цахим карт олгох үйл ажиллагаанд </w:t>
      </w:r>
      <w:r w:rsidRPr="00E62CCC">
        <w:rPr>
          <w:rFonts w:ascii="Arial" w:eastAsia="Times New Roman" w:hAnsi="Arial" w:cs="Arial"/>
          <w:i/>
          <w:sz w:val="24"/>
          <w:szCs w:val="24"/>
          <w:lang w:val="mn-MN"/>
        </w:rPr>
        <w:t xml:space="preserve">аймаг, нийслэлийн </w:t>
      </w:r>
      <w:r w:rsidRPr="00E62CCC">
        <w:rPr>
          <w:rFonts w:ascii="Arial" w:hAnsi="Arial" w:cs="Arial"/>
          <w:i/>
          <w:sz w:val="24"/>
          <w:szCs w:val="24"/>
          <w:lang w:val="mn-MN"/>
        </w:rPr>
        <w:t xml:space="preserve">нийтийн тээврийн асуудал хариуцсан төрийн </w:t>
      </w:r>
      <w:r w:rsidRPr="00844203">
        <w:rPr>
          <w:rFonts w:ascii="Arial" w:hAnsi="Arial" w:cs="Arial"/>
          <w:sz w:val="24"/>
          <w:szCs w:val="24"/>
          <w:lang w:val="mn-MN"/>
        </w:rPr>
        <w:t xml:space="preserve">байгууллага </w:t>
      </w:r>
      <w:r w:rsidRPr="00844203">
        <w:rPr>
          <w:rFonts w:ascii="Arial" w:eastAsia="Times New Roman" w:hAnsi="Arial" w:cs="Arial"/>
          <w:sz w:val="24"/>
          <w:szCs w:val="24"/>
          <w:lang w:val="mn-MN"/>
        </w:rPr>
        <w:t>байгууллага хяналт тавина.</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6.2. Цахим картыг хуурамчаар үйлдсэн, бусдад дамжуулсан, хууль бусаар авсан иргэний цахим картыг </w:t>
      </w:r>
      <w:r w:rsidRPr="00E62CCC">
        <w:rPr>
          <w:rFonts w:ascii="Arial" w:hAnsi="Arial" w:cs="Arial"/>
          <w:i/>
          <w:sz w:val="24"/>
          <w:szCs w:val="24"/>
          <w:lang w:val="mn-MN"/>
        </w:rPr>
        <w:t>автотээврийн улсын байцаагч</w:t>
      </w:r>
      <w:r w:rsidRPr="00844203">
        <w:rPr>
          <w:rFonts w:ascii="Arial" w:eastAsia="Times New Roman" w:hAnsi="Arial" w:cs="Arial"/>
          <w:sz w:val="24"/>
          <w:szCs w:val="24"/>
          <w:lang w:val="mn-MN"/>
        </w:rPr>
        <w:t xml:space="preserve"> хураан авна.</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6.3. Энэхүү журмын 5.2.2, 5.3.2-т заасан комиссын шийдвэрийг хуурамчаар үйлдсэн бол учирсан хохирлыг буруутай этгээдээр нөхөн төлүүлж Зөрчлийн тухай  болон бусад хууль тогтоомжид заасны дагуу хариуцлага хүлээлгэнэ.</w:t>
      </w:r>
    </w:p>
    <w:p w:rsidR="00BC3641" w:rsidRPr="00844203" w:rsidRDefault="00BC3641" w:rsidP="00844203">
      <w:pPr>
        <w:tabs>
          <w:tab w:val="left" w:pos="567"/>
        </w:tabs>
        <w:spacing w:after="150" w:line="240" w:lineRule="auto"/>
        <w:ind w:firstLine="567"/>
        <w:jc w:val="both"/>
        <w:rPr>
          <w:rFonts w:ascii="Arial" w:eastAsia="Times New Roman" w:hAnsi="Arial" w:cs="Arial"/>
          <w:sz w:val="24"/>
          <w:szCs w:val="24"/>
        </w:rPr>
      </w:pPr>
      <w:r w:rsidRPr="00844203">
        <w:rPr>
          <w:rFonts w:ascii="Arial" w:eastAsia="Times New Roman" w:hAnsi="Arial" w:cs="Arial"/>
          <w:sz w:val="24"/>
          <w:szCs w:val="24"/>
          <w:lang w:val="mn-MN"/>
        </w:rPr>
        <w:t xml:space="preserve">6.4. Цахим карт авах иргэний бүрдүүлсэн баримт бичгийг </w:t>
      </w:r>
      <w:r w:rsidRPr="00E62CCC">
        <w:rPr>
          <w:rFonts w:ascii="Arial" w:eastAsia="Times New Roman" w:hAnsi="Arial" w:cs="Arial"/>
          <w:i/>
          <w:sz w:val="24"/>
          <w:szCs w:val="24"/>
          <w:lang w:val="mn-MN"/>
        </w:rPr>
        <w:t>тус журмын 2.1-д заасан байгууллагын</w:t>
      </w:r>
      <w:r w:rsidRPr="00844203">
        <w:rPr>
          <w:rFonts w:ascii="Arial" w:eastAsia="Times New Roman" w:hAnsi="Arial" w:cs="Arial"/>
          <w:sz w:val="24"/>
          <w:szCs w:val="24"/>
          <w:lang w:val="mn-MN"/>
        </w:rPr>
        <w:t xml:space="preserve"> архивт хадгална.</w:t>
      </w:r>
    </w:p>
    <w:p w:rsidR="00BC3641" w:rsidRPr="00844203" w:rsidRDefault="00BC3641" w:rsidP="00844203">
      <w:pPr>
        <w:tabs>
          <w:tab w:val="left" w:pos="567"/>
        </w:tabs>
        <w:spacing w:after="150" w:line="240" w:lineRule="auto"/>
        <w:ind w:firstLine="720"/>
        <w:jc w:val="both"/>
        <w:rPr>
          <w:rFonts w:ascii="Arial" w:eastAsia="Times New Roman" w:hAnsi="Arial" w:cs="Arial"/>
          <w:sz w:val="24"/>
          <w:szCs w:val="24"/>
          <w:lang w:val="mn-MN"/>
        </w:rPr>
      </w:pPr>
      <w:r w:rsidRPr="00844203">
        <w:rPr>
          <w:rFonts w:ascii="Arial" w:eastAsia="Times New Roman" w:hAnsi="Arial" w:cs="Arial"/>
          <w:sz w:val="24"/>
          <w:szCs w:val="24"/>
          <w:lang w:val="mn-MN"/>
        </w:rPr>
        <w:t>    </w:t>
      </w:r>
    </w:p>
    <w:p w:rsidR="00BC3641" w:rsidRPr="00844203" w:rsidRDefault="00BC3641" w:rsidP="00844203">
      <w:pPr>
        <w:tabs>
          <w:tab w:val="left" w:pos="567"/>
        </w:tabs>
        <w:spacing w:after="150" w:line="240" w:lineRule="auto"/>
        <w:ind w:firstLine="720"/>
        <w:jc w:val="both"/>
        <w:rPr>
          <w:rFonts w:ascii="Arial" w:eastAsia="Times New Roman" w:hAnsi="Arial" w:cs="Arial"/>
          <w:sz w:val="24"/>
          <w:szCs w:val="24"/>
        </w:rPr>
      </w:pPr>
    </w:p>
    <w:p w:rsidR="00BC3641" w:rsidRPr="00844203" w:rsidRDefault="00BC3641" w:rsidP="00844203">
      <w:pPr>
        <w:tabs>
          <w:tab w:val="left" w:pos="567"/>
        </w:tabs>
        <w:spacing w:after="150" w:line="240" w:lineRule="auto"/>
        <w:jc w:val="center"/>
        <w:rPr>
          <w:rFonts w:ascii="Arial" w:eastAsia="Times New Roman" w:hAnsi="Arial" w:cs="Arial"/>
          <w:sz w:val="24"/>
          <w:szCs w:val="24"/>
        </w:rPr>
      </w:pPr>
      <w:r w:rsidRPr="00844203">
        <w:rPr>
          <w:rFonts w:ascii="Arial" w:eastAsia="Times New Roman" w:hAnsi="Arial" w:cs="Arial"/>
          <w:sz w:val="24"/>
          <w:szCs w:val="24"/>
          <w:lang w:val="mn-MN"/>
        </w:rPr>
        <w:t>-----oOo-----</w:t>
      </w:r>
    </w:p>
    <w:p w:rsidR="00BC3641" w:rsidRPr="00844203" w:rsidRDefault="00BC3641" w:rsidP="00844203">
      <w:pPr>
        <w:tabs>
          <w:tab w:val="left" w:pos="567"/>
        </w:tabs>
        <w:spacing w:line="240" w:lineRule="auto"/>
        <w:rPr>
          <w:rFonts w:ascii="Arial" w:hAnsi="Arial" w:cs="Arial"/>
          <w:sz w:val="24"/>
          <w:szCs w:val="24"/>
        </w:rPr>
      </w:pPr>
    </w:p>
    <w:p w:rsidR="0033784D" w:rsidRPr="00844203" w:rsidRDefault="0033784D" w:rsidP="00844203">
      <w:pPr>
        <w:tabs>
          <w:tab w:val="left" w:pos="567"/>
        </w:tabs>
        <w:spacing w:line="240" w:lineRule="auto"/>
        <w:rPr>
          <w:rFonts w:ascii="Arial" w:hAnsi="Arial" w:cs="Arial"/>
          <w:sz w:val="24"/>
          <w:szCs w:val="24"/>
        </w:rPr>
      </w:pPr>
    </w:p>
    <w:sectPr w:rsidR="0033784D" w:rsidRPr="00844203" w:rsidSect="00BC3641">
      <w:pgSz w:w="12240" w:h="15840"/>
      <w:pgMar w:top="1135" w:right="1183"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41"/>
    <w:rsid w:val="0033784D"/>
    <w:rsid w:val="00410CB2"/>
    <w:rsid w:val="00844203"/>
    <w:rsid w:val="00873ED0"/>
    <w:rsid w:val="009F0AAF"/>
    <w:rsid w:val="00BC3641"/>
    <w:rsid w:val="00C93325"/>
    <w:rsid w:val="00D20FE7"/>
    <w:rsid w:val="00D552C2"/>
    <w:rsid w:val="00D6680A"/>
    <w:rsid w:val="00E6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462C3-8F5F-49E9-808A-AF3A11E7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641"/>
  </w:style>
  <w:style w:type="paragraph" w:styleId="CommentText">
    <w:name w:val="annotation text"/>
    <w:basedOn w:val="Normal"/>
    <w:link w:val="CommentTextChar"/>
    <w:uiPriority w:val="99"/>
    <w:unhideWhenUsed/>
    <w:rsid w:val="00BC3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BC36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3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2024-08-28T08:52:00Z</dcterms:created>
  <dcterms:modified xsi:type="dcterms:W3CDTF">2024-08-28T08:52:00Z</dcterms:modified>
</cp:coreProperties>
</file>