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Ex1.xml" ContentType="application/vnd.ms-office.chartex+xml"/>
  <Override PartName="/word/charts/style44.xml" ContentType="application/vnd.ms-office.chartstyle+xml"/>
  <Override PartName="/word/charts/colors44.xml" ContentType="application/vnd.ms-office.chartcolorstyle+xml"/>
  <Override PartName="/word/charts/chartEx2.xml" ContentType="application/vnd.ms-office.chartex+xml"/>
  <Override PartName="/word/charts/style45.xml" ContentType="application/vnd.ms-office.chartstyle+xml"/>
  <Override PartName="/word/charts/colors45.xml" ContentType="application/vnd.ms-office.chartcolorstyle+xml"/>
  <Override PartName="/word/charts/chart44.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5.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6.xml" ContentType="application/vnd.openxmlformats-officedocument.drawingml.chart+xml"/>
  <Override PartName="/word/charts/style48.xml" ContentType="application/vnd.ms-office.chartstyle+xml"/>
  <Override PartName="/word/charts/colors48.xml" ContentType="application/vnd.ms-office.chartcolorstyle+xml"/>
  <Override PartName="/word/drawings/drawing1.xml" ContentType="application/vnd.openxmlformats-officedocument.drawingml.chartshapes+xml"/>
  <Override PartName="/word/charts/chart47.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48.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49.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0.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B03F99" w14:textId="77777777" w:rsidR="004339F8" w:rsidRDefault="00670CFA" w:rsidP="004339F8">
      <w:pPr>
        <w:ind w:hanging="567"/>
        <w:rPr>
          <w:rFonts w:ascii="Arial" w:hAnsi="Arial" w:cs="Arial"/>
          <w:lang w:val="mn-MN"/>
        </w:rPr>
      </w:pPr>
      <w:r>
        <w:rPr>
          <w:rFonts w:ascii="Arial" w:hAnsi="Arial" w:cs="Arial"/>
          <w:noProof/>
        </w:rPr>
        <w:drawing>
          <wp:anchor distT="0" distB="0" distL="114300" distR="114300" simplePos="0" relativeHeight="251671552" behindDoc="0" locked="0" layoutInCell="1" allowOverlap="1" wp14:anchorId="29BC1C60" wp14:editId="30994593">
            <wp:simplePos x="0" y="0"/>
            <wp:positionH relativeFrom="margin">
              <wp:posOffset>4191000</wp:posOffset>
            </wp:positionH>
            <wp:positionV relativeFrom="paragraph">
              <wp:posOffset>685800</wp:posOffset>
            </wp:positionV>
            <wp:extent cx="1266825" cy="180340"/>
            <wp:effectExtent l="0" t="0" r="9525"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im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6825" cy="1803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72576" behindDoc="0" locked="0" layoutInCell="1" allowOverlap="1" wp14:anchorId="030EE2CF" wp14:editId="6D1FE0D5">
            <wp:simplePos x="0" y="0"/>
            <wp:positionH relativeFrom="column">
              <wp:posOffset>4200525</wp:posOffset>
            </wp:positionH>
            <wp:positionV relativeFrom="paragraph">
              <wp:posOffset>47625</wp:posOffset>
            </wp:positionV>
            <wp:extent cx="873760" cy="571500"/>
            <wp:effectExtent l="0" t="0" r="2540"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_1.png"/>
                    <pic:cNvPicPr/>
                  </pic:nvPicPr>
                  <pic:blipFill>
                    <a:blip r:embed="rId9">
                      <a:extLst>
                        <a:ext uri="{28A0092B-C50C-407E-A947-70E740481C1C}">
                          <a14:useLocalDpi xmlns:a14="http://schemas.microsoft.com/office/drawing/2010/main" val="0"/>
                        </a:ext>
                      </a:extLst>
                    </a:blip>
                    <a:stretch>
                      <a:fillRect/>
                    </a:stretch>
                  </pic:blipFill>
                  <pic:spPr>
                    <a:xfrm>
                      <a:off x="0" y="0"/>
                      <a:ext cx="873760" cy="5715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73600" behindDoc="0" locked="0" layoutInCell="1" allowOverlap="1" wp14:anchorId="7B015013" wp14:editId="7C69F40A">
            <wp:simplePos x="0" y="0"/>
            <wp:positionH relativeFrom="column">
              <wp:posOffset>2466975</wp:posOffset>
            </wp:positionH>
            <wp:positionV relativeFrom="paragraph">
              <wp:posOffset>9525</wp:posOffset>
            </wp:positionV>
            <wp:extent cx="752475" cy="752475"/>
            <wp:effectExtent l="0" t="0" r="952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n_coa_dornod_aimag_2001.sv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bookmarkStart w:id="0" w:name="_Hlk531192413"/>
      <w:bookmarkEnd w:id="0"/>
      <w:r w:rsidR="0026108F" w:rsidRPr="00DB69F2">
        <w:rPr>
          <w:rFonts w:ascii="Arial" w:hAnsi="Arial" w:cs="Arial"/>
          <w:noProof/>
        </w:rPr>
        <w:drawing>
          <wp:inline distT="0" distB="0" distL="0" distR="0" wp14:anchorId="07C42FAD" wp14:editId="0C65C60F">
            <wp:extent cx="1990725" cy="811189"/>
            <wp:effectExtent l="0" t="0" r="0" b="825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4561" cy="841276"/>
                    </a:xfrm>
                    <a:prstGeom prst="rect">
                      <a:avLst/>
                    </a:prstGeom>
                    <a:noFill/>
                    <a:ln>
                      <a:noFill/>
                    </a:ln>
                  </pic:spPr>
                </pic:pic>
              </a:graphicData>
            </a:graphic>
          </wp:inline>
        </w:drawing>
      </w:r>
    </w:p>
    <w:p w14:paraId="4284A1E1" w14:textId="77777777" w:rsidR="004339F8" w:rsidRDefault="004339F8" w:rsidP="004339F8">
      <w:pPr>
        <w:rPr>
          <w:rFonts w:ascii="Arial" w:hAnsi="Arial" w:cs="Arial"/>
          <w:lang w:val="mn-MN"/>
        </w:rPr>
      </w:pPr>
    </w:p>
    <w:p w14:paraId="754311A5" w14:textId="77777777" w:rsidR="000D266C" w:rsidRPr="00F7343E" w:rsidRDefault="000D266C" w:rsidP="00871EDB">
      <w:pPr>
        <w:jc w:val="both"/>
        <w:rPr>
          <w:rFonts w:ascii="Arial" w:hAnsi="Arial" w:cs="Arial"/>
          <w:b/>
          <w:color w:val="002060"/>
          <w:lang w:val="mn-MN"/>
        </w:rPr>
      </w:pPr>
    </w:p>
    <w:p w14:paraId="2908F023" w14:textId="77777777" w:rsidR="000D266C" w:rsidRPr="00F7343E" w:rsidRDefault="000D266C" w:rsidP="00871EDB">
      <w:pPr>
        <w:jc w:val="both"/>
        <w:rPr>
          <w:rFonts w:ascii="Arial" w:hAnsi="Arial" w:cs="Arial"/>
          <w:b/>
          <w:color w:val="002060"/>
          <w:lang w:val="mn-MN"/>
        </w:rPr>
      </w:pPr>
    </w:p>
    <w:p w14:paraId="56F138AB" w14:textId="77777777" w:rsidR="000D266C" w:rsidRPr="00F7343E" w:rsidRDefault="000D266C" w:rsidP="00871EDB">
      <w:pPr>
        <w:jc w:val="both"/>
        <w:rPr>
          <w:rFonts w:ascii="Arial" w:hAnsi="Arial" w:cs="Arial"/>
          <w:b/>
          <w:color w:val="002060"/>
          <w:lang w:val="mn-MN"/>
        </w:rPr>
      </w:pPr>
    </w:p>
    <w:p w14:paraId="7F17DCAC" w14:textId="77777777" w:rsidR="000D266C" w:rsidRPr="00D81ADA" w:rsidRDefault="000D266C" w:rsidP="00871EDB">
      <w:pPr>
        <w:jc w:val="both"/>
        <w:rPr>
          <w:rFonts w:ascii="Arial" w:hAnsi="Arial" w:cs="Arial"/>
          <w:b/>
          <w:color w:val="002060"/>
        </w:rPr>
      </w:pPr>
    </w:p>
    <w:p w14:paraId="5179A98B" w14:textId="77777777" w:rsidR="000D266C" w:rsidRPr="00F7343E" w:rsidRDefault="000D266C" w:rsidP="00871EDB">
      <w:pPr>
        <w:jc w:val="both"/>
        <w:rPr>
          <w:rFonts w:ascii="Arial" w:hAnsi="Arial" w:cs="Arial"/>
          <w:b/>
          <w:color w:val="002060"/>
          <w:lang w:val="mn-MN"/>
        </w:rPr>
      </w:pPr>
    </w:p>
    <w:p w14:paraId="436A2B76" w14:textId="77777777" w:rsidR="001468B5" w:rsidRDefault="001468B5" w:rsidP="00871EDB">
      <w:pPr>
        <w:jc w:val="both"/>
        <w:rPr>
          <w:rFonts w:ascii="Arial" w:hAnsi="Arial" w:cs="Arial"/>
          <w:b/>
          <w:color w:val="002060"/>
          <w:lang w:val="mn-MN"/>
        </w:rPr>
      </w:pPr>
    </w:p>
    <w:p w14:paraId="5B123245" w14:textId="77777777" w:rsidR="00F7343E" w:rsidRPr="00F7343E" w:rsidRDefault="00F7343E" w:rsidP="00871EDB">
      <w:pPr>
        <w:jc w:val="both"/>
        <w:rPr>
          <w:rFonts w:ascii="Arial" w:hAnsi="Arial" w:cs="Arial"/>
          <w:b/>
          <w:color w:val="002060"/>
          <w:lang w:val="mn-MN"/>
        </w:rPr>
      </w:pPr>
    </w:p>
    <w:p w14:paraId="641F6A30" w14:textId="77777777" w:rsidR="000D266C" w:rsidRPr="00F7343E" w:rsidRDefault="000D266C" w:rsidP="00871EDB">
      <w:pPr>
        <w:jc w:val="both"/>
        <w:rPr>
          <w:rFonts w:ascii="Arial" w:hAnsi="Arial" w:cs="Arial"/>
          <w:b/>
          <w:color w:val="002060"/>
          <w:lang w:val="mn-MN"/>
        </w:rPr>
      </w:pPr>
    </w:p>
    <w:p w14:paraId="2439AD93" w14:textId="77777777" w:rsidR="000D266C" w:rsidRPr="00F7343E" w:rsidRDefault="000D266C" w:rsidP="00871EDB">
      <w:pPr>
        <w:jc w:val="both"/>
        <w:rPr>
          <w:rFonts w:ascii="Arial" w:hAnsi="Arial" w:cs="Arial"/>
          <w:b/>
          <w:color w:val="002060"/>
          <w:lang w:val="mn-MN"/>
        </w:rPr>
      </w:pPr>
    </w:p>
    <w:p w14:paraId="53C496B9" w14:textId="77777777" w:rsidR="001468B5" w:rsidRPr="00F7343E" w:rsidRDefault="001468B5" w:rsidP="00871EDB">
      <w:pPr>
        <w:jc w:val="both"/>
        <w:rPr>
          <w:rFonts w:ascii="Arial" w:hAnsi="Arial" w:cs="Arial"/>
          <w:b/>
          <w:color w:val="002060"/>
          <w:sz w:val="36"/>
          <w:szCs w:val="36"/>
          <w:lang w:val="mn-MN"/>
        </w:rPr>
      </w:pPr>
    </w:p>
    <w:p w14:paraId="37D72B7F" w14:textId="77777777" w:rsidR="001468B5" w:rsidRPr="00F7343E" w:rsidRDefault="001468B5" w:rsidP="00871EDB">
      <w:pPr>
        <w:jc w:val="both"/>
        <w:rPr>
          <w:rFonts w:ascii="Arial" w:hAnsi="Arial" w:cs="Arial"/>
          <w:b/>
          <w:color w:val="002060"/>
          <w:sz w:val="36"/>
          <w:szCs w:val="36"/>
          <w:lang w:val="mn-MN"/>
        </w:rPr>
      </w:pPr>
    </w:p>
    <w:p w14:paraId="54AC7D61" w14:textId="77777777" w:rsidR="00471725" w:rsidRPr="0026108F" w:rsidRDefault="000D266C" w:rsidP="0026108F">
      <w:pPr>
        <w:jc w:val="center"/>
        <w:rPr>
          <w:rFonts w:ascii="Arial" w:hAnsi="Arial" w:cs="Arial"/>
          <w:b/>
          <w:color w:val="002060"/>
          <w:sz w:val="56"/>
          <w:lang w:val="mn-MN"/>
        </w:rPr>
      </w:pPr>
      <w:r w:rsidRPr="0026108F">
        <w:rPr>
          <w:rFonts w:ascii="Arial" w:hAnsi="Arial" w:cs="Arial"/>
          <w:b/>
          <w:color w:val="002060"/>
          <w:sz w:val="56"/>
          <w:lang w:val="mn-MN"/>
        </w:rPr>
        <w:t>ДОРНОД АЙМГИЙН</w:t>
      </w:r>
    </w:p>
    <w:p w14:paraId="7852CEB2" w14:textId="77777777" w:rsidR="000D266C" w:rsidRPr="0026108F" w:rsidRDefault="00D30896" w:rsidP="0026108F">
      <w:pPr>
        <w:jc w:val="center"/>
        <w:rPr>
          <w:rFonts w:ascii="Arial" w:hAnsi="Arial" w:cs="Arial"/>
          <w:b/>
          <w:color w:val="002060"/>
          <w:sz w:val="56"/>
          <w:lang w:val="mn-MN"/>
        </w:rPr>
      </w:pPr>
      <w:r w:rsidRPr="0026108F">
        <w:rPr>
          <w:rFonts w:ascii="Arial" w:hAnsi="Arial" w:cs="Arial"/>
          <w:b/>
          <w:color w:val="002060"/>
          <w:sz w:val="56"/>
          <w:lang w:val="mn-MN"/>
        </w:rPr>
        <w:t>ХӨДӨЛМӨРИЙН ЗАХ ЗЭЭЛ</w:t>
      </w:r>
    </w:p>
    <w:p w14:paraId="1BD0886A" w14:textId="77777777" w:rsidR="000D266C" w:rsidRPr="00F7343E" w:rsidRDefault="000D266C" w:rsidP="00871EDB">
      <w:pPr>
        <w:jc w:val="both"/>
        <w:rPr>
          <w:rFonts w:ascii="Arial" w:hAnsi="Arial" w:cs="Arial"/>
          <w:b/>
          <w:color w:val="002060"/>
          <w:lang w:val="mn-MN"/>
        </w:rPr>
      </w:pPr>
    </w:p>
    <w:p w14:paraId="2A0E06D4" w14:textId="77777777" w:rsidR="000D266C" w:rsidRPr="00F7343E" w:rsidRDefault="000D266C" w:rsidP="00871EDB">
      <w:pPr>
        <w:jc w:val="both"/>
        <w:rPr>
          <w:rFonts w:ascii="Arial" w:hAnsi="Arial" w:cs="Arial"/>
          <w:b/>
          <w:color w:val="002060"/>
          <w:lang w:val="mn-MN"/>
        </w:rPr>
      </w:pPr>
    </w:p>
    <w:p w14:paraId="7728AEF5" w14:textId="77777777" w:rsidR="000D266C" w:rsidRPr="00F7343E" w:rsidRDefault="000D266C" w:rsidP="00871EDB">
      <w:pPr>
        <w:jc w:val="both"/>
        <w:rPr>
          <w:rFonts w:ascii="Arial" w:hAnsi="Arial" w:cs="Arial"/>
          <w:b/>
          <w:color w:val="002060"/>
          <w:lang w:val="mn-MN"/>
        </w:rPr>
      </w:pPr>
    </w:p>
    <w:p w14:paraId="6ECCD2D4" w14:textId="77777777" w:rsidR="000D266C" w:rsidRPr="00F7343E" w:rsidRDefault="000D266C" w:rsidP="00871EDB">
      <w:pPr>
        <w:jc w:val="both"/>
        <w:rPr>
          <w:rFonts w:ascii="Arial" w:hAnsi="Arial" w:cs="Arial"/>
          <w:b/>
          <w:color w:val="002060"/>
          <w:lang w:val="mn-MN"/>
        </w:rPr>
      </w:pPr>
    </w:p>
    <w:p w14:paraId="42C10986" w14:textId="77777777" w:rsidR="000D266C" w:rsidRPr="00F7343E" w:rsidRDefault="000D266C" w:rsidP="00871EDB">
      <w:pPr>
        <w:jc w:val="both"/>
        <w:rPr>
          <w:rFonts w:ascii="Arial" w:hAnsi="Arial" w:cs="Arial"/>
          <w:b/>
          <w:color w:val="002060"/>
          <w:lang w:val="mn-MN"/>
        </w:rPr>
      </w:pPr>
    </w:p>
    <w:p w14:paraId="029732EC" w14:textId="77777777" w:rsidR="000D266C" w:rsidRPr="00F7343E" w:rsidRDefault="000D266C" w:rsidP="00871EDB">
      <w:pPr>
        <w:jc w:val="both"/>
        <w:rPr>
          <w:rFonts w:ascii="Arial" w:hAnsi="Arial" w:cs="Arial"/>
          <w:b/>
          <w:color w:val="002060"/>
          <w:lang w:val="mn-MN"/>
        </w:rPr>
      </w:pPr>
    </w:p>
    <w:p w14:paraId="7D894805" w14:textId="77777777" w:rsidR="000D266C" w:rsidRPr="00F7343E" w:rsidRDefault="000D266C" w:rsidP="00871EDB">
      <w:pPr>
        <w:jc w:val="both"/>
        <w:rPr>
          <w:rFonts w:ascii="Arial" w:hAnsi="Arial" w:cs="Arial"/>
          <w:b/>
          <w:color w:val="002060"/>
          <w:lang w:val="mn-MN"/>
        </w:rPr>
      </w:pPr>
    </w:p>
    <w:p w14:paraId="169CE22E" w14:textId="77777777" w:rsidR="000D266C" w:rsidRPr="00F7343E" w:rsidRDefault="000D266C" w:rsidP="00871EDB">
      <w:pPr>
        <w:jc w:val="both"/>
        <w:rPr>
          <w:rFonts w:ascii="Arial" w:hAnsi="Arial" w:cs="Arial"/>
          <w:b/>
          <w:color w:val="002060"/>
          <w:lang w:val="mn-MN"/>
        </w:rPr>
      </w:pPr>
    </w:p>
    <w:p w14:paraId="1B9DBA95" w14:textId="77777777" w:rsidR="000D266C" w:rsidRPr="00F7343E" w:rsidRDefault="000D266C" w:rsidP="00871EDB">
      <w:pPr>
        <w:jc w:val="both"/>
        <w:rPr>
          <w:rFonts w:ascii="Arial" w:hAnsi="Arial" w:cs="Arial"/>
          <w:b/>
          <w:color w:val="002060"/>
          <w:lang w:val="mn-MN"/>
        </w:rPr>
      </w:pPr>
    </w:p>
    <w:p w14:paraId="0D0B9EA1" w14:textId="77777777" w:rsidR="000D266C" w:rsidRPr="00F7343E" w:rsidRDefault="000D266C" w:rsidP="00871EDB">
      <w:pPr>
        <w:jc w:val="both"/>
        <w:rPr>
          <w:rFonts w:ascii="Arial" w:hAnsi="Arial" w:cs="Arial"/>
          <w:b/>
          <w:color w:val="002060"/>
          <w:lang w:val="mn-MN"/>
        </w:rPr>
      </w:pPr>
    </w:p>
    <w:p w14:paraId="11D13852" w14:textId="77777777" w:rsidR="00670CFA" w:rsidRDefault="00670CFA" w:rsidP="0026108F">
      <w:pPr>
        <w:jc w:val="center"/>
        <w:rPr>
          <w:rFonts w:ascii="Arial" w:hAnsi="Arial" w:cs="Arial"/>
          <w:b/>
          <w:color w:val="002060"/>
          <w:sz w:val="24"/>
          <w:szCs w:val="24"/>
          <w:lang w:val="mn-MN"/>
        </w:rPr>
      </w:pPr>
    </w:p>
    <w:p w14:paraId="226A4D40" w14:textId="77777777" w:rsidR="00476434" w:rsidRPr="009B6F52" w:rsidRDefault="0026108F" w:rsidP="0026108F">
      <w:pPr>
        <w:jc w:val="center"/>
        <w:rPr>
          <w:rFonts w:ascii="Arial" w:hAnsi="Arial" w:cs="Arial"/>
          <w:color w:val="002060"/>
          <w:sz w:val="24"/>
          <w:szCs w:val="24"/>
          <w:lang w:val="mn-MN"/>
        </w:rPr>
      </w:pPr>
      <w:r w:rsidRPr="009B6F52">
        <w:rPr>
          <w:rFonts w:ascii="Arial" w:hAnsi="Arial" w:cs="Arial"/>
          <w:color w:val="002060"/>
          <w:sz w:val="24"/>
          <w:szCs w:val="24"/>
          <w:lang w:val="mn-MN"/>
        </w:rPr>
        <w:t>2018 ОН</w:t>
      </w:r>
    </w:p>
    <w:p w14:paraId="63225136" w14:textId="77777777" w:rsidR="00D93F07" w:rsidRPr="009F69A7" w:rsidRDefault="00D93F07" w:rsidP="00D93F07">
      <w:pPr>
        <w:jc w:val="center"/>
        <w:rPr>
          <w:rFonts w:ascii="Arial" w:hAnsi="Arial" w:cs="Arial"/>
          <w:b/>
          <w:color w:val="002060"/>
          <w:sz w:val="28"/>
          <w:lang w:val="mn-MN"/>
        </w:rPr>
      </w:pPr>
      <w:r w:rsidRPr="009F69A7">
        <w:rPr>
          <w:rFonts w:ascii="Arial" w:hAnsi="Arial" w:cs="Arial"/>
          <w:b/>
          <w:color w:val="002060"/>
          <w:sz w:val="28"/>
          <w:lang w:val="mn-MN"/>
        </w:rPr>
        <w:lastRenderedPageBreak/>
        <w:t>АГУУЛГА</w:t>
      </w:r>
    </w:p>
    <w:sdt>
      <w:sdtPr>
        <w:rPr>
          <w:rFonts w:asciiTheme="minorHAnsi" w:eastAsiaTheme="minorHAnsi" w:hAnsiTheme="minorHAnsi" w:cstheme="minorBidi"/>
          <w:b w:val="0"/>
          <w:bCs w:val="0"/>
          <w:caps w:val="0"/>
          <w:noProof w:val="0"/>
          <w:color w:val="auto"/>
          <w:lang w:val="en-US"/>
        </w:rPr>
        <w:id w:val="892624982"/>
        <w:docPartObj>
          <w:docPartGallery w:val="Table of Contents"/>
          <w:docPartUnique/>
        </w:docPartObj>
      </w:sdtPr>
      <w:sdtEndPr/>
      <w:sdtContent>
        <w:p w14:paraId="369270F7" w14:textId="77777777" w:rsidR="00596079" w:rsidRPr="00596079" w:rsidRDefault="008709D0">
          <w:pPr>
            <w:pStyle w:val="TOC1"/>
            <w:rPr>
              <w:b w:val="0"/>
              <w:bCs w:val="0"/>
              <w:caps w:val="0"/>
              <w:color w:val="1F3864" w:themeColor="accent1" w:themeShade="80"/>
              <w:lang w:eastAsia="mn-MN"/>
            </w:rPr>
          </w:pPr>
          <w:r>
            <w:fldChar w:fldCharType="begin"/>
          </w:r>
          <w:r>
            <w:instrText xml:space="preserve"> TOC \o "1-3" \h \z \u </w:instrText>
          </w:r>
          <w:r>
            <w:fldChar w:fldCharType="separate"/>
          </w:r>
          <w:hyperlink w:anchor="_Toc533493878" w:history="1">
            <w:r w:rsidR="00596079" w:rsidRPr="00596079">
              <w:rPr>
                <w:rStyle w:val="Hyperlink"/>
                <w:color w:val="1F3864" w:themeColor="accent1" w:themeShade="80"/>
              </w:rPr>
              <w:t>ӨМНӨХ ҮГ</w:t>
            </w:r>
            <w:r w:rsidR="00596079" w:rsidRPr="009B6F52">
              <w:rPr>
                <w:b w:val="0"/>
                <w:webHidden/>
                <w:color w:val="1F3864" w:themeColor="accent1" w:themeShade="80"/>
              </w:rPr>
              <w:tab/>
            </w:r>
            <w:r w:rsidR="00596079" w:rsidRPr="009B6F52">
              <w:rPr>
                <w:b w:val="0"/>
                <w:webHidden/>
                <w:color w:val="1F3864" w:themeColor="accent1" w:themeShade="80"/>
              </w:rPr>
              <w:fldChar w:fldCharType="begin"/>
            </w:r>
            <w:r w:rsidR="00596079" w:rsidRPr="009B6F52">
              <w:rPr>
                <w:b w:val="0"/>
                <w:webHidden/>
                <w:color w:val="1F3864" w:themeColor="accent1" w:themeShade="80"/>
              </w:rPr>
              <w:instrText xml:space="preserve"> PAGEREF _Toc533493878 \h </w:instrText>
            </w:r>
            <w:r w:rsidR="00596079" w:rsidRPr="009B6F52">
              <w:rPr>
                <w:b w:val="0"/>
                <w:webHidden/>
                <w:color w:val="1F3864" w:themeColor="accent1" w:themeShade="80"/>
              </w:rPr>
            </w:r>
            <w:r w:rsidR="00596079" w:rsidRPr="009B6F52">
              <w:rPr>
                <w:b w:val="0"/>
                <w:webHidden/>
                <w:color w:val="1F3864" w:themeColor="accent1" w:themeShade="80"/>
              </w:rPr>
              <w:fldChar w:fldCharType="separate"/>
            </w:r>
            <w:r w:rsidR="00C62B7E">
              <w:rPr>
                <w:b w:val="0"/>
                <w:webHidden/>
                <w:color w:val="1F3864" w:themeColor="accent1" w:themeShade="80"/>
              </w:rPr>
              <w:t>3</w:t>
            </w:r>
            <w:r w:rsidR="00596079" w:rsidRPr="009B6F52">
              <w:rPr>
                <w:b w:val="0"/>
                <w:webHidden/>
                <w:color w:val="1F3864" w:themeColor="accent1" w:themeShade="80"/>
              </w:rPr>
              <w:fldChar w:fldCharType="end"/>
            </w:r>
          </w:hyperlink>
        </w:p>
        <w:p w14:paraId="2B04803C" w14:textId="77777777" w:rsidR="00596079" w:rsidRPr="00596079" w:rsidRDefault="008F66DD">
          <w:pPr>
            <w:pStyle w:val="TOC1"/>
            <w:rPr>
              <w:b w:val="0"/>
              <w:bCs w:val="0"/>
              <w:caps w:val="0"/>
              <w:color w:val="1F3864" w:themeColor="accent1" w:themeShade="80"/>
              <w:lang w:eastAsia="mn-MN"/>
            </w:rPr>
          </w:pPr>
          <w:hyperlink w:anchor="_Toc533493879" w:history="1">
            <w:r w:rsidR="00596079" w:rsidRPr="00596079">
              <w:rPr>
                <w:rStyle w:val="Hyperlink"/>
                <w:color w:val="1F3864" w:themeColor="accent1" w:themeShade="80"/>
              </w:rPr>
              <w:t>ХҮСНЭГТИЙН ЖАГСААЛТ</w:t>
            </w:r>
            <w:r w:rsidR="00596079" w:rsidRPr="009B6F52">
              <w:rPr>
                <w:b w:val="0"/>
                <w:webHidden/>
                <w:color w:val="1F3864" w:themeColor="accent1" w:themeShade="80"/>
              </w:rPr>
              <w:tab/>
            </w:r>
            <w:r w:rsidR="00596079" w:rsidRPr="009B6F52">
              <w:rPr>
                <w:b w:val="0"/>
                <w:webHidden/>
                <w:color w:val="1F3864" w:themeColor="accent1" w:themeShade="80"/>
              </w:rPr>
              <w:fldChar w:fldCharType="begin"/>
            </w:r>
            <w:r w:rsidR="00596079" w:rsidRPr="009B6F52">
              <w:rPr>
                <w:b w:val="0"/>
                <w:webHidden/>
                <w:color w:val="1F3864" w:themeColor="accent1" w:themeShade="80"/>
              </w:rPr>
              <w:instrText xml:space="preserve"> PAGEREF _Toc533493879 \h </w:instrText>
            </w:r>
            <w:r w:rsidR="00596079" w:rsidRPr="009B6F52">
              <w:rPr>
                <w:b w:val="0"/>
                <w:webHidden/>
                <w:color w:val="1F3864" w:themeColor="accent1" w:themeShade="80"/>
              </w:rPr>
            </w:r>
            <w:r w:rsidR="00596079" w:rsidRPr="009B6F52">
              <w:rPr>
                <w:b w:val="0"/>
                <w:webHidden/>
                <w:color w:val="1F3864" w:themeColor="accent1" w:themeShade="80"/>
              </w:rPr>
              <w:fldChar w:fldCharType="separate"/>
            </w:r>
            <w:r w:rsidR="00C62B7E">
              <w:rPr>
                <w:b w:val="0"/>
                <w:webHidden/>
                <w:color w:val="1F3864" w:themeColor="accent1" w:themeShade="80"/>
              </w:rPr>
              <w:t>4</w:t>
            </w:r>
            <w:r w:rsidR="00596079" w:rsidRPr="009B6F52">
              <w:rPr>
                <w:b w:val="0"/>
                <w:webHidden/>
                <w:color w:val="1F3864" w:themeColor="accent1" w:themeShade="80"/>
              </w:rPr>
              <w:fldChar w:fldCharType="end"/>
            </w:r>
          </w:hyperlink>
        </w:p>
        <w:p w14:paraId="66B842BB" w14:textId="77777777" w:rsidR="00596079" w:rsidRPr="00596079" w:rsidRDefault="008F66DD">
          <w:pPr>
            <w:pStyle w:val="TOC1"/>
            <w:rPr>
              <w:b w:val="0"/>
              <w:bCs w:val="0"/>
              <w:caps w:val="0"/>
              <w:color w:val="1F3864" w:themeColor="accent1" w:themeShade="80"/>
              <w:lang w:eastAsia="mn-MN"/>
            </w:rPr>
          </w:pPr>
          <w:hyperlink w:anchor="_Toc533493880" w:history="1">
            <w:r w:rsidR="00596079" w:rsidRPr="00596079">
              <w:rPr>
                <w:rStyle w:val="Hyperlink"/>
                <w:color w:val="1F3864" w:themeColor="accent1" w:themeShade="80"/>
              </w:rPr>
              <w:t>ЗУРГИЙН ЖАГСААЛТ</w:t>
            </w:r>
            <w:r w:rsidR="00596079" w:rsidRPr="009B6F52">
              <w:rPr>
                <w:b w:val="0"/>
                <w:webHidden/>
                <w:color w:val="1F3864" w:themeColor="accent1" w:themeShade="80"/>
              </w:rPr>
              <w:tab/>
            </w:r>
            <w:r w:rsidR="00596079" w:rsidRPr="009B6F52">
              <w:rPr>
                <w:b w:val="0"/>
                <w:webHidden/>
                <w:color w:val="1F3864" w:themeColor="accent1" w:themeShade="80"/>
              </w:rPr>
              <w:fldChar w:fldCharType="begin"/>
            </w:r>
            <w:r w:rsidR="00596079" w:rsidRPr="009B6F52">
              <w:rPr>
                <w:b w:val="0"/>
                <w:webHidden/>
                <w:color w:val="1F3864" w:themeColor="accent1" w:themeShade="80"/>
              </w:rPr>
              <w:instrText xml:space="preserve"> PAGEREF _Toc533493880 \h </w:instrText>
            </w:r>
            <w:r w:rsidR="00596079" w:rsidRPr="009B6F52">
              <w:rPr>
                <w:b w:val="0"/>
                <w:webHidden/>
                <w:color w:val="1F3864" w:themeColor="accent1" w:themeShade="80"/>
              </w:rPr>
            </w:r>
            <w:r w:rsidR="00596079" w:rsidRPr="009B6F52">
              <w:rPr>
                <w:b w:val="0"/>
                <w:webHidden/>
                <w:color w:val="1F3864" w:themeColor="accent1" w:themeShade="80"/>
              </w:rPr>
              <w:fldChar w:fldCharType="separate"/>
            </w:r>
            <w:r w:rsidR="00C62B7E">
              <w:rPr>
                <w:b w:val="0"/>
                <w:webHidden/>
                <w:color w:val="1F3864" w:themeColor="accent1" w:themeShade="80"/>
              </w:rPr>
              <w:t>5</w:t>
            </w:r>
            <w:r w:rsidR="00596079" w:rsidRPr="009B6F52">
              <w:rPr>
                <w:b w:val="0"/>
                <w:webHidden/>
                <w:color w:val="1F3864" w:themeColor="accent1" w:themeShade="80"/>
              </w:rPr>
              <w:fldChar w:fldCharType="end"/>
            </w:r>
          </w:hyperlink>
        </w:p>
        <w:p w14:paraId="45E4DDF8" w14:textId="77777777" w:rsidR="00596079" w:rsidRPr="00596079" w:rsidRDefault="008F66DD">
          <w:pPr>
            <w:pStyle w:val="TOC1"/>
            <w:rPr>
              <w:b w:val="0"/>
              <w:bCs w:val="0"/>
              <w:caps w:val="0"/>
              <w:color w:val="1F3864" w:themeColor="accent1" w:themeShade="80"/>
              <w:lang w:eastAsia="mn-MN"/>
            </w:rPr>
          </w:pPr>
          <w:hyperlink w:anchor="_Toc533493881" w:history="1">
            <w:r w:rsidR="00596079" w:rsidRPr="00596079">
              <w:rPr>
                <w:rStyle w:val="Hyperlink"/>
                <w:color w:val="1F3864" w:themeColor="accent1" w:themeShade="80"/>
              </w:rPr>
              <w:t>АРГА ЗҮЙ, ЗОХИОН БАЙГУУЛАЛТ</w:t>
            </w:r>
            <w:r w:rsidR="00596079" w:rsidRPr="009B6F52">
              <w:rPr>
                <w:b w:val="0"/>
                <w:webHidden/>
                <w:color w:val="1F3864" w:themeColor="accent1" w:themeShade="80"/>
              </w:rPr>
              <w:tab/>
            </w:r>
            <w:r w:rsidR="00596079" w:rsidRPr="009B6F52">
              <w:rPr>
                <w:b w:val="0"/>
                <w:webHidden/>
                <w:color w:val="1F3864" w:themeColor="accent1" w:themeShade="80"/>
              </w:rPr>
              <w:fldChar w:fldCharType="begin"/>
            </w:r>
            <w:r w:rsidR="00596079" w:rsidRPr="009B6F52">
              <w:rPr>
                <w:b w:val="0"/>
                <w:webHidden/>
                <w:color w:val="1F3864" w:themeColor="accent1" w:themeShade="80"/>
              </w:rPr>
              <w:instrText xml:space="preserve"> PAGEREF _Toc533493881 \h </w:instrText>
            </w:r>
            <w:r w:rsidR="00596079" w:rsidRPr="009B6F52">
              <w:rPr>
                <w:b w:val="0"/>
                <w:webHidden/>
                <w:color w:val="1F3864" w:themeColor="accent1" w:themeShade="80"/>
              </w:rPr>
            </w:r>
            <w:r w:rsidR="00596079" w:rsidRPr="009B6F52">
              <w:rPr>
                <w:b w:val="0"/>
                <w:webHidden/>
                <w:color w:val="1F3864" w:themeColor="accent1" w:themeShade="80"/>
              </w:rPr>
              <w:fldChar w:fldCharType="separate"/>
            </w:r>
            <w:r w:rsidR="00C62B7E">
              <w:rPr>
                <w:b w:val="0"/>
                <w:webHidden/>
                <w:color w:val="1F3864" w:themeColor="accent1" w:themeShade="80"/>
              </w:rPr>
              <w:t>7</w:t>
            </w:r>
            <w:r w:rsidR="00596079" w:rsidRPr="009B6F52">
              <w:rPr>
                <w:b w:val="0"/>
                <w:webHidden/>
                <w:color w:val="1F3864" w:themeColor="accent1" w:themeShade="80"/>
              </w:rPr>
              <w:fldChar w:fldCharType="end"/>
            </w:r>
          </w:hyperlink>
        </w:p>
        <w:p w14:paraId="78244B5B" w14:textId="77777777" w:rsidR="00596079" w:rsidRPr="00596079" w:rsidRDefault="008F66DD">
          <w:pPr>
            <w:pStyle w:val="TOC1"/>
            <w:rPr>
              <w:b w:val="0"/>
              <w:bCs w:val="0"/>
              <w:caps w:val="0"/>
              <w:color w:val="1F3864" w:themeColor="accent1" w:themeShade="80"/>
              <w:lang w:eastAsia="mn-MN"/>
            </w:rPr>
          </w:pPr>
          <w:hyperlink w:anchor="_Toc533493882" w:history="1">
            <w:r w:rsidR="00596079" w:rsidRPr="00596079">
              <w:rPr>
                <w:rStyle w:val="Hyperlink"/>
                <w:color w:val="1F3864" w:themeColor="accent1" w:themeShade="80"/>
              </w:rPr>
              <w:t>НЭГ. ХӨДӨЛМӨРИЙН ЗАХ ЗЭЭЛИЙН НИЙЛҮҮЛЭЛТ</w:t>
            </w:r>
            <w:r w:rsidR="00596079" w:rsidRPr="009B6F52">
              <w:rPr>
                <w:b w:val="0"/>
                <w:webHidden/>
                <w:color w:val="1F3864" w:themeColor="accent1" w:themeShade="80"/>
              </w:rPr>
              <w:tab/>
            </w:r>
            <w:r w:rsidR="00596079" w:rsidRPr="009B6F52">
              <w:rPr>
                <w:b w:val="0"/>
                <w:webHidden/>
                <w:color w:val="1F3864" w:themeColor="accent1" w:themeShade="80"/>
              </w:rPr>
              <w:fldChar w:fldCharType="begin"/>
            </w:r>
            <w:r w:rsidR="00596079" w:rsidRPr="009B6F52">
              <w:rPr>
                <w:b w:val="0"/>
                <w:webHidden/>
                <w:color w:val="1F3864" w:themeColor="accent1" w:themeShade="80"/>
              </w:rPr>
              <w:instrText xml:space="preserve"> PAGEREF _Toc533493882 \h </w:instrText>
            </w:r>
            <w:r w:rsidR="00596079" w:rsidRPr="009B6F52">
              <w:rPr>
                <w:b w:val="0"/>
                <w:webHidden/>
                <w:color w:val="1F3864" w:themeColor="accent1" w:themeShade="80"/>
              </w:rPr>
            </w:r>
            <w:r w:rsidR="00596079" w:rsidRPr="009B6F52">
              <w:rPr>
                <w:b w:val="0"/>
                <w:webHidden/>
                <w:color w:val="1F3864" w:themeColor="accent1" w:themeShade="80"/>
              </w:rPr>
              <w:fldChar w:fldCharType="separate"/>
            </w:r>
            <w:r w:rsidR="00C62B7E">
              <w:rPr>
                <w:b w:val="0"/>
                <w:webHidden/>
                <w:color w:val="1F3864" w:themeColor="accent1" w:themeShade="80"/>
              </w:rPr>
              <w:t>19</w:t>
            </w:r>
            <w:r w:rsidR="00596079" w:rsidRPr="009B6F52">
              <w:rPr>
                <w:b w:val="0"/>
                <w:webHidden/>
                <w:color w:val="1F3864" w:themeColor="accent1" w:themeShade="80"/>
              </w:rPr>
              <w:fldChar w:fldCharType="end"/>
            </w:r>
          </w:hyperlink>
        </w:p>
        <w:p w14:paraId="236BE137"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883" w:history="1">
            <w:r w:rsidR="00596079" w:rsidRPr="00596079">
              <w:rPr>
                <w:rStyle w:val="Hyperlink"/>
                <w:rFonts w:ascii="Arial" w:hAnsi="Arial" w:cs="Arial"/>
                <w:noProof/>
                <w:color w:val="1F3864" w:themeColor="accent1" w:themeShade="80"/>
              </w:rPr>
              <w:t>ӨРХ, ХҮН АМ</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_Toc533493883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19</w:t>
            </w:r>
            <w:r w:rsidR="00596079" w:rsidRPr="00596079">
              <w:rPr>
                <w:rFonts w:ascii="Arial" w:hAnsi="Arial" w:cs="Arial"/>
                <w:noProof/>
                <w:webHidden/>
                <w:color w:val="1F3864" w:themeColor="accent1" w:themeShade="80"/>
              </w:rPr>
              <w:fldChar w:fldCharType="end"/>
            </w:r>
          </w:hyperlink>
        </w:p>
        <w:p w14:paraId="7CABB7E5" w14:textId="77777777" w:rsidR="00596079" w:rsidRPr="00596079" w:rsidRDefault="008F66DD">
          <w:pPr>
            <w:pStyle w:val="TOC2"/>
            <w:rPr>
              <w:rFonts w:ascii="Arial" w:hAnsi="Arial" w:cs="Arial"/>
              <w:smallCaps w:val="0"/>
              <w:noProof/>
              <w:color w:val="1F3864" w:themeColor="accent1" w:themeShade="80"/>
              <w:sz w:val="22"/>
              <w:szCs w:val="22"/>
              <w:lang w:val="mn-MN" w:eastAsia="mn-MN"/>
            </w:rPr>
          </w:pPr>
          <w:hyperlink w:anchor="_Toc533493884" w:history="1">
            <w:r w:rsidR="00596079" w:rsidRPr="00596079">
              <w:rPr>
                <w:rStyle w:val="Hyperlink"/>
                <w:rFonts w:ascii="Arial" w:hAnsi="Arial" w:cs="Arial"/>
                <w:b/>
                <w:noProof/>
                <w:color w:val="1F3864" w:themeColor="accent1" w:themeShade="80"/>
                <w:sz w:val="22"/>
                <w:szCs w:val="22"/>
                <w:lang w:val="mn-MN"/>
              </w:rPr>
              <w:t xml:space="preserve">1.1  </w:t>
            </w:r>
            <w:r w:rsidR="00596079" w:rsidRPr="00596079">
              <w:rPr>
                <w:rStyle w:val="Hyperlink"/>
                <w:rFonts w:ascii="Arial" w:hAnsi="Arial" w:cs="Arial"/>
                <w:b/>
                <w:noProof/>
                <w:color w:val="1F3864" w:themeColor="accent1" w:themeShade="80"/>
                <w:sz w:val="22"/>
                <w:szCs w:val="22"/>
              </w:rPr>
              <w:t>ХӨДӨЛМӨРИЙН ЗАХ ЗЭЭЛИЙН НИЙЛҮҮЛЭЛТИЙН ӨНӨӨГИЙН БАЙДАЛ</w:t>
            </w:r>
            <w:r w:rsidR="00596079" w:rsidRPr="00596079">
              <w:rPr>
                <w:rFonts w:ascii="Arial" w:hAnsi="Arial" w:cs="Arial"/>
                <w:noProof/>
                <w:webHidden/>
                <w:color w:val="1F3864" w:themeColor="accent1" w:themeShade="80"/>
                <w:sz w:val="22"/>
                <w:szCs w:val="22"/>
              </w:rPr>
              <w:tab/>
            </w:r>
            <w:r w:rsidR="00596079" w:rsidRPr="00596079">
              <w:rPr>
                <w:rFonts w:ascii="Arial" w:hAnsi="Arial" w:cs="Arial"/>
                <w:noProof/>
                <w:webHidden/>
                <w:color w:val="1F3864" w:themeColor="accent1" w:themeShade="80"/>
                <w:sz w:val="22"/>
                <w:szCs w:val="22"/>
              </w:rPr>
              <w:fldChar w:fldCharType="begin"/>
            </w:r>
            <w:r w:rsidR="00596079" w:rsidRPr="00596079">
              <w:rPr>
                <w:rFonts w:ascii="Arial" w:hAnsi="Arial" w:cs="Arial"/>
                <w:noProof/>
                <w:webHidden/>
                <w:color w:val="1F3864" w:themeColor="accent1" w:themeShade="80"/>
                <w:sz w:val="22"/>
                <w:szCs w:val="22"/>
              </w:rPr>
              <w:instrText xml:space="preserve"> PAGEREF _Toc533493884 \h </w:instrText>
            </w:r>
            <w:r w:rsidR="00596079" w:rsidRPr="00596079">
              <w:rPr>
                <w:rFonts w:ascii="Arial" w:hAnsi="Arial" w:cs="Arial"/>
                <w:noProof/>
                <w:webHidden/>
                <w:color w:val="1F3864" w:themeColor="accent1" w:themeShade="80"/>
                <w:sz w:val="22"/>
                <w:szCs w:val="22"/>
              </w:rPr>
            </w:r>
            <w:r w:rsidR="00596079" w:rsidRPr="00596079">
              <w:rPr>
                <w:rFonts w:ascii="Arial" w:hAnsi="Arial" w:cs="Arial"/>
                <w:noProof/>
                <w:webHidden/>
                <w:color w:val="1F3864" w:themeColor="accent1" w:themeShade="80"/>
                <w:sz w:val="22"/>
                <w:szCs w:val="22"/>
              </w:rPr>
              <w:fldChar w:fldCharType="separate"/>
            </w:r>
            <w:r w:rsidR="00C62B7E">
              <w:rPr>
                <w:rFonts w:ascii="Arial" w:hAnsi="Arial" w:cs="Arial"/>
                <w:noProof/>
                <w:webHidden/>
                <w:color w:val="1F3864" w:themeColor="accent1" w:themeShade="80"/>
                <w:sz w:val="22"/>
                <w:szCs w:val="22"/>
              </w:rPr>
              <w:t>22</w:t>
            </w:r>
            <w:r w:rsidR="00596079" w:rsidRPr="00596079">
              <w:rPr>
                <w:rFonts w:ascii="Arial" w:hAnsi="Arial" w:cs="Arial"/>
                <w:noProof/>
                <w:webHidden/>
                <w:color w:val="1F3864" w:themeColor="accent1" w:themeShade="80"/>
                <w:sz w:val="22"/>
                <w:szCs w:val="22"/>
              </w:rPr>
              <w:fldChar w:fldCharType="end"/>
            </w:r>
          </w:hyperlink>
        </w:p>
        <w:p w14:paraId="62BABFE1"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885" w:history="1">
            <w:r w:rsidR="00596079" w:rsidRPr="00596079">
              <w:rPr>
                <w:rStyle w:val="Hyperlink"/>
                <w:rFonts w:ascii="Arial" w:hAnsi="Arial" w:cs="Arial"/>
                <w:noProof/>
                <w:color w:val="1F3864" w:themeColor="accent1" w:themeShade="80"/>
              </w:rPr>
              <w:t>ХӨДӨЛМӨРИЙН НАСНЫ ХҮН АМ</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_Toc533493885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22</w:t>
            </w:r>
            <w:r w:rsidR="00596079" w:rsidRPr="00596079">
              <w:rPr>
                <w:rFonts w:ascii="Arial" w:hAnsi="Arial" w:cs="Arial"/>
                <w:noProof/>
                <w:webHidden/>
                <w:color w:val="1F3864" w:themeColor="accent1" w:themeShade="80"/>
              </w:rPr>
              <w:fldChar w:fldCharType="end"/>
            </w:r>
          </w:hyperlink>
        </w:p>
        <w:p w14:paraId="316005F6"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886" w:history="1">
            <w:r w:rsidR="00596079" w:rsidRPr="00596079">
              <w:rPr>
                <w:rStyle w:val="Hyperlink"/>
                <w:rFonts w:ascii="Arial" w:hAnsi="Arial" w:cs="Arial"/>
                <w:noProof/>
                <w:color w:val="1F3864" w:themeColor="accent1" w:themeShade="80"/>
              </w:rPr>
              <w:t>АЖИЛЛАГЧИД</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_Toc533493886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24</w:t>
            </w:r>
            <w:r w:rsidR="00596079" w:rsidRPr="00596079">
              <w:rPr>
                <w:rFonts w:ascii="Arial" w:hAnsi="Arial" w:cs="Arial"/>
                <w:noProof/>
                <w:webHidden/>
                <w:color w:val="1F3864" w:themeColor="accent1" w:themeShade="80"/>
              </w:rPr>
              <w:fldChar w:fldCharType="end"/>
            </w:r>
          </w:hyperlink>
        </w:p>
        <w:p w14:paraId="4BD1856F"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887" w:history="1">
            <w:r w:rsidR="00596079" w:rsidRPr="00596079">
              <w:rPr>
                <w:rStyle w:val="Hyperlink"/>
                <w:rFonts w:ascii="Arial" w:hAnsi="Arial" w:cs="Arial"/>
                <w:noProof/>
                <w:color w:val="1F3864" w:themeColor="accent1" w:themeShade="80"/>
              </w:rPr>
              <w:t>АЖИЛГҮЙ ИРГЭН</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_Toc533493887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25</w:t>
            </w:r>
            <w:r w:rsidR="00596079" w:rsidRPr="00596079">
              <w:rPr>
                <w:rFonts w:ascii="Arial" w:hAnsi="Arial" w:cs="Arial"/>
                <w:noProof/>
                <w:webHidden/>
                <w:color w:val="1F3864" w:themeColor="accent1" w:themeShade="80"/>
              </w:rPr>
              <w:fldChar w:fldCharType="end"/>
            </w:r>
          </w:hyperlink>
        </w:p>
        <w:p w14:paraId="3FF8CFB6"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888" w:history="1">
            <w:r w:rsidR="00596079" w:rsidRPr="00596079">
              <w:rPr>
                <w:rStyle w:val="Hyperlink"/>
                <w:rFonts w:ascii="Arial" w:hAnsi="Arial" w:cs="Arial"/>
                <w:noProof/>
                <w:color w:val="1F3864" w:themeColor="accent1" w:themeShade="80"/>
              </w:rPr>
              <w:t>БҮРТГЭЛТЭЙ АЖИЛГҮЙ ИРГЭН</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_Toc533493888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27</w:t>
            </w:r>
            <w:r w:rsidR="00596079" w:rsidRPr="00596079">
              <w:rPr>
                <w:rFonts w:ascii="Arial" w:hAnsi="Arial" w:cs="Arial"/>
                <w:noProof/>
                <w:webHidden/>
                <w:color w:val="1F3864" w:themeColor="accent1" w:themeShade="80"/>
              </w:rPr>
              <w:fldChar w:fldCharType="end"/>
            </w:r>
          </w:hyperlink>
        </w:p>
        <w:p w14:paraId="47455188"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889" w:history="1">
            <w:r w:rsidR="00596079" w:rsidRPr="00596079">
              <w:rPr>
                <w:rStyle w:val="Hyperlink"/>
                <w:rFonts w:ascii="Arial" w:hAnsi="Arial" w:cs="Arial"/>
                <w:noProof/>
                <w:color w:val="1F3864" w:themeColor="accent1" w:themeShade="80"/>
              </w:rPr>
              <w:t>МЭРГЭЖЛИЙН БОЛОН ТЕХНИКИЙН МЭРГЭЖИЛТЭЙ АЖИЛЛАХ ХҮЧИН</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_Toc533493889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29</w:t>
            </w:r>
            <w:r w:rsidR="00596079" w:rsidRPr="00596079">
              <w:rPr>
                <w:rFonts w:ascii="Arial" w:hAnsi="Arial" w:cs="Arial"/>
                <w:noProof/>
                <w:webHidden/>
                <w:color w:val="1F3864" w:themeColor="accent1" w:themeShade="80"/>
              </w:rPr>
              <w:fldChar w:fldCharType="end"/>
            </w:r>
          </w:hyperlink>
        </w:p>
        <w:p w14:paraId="4955B522"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890" w:history="1">
            <w:r w:rsidR="00596079" w:rsidRPr="00596079">
              <w:rPr>
                <w:rStyle w:val="Hyperlink"/>
                <w:rFonts w:ascii="Arial" w:hAnsi="Arial" w:cs="Arial"/>
                <w:noProof/>
                <w:color w:val="1F3864" w:themeColor="accent1" w:themeShade="80"/>
              </w:rPr>
              <w:t>ДЭЭД БОЛОВСРОЛТОЙ АЖИЛЛАХ ХҮЧИН</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_Toc533493890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31</w:t>
            </w:r>
            <w:r w:rsidR="00596079" w:rsidRPr="00596079">
              <w:rPr>
                <w:rFonts w:ascii="Arial" w:hAnsi="Arial" w:cs="Arial"/>
                <w:noProof/>
                <w:webHidden/>
                <w:color w:val="1F3864" w:themeColor="accent1" w:themeShade="80"/>
              </w:rPr>
              <w:fldChar w:fldCharType="end"/>
            </w:r>
          </w:hyperlink>
        </w:p>
        <w:p w14:paraId="7812B450"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891" w:history="1">
            <w:r w:rsidR="00596079" w:rsidRPr="00596079">
              <w:rPr>
                <w:rStyle w:val="Hyperlink"/>
                <w:rFonts w:ascii="Arial" w:hAnsi="Arial" w:cs="Arial"/>
                <w:noProof/>
                <w:color w:val="1F3864" w:themeColor="accent1" w:themeShade="80"/>
              </w:rPr>
              <w:t>ЭДИЙН ЗАСГИЙН ИДЭВХГҮЙ ТӨЛӨВӨӨС ИДЭВХТЭЙ ТӨЛӨВТ ШИЛЖИГЧ</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_Toc533493891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33</w:t>
            </w:r>
            <w:r w:rsidR="00596079" w:rsidRPr="00596079">
              <w:rPr>
                <w:rFonts w:ascii="Arial" w:hAnsi="Arial" w:cs="Arial"/>
                <w:noProof/>
                <w:webHidden/>
                <w:color w:val="1F3864" w:themeColor="accent1" w:themeShade="80"/>
              </w:rPr>
              <w:fldChar w:fldCharType="end"/>
            </w:r>
          </w:hyperlink>
        </w:p>
        <w:p w14:paraId="009C4E89" w14:textId="77777777" w:rsidR="00596079" w:rsidRPr="00596079" w:rsidRDefault="008F66DD">
          <w:pPr>
            <w:pStyle w:val="TOC2"/>
            <w:rPr>
              <w:rFonts w:ascii="Arial" w:hAnsi="Arial" w:cs="Arial"/>
              <w:smallCaps w:val="0"/>
              <w:noProof/>
              <w:color w:val="1F3864" w:themeColor="accent1" w:themeShade="80"/>
              <w:sz w:val="22"/>
              <w:szCs w:val="22"/>
              <w:lang w:val="mn-MN" w:eastAsia="mn-MN"/>
            </w:rPr>
          </w:pPr>
          <w:hyperlink w:anchor="_Toc533493892" w:history="1">
            <w:r w:rsidR="00596079" w:rsidRPr="00596079">
              <w:rPr>
                <w:rStyle w:val="Hyperlink"/>
                <w:rFonts w:ascii="Arial" w:hAnsi="Arial" w:cs="Arial"/>
                <w:b/>
                <w:noProof/>
                <w:color w:val="1F3864" w:themeColor="accent1" w:themeShade="80"/>
                <w:sz w:val="22"/>
                <w:szCs w:val="22"/>
                <w:lang w:val="mn-MN"/>
              </w:rPr>
              <w:t>1.2 ХӨДӨЛМӨРИЙН ЗАХ ЗЭЭЛИЙН НИЙЛҮҮЛЭЛТИЙН   ЦААШДЫН ТӨЛӨВ</w:t>
            </w:r>
            <w:r w:rsidR="00596079" w:rsidRPr="00596079">
              <w:rPr>
                <w:rFonts w:ascii="Arial" w:hAnsi="Arial" w:cs="Arial"/>
                <w:noProof/>
                <w:webHidden/>
                <w:color w:val="1F3864" w:themeColor="accent1" w:themeShade="80"/>
                <w:sz w:val="22"/>
                <w:szCs w:val="22"/>
              </w:rPr>
              <w:tab/>
            </w:r>
            <w:r w:rsidR="00596079" w:rsidRPr="00596079">
              <w:rPr>
                <w:rFonts w:ascii="Arial" w:hAnsi="Arial" w:cs="Arial"/>
                <w:noProof/>
                <w:webHidden/>
                <w:color w:val="1F3864" w:themeColor="accent1" w:themeShade="80"/>
                <w:sz w:val="22"/>
                <w:szCs w:val="22"/>
              </w:rPr>
              <w:fldChar w:fldCharType="begin"/>
            </w:r>
            <w:r w:rsidR="00596079" w:rsidRPr="00596079">
              <w:rPr>
                <w:rFonts w:ascii="Arial" w:hAnsi="Arial" w:cs="Arial"/>
                <w:noProof/>
                <w:webHidden/>
                <w:color w:val="1F3864" w:themeColor="accent1" w:themeShade="80"/>
                <w:sz w:val="22"/>
                <w:szCs w:val="22"/>
              </w:rPr>
              <w:instrText xml:space="preserve"> PAGEREF _Toc533493892 \h </w:instrText>
            </w:r>
            <w:r w:rsidR="00596079" w:rsidRPr="00596079">
              <w:rPr>
                <w:rFonts w:ascii="Arial" w:hAnsi="Arial" w:cs="Arial"/>
                <w:noProof/>
                <w:webHidden/>
                <w:color w:val="1F3864" w:themeColor="accent1" w:themeShade="80"/>
                <w:sz w:val="22"/>
                <w:szCs w:val="22"/>
              </w:rPr>
            </w:r>
            <w:r w:rsidR="00596079" w:rsidRPr="00596079">
              <w:rPr>
                <w:rFonts w:ascii="Arial" w:hAnsi="Arial" w:cs="Arial"/>
                <w:noProof/>
                <w:webHidden/>
                <w:color w:val="1F3864" w:themeColor="accent1" w:themeShade="80"/>
                <w:sz w:val="22"/>
                <w:szCs w:val="22"/>
              </w:rPr>
              <w:fldChar w:fldCharType="separate"/>
            </w:r>
            <w:r w:rsidR="00C62B7E">
              <w:rPr>
                <w:rFonts w:ascii="Arial" w:hAnsi="Arial" w:cs="Arial"/>
                <w:noProof/>
                <w:webHidden/>
                <w:color w:val="1F3864" w:themeColor="accent1" w:themeShade="80"/>
                <w:sz w:val="22"/>
                <w:szCs w:val="22"/>
              </w:rPr>
              <w:t>34</w:t>
            </w:r>
            <w:r w:rsidR="00596079" w:rsidRPr="00596079">
              <w:rPr>
                <w:rFonts w:ascii="Arial" w:hAnsi="Arial" w:cs="Arial"/>
                <w:noProof/>
                <w:webHidden/>
                <w:color w:val="1F3864" w:themeColor="accent1" w:themeShade="80"/>
                <w:sz w:val="22"/>
                <w:szCs w:val="22"/>
              </w:rPr>
              <w:fldChar w:fldCharType="end"/>
            </w:r>
          </w:hyperlink>
        </w:p>
        <w:p w14:paraId="077D9FC9"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893" w:history="1">
            <w:r w:rsidR="00596079" w:rsidRPr="00596079">
              <w:rPr>
                <w:rStyle w:val="Hyperlink"/>
                <w:rFonts w:ascii="Arial" w:hAnsi="Arial" w:cs="Arial"/>
                <w:noProof/>
                <w:color w:val="1F3864" w:themeColor="accent1" w:themeShade="80"/>
              </w:rPr>
              <w:t>ХӨДӨЛМӨРИЙН НАСНЫ ХҮН АМ</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_Toc533493893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34</w:t>
            </w:r>
            <w:r w:rsidR="00596079" w:rsidRPr="00596079">
              <w:rPr>
                <w:rFonts w:ascii="Arial" w:hAnsi="Arial" w:cs="Arial"/>
                <w:noProof/>
                <w:webHidden/>
                <w:color w:val="1F3864" w:themeColor="accent1" w:themeShade="80"/>
              </w:rPr>
              <w:fldChar w:fldCharType="end"/>
            </w:r>
          </w:hyperlink>
        </w:p>
        <w:p w14:paraId="79679678"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894" w:history="1">
            <w:r w:rsidR="00596079" w:rsidRPr="00596079">
              <w:rPr>
                <w:rStyle w:val="Hyperlink"/>
                <w:rFonts w:ascii="Arial" w:hAnsi="Arial" w:cs="Arial"/>
                <w:noProof/>
                <w:color w:val="1F3864" w:themeColor="accent1" w:themeShade="80"/>
              </w:rPr>
              <w:t>ИРЭЭДҮЙН БОЛОВСОН ХҮЧИН буюу ЕРӨНХИЙ БОЛОВСРОЛЫН СУРГУУЛЬД СУРАЛЦАГЧИД</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_Toc533493894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35</w:t>
            </w:r>
            <w:r w:rsidR="00596079" w:rsidRPr="00596079">
              <w:rPr>
                <w:rFonts w:ascii="Arial" w:hAnsi="Arial" w:cs="Arial"/>
                <w:noProof/>
                <w:webHidden/>
                <w:color w:val="1F3864" w:themeColor="accent1" w:themeShade="80"/>
              </w:rPr>
              <w:fldChar w:fldCharType="end"/>
            </w:r>
          </w:hyperlink>
        </w:p>
        <w:p w14:paraId="160464A2"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895" w:history="1">
            <w:r w:rsidR="00596079" w:rsidRPr="00596079">
              <w:rPr>
                <w:rStyle w:val="Hyperlink"/>
                <w:rFonts w:ascii="Arial" w:hAnsi="Arial" w:cs="Arial"/>
                <w:noProof/>
                <w:color w:val="1F3864" w:themeColor="accent1" w:themeShade="80"/>
              </w:rPr>
              <w:t>АЖИЛЛАХ ХҮЧНИЙ ДОТООД ШИЛЖИХ ХӨДӨЛГӨӨН</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_Toc533493895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37</w:t>
            </w:r>
            <w:r w:rsidR="00596079" w:rsidRPr="00596079">
              <w:rPr>
                <w:rFonts w:ascii="Arial" w:hAnsi="Arial" w:cs="Arial"/>
                <w:noProof/>
                <w:webHidden/>
                <w:color w:val="1F3864" w:themeColor="accent1" w:themeShade="80"/>
              </w:rPr>
              <w:fldChar w:fldCharType="end"/>
            </w:r>
          </w:hyperlink>
        </w:p>
        <w:p w14:paraId="41954D6E" w14:textId="77777777" w:rsidR="00596079" w:rsidRPr="00596079" w:rsidRDefault="008F66DD">
          <w:pPr>
            <w:pStyle w:val="TOC1"/>
            <w:rPr>
              <w:b w:val="0"/>
              <w:bCs w:val="0"/>
              <w:caps w:val="0"/>
              <w:color w:val="1F3864" w:themeColor="accent1" w:themeShade="80"/>
              <w:lang w:eastAsia="mn-MN"/>
            </w:rPr>
          </w:pPr>
          <w:hyperlink w:anchor="_Toc533493896" w:history="1">
            <w:r w:rsidR="00596079" w:rsidRPr="00596079">
              <w:rPr>
                <w:rStyle w:val="Hyperlink"/>
                <w:color w:val="1F3864" w:themeColor="accent1" w:themeShade="80"/>
              </w:rPr>
              <w:t>ХОЁР. ХӨДӨЛМӨРИЙН ЗАХ ЗЭЭЛИЙН ЭРЭЛТ</w:t>
            </w:r>
            <w:r w:rsidR="00596079" w:rsidRPr="00596079">
              <w:rPr>
                <w:webHidden/>
                <w:color w:val="1F3864" w:themeColor="accent1" w:themeShade="80"/>
              </w:rPr>
              <w:tab/>
            </w:r>
            <w:r w:rsidR="00596079" w:rsidRPr="00596079">
              <w:rPr>
                <w:webHidden/>
                <w:color w:val="1F3864" w:themeColor="accent1" w:themeShade="80"/>
              </w:rPr>
              <w:fldChar w:fldCharType="begin"/>
            </w:r>
            <w:r w:rsidR="00596079" w:rsidRPr="00596079">
              <w:rPr>
                <w:webHidden/>
                <w:color w:val="1F3864" w:themeColor="accent1" w:themeShade="80"/>
              </w:rPr>
              <w:instrText xml:space="preserve"> PAGEREF _Toc533493896 \h </w:instrText>
            </w:r>
            <w:r w:rsidR="00596079" w:rsidRPr="00596079">
              <w:rPr>
                <w:webHidden/>
                <w:color w:val="1F3864" w:themeColor="accent1" w:themeShade="80"/>
              </w:rPr>
            </w:r>
            <w:r w:rsidR="00596079" w:rsidRPr="00596079">
              <w:rPr>
                <w:webHidden/>
                <w:color w:val="1F3864" w:themeColor="accent1" w:themeShade="80"/>
              </w:rPr>
              <w:fldChar w:fldCharType="separate"/>
            </w:r>
            <w:r w:rsidR="00C62B7E">
              <w:rPr>
                <w:webHidden/>
                <w:color w:val="1F3864" w:themeColor="accent1" w:themeShade="80"/>
              </w:rPr>
              <w:t>39</w:t>
            </w:r>
            <w:r w:rsidR="00596079" w:rsidRPr="00596079">
              <w:rPr>
                <w:webHidden/>
                <w:color w:val="1F3864" w:themeColor="accent1" w:themeShade="80"/>
              </w:rPr>
              <w:fldChar w:fldCharType="end"/>
            </w:r>
          </w:hyperlink>
        </w:p>
        <w:p w14:paraId="17C83FBE"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897" w:history="1">
            <w:r w:rsidR="00596079" w:rsidRPr="00596079">
              <w:rPr>
                <w:rStyle w:val="Hyperlink"/>
                <w:rFonts w:ascii="Arial" w:hAnsi="Arial" w:cs="Arial"/>
                <w:noProof/>
                <w:color w:val="1F3864" w:themeColor="accent1" w:themeShade="80"/>
              </w:rPr>
              <w:t>АЖИЛ ОЛГОГЧ</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_Toc533493897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39</w:t>
            </w:r>
            <w:r w:rsidR="00596079" w:rsidRPr="00596079">
              <w:rPr>
                <w:rFonts w:ascii="Arial" w:hAnsi="Arial" w:cs="Arial"/>
                <w:noProof/>
                <w:webHidden/>
                <w:color w:val="1F3864" w:themeColor="accent1" w:themeShade="80"/>
              </w:rPr>
              <w:fldChar w:fldCharType="end"/>
            </w:r>
          </w:hyperlink>
        </w:p>
        <w:p w14:paraId="78421A23" w14:textId="77777777" w:rsidR="00596079" w:rsidRPr="00596079" w:rsidRDefault="008F66DD">
          <w:pPr>
            <w:pStyle w:val="TOC2"/>
            <w:rPr>
              <w:rFonts w:ascii="Arial" w:hAnsi="Arial" w:cs="Arial"/>
              <w:smallCaps w:val="0"/>
              <w:noProof/>
              <w:color w:val="1F3864" w:themeColor="accent1" w:themeShade="80"/>
              <w:sz w:val="22"/>
              <w:szCs w:val="22"/>
              <w:lang w:val="mn-MN" w:eastAsia="mn-MN"/>
            </w:rPr>
          </w:pPr>
          <w:hyperlink w:anchor="_Toc533493898" w:history="1">
            <w:r w:rsidR="00596079" w:rsidRPr="00596079">
              <w:rPr>
                <w:rStyle w:val="Hyperlink"/>
                <w:rFonts w:ascii="Arial" w:hAnsi="Arial" w:cs="Arial"/>
                <w:b/>
                <w:noProof/>
                <w:color w:val="1F3864" w:themeColor="accent1" w:themeShade="80"/>
                <w:sz w:val="22"/>
                <w:szCs w:val="22"/>
                <w:lang w:val="mn-MN"/>
              </w:rPr>
              <w:t>2.1 ХӨДӨЛМӨРИЙН ЗАХ ЗЭЭЛИЙН ЭРЭЛТИЙН ТӨЛӨВ</w:t>
            </w:r>
            <w:r w:rsidR="00596079" w:rsidRPr="00596079">
              <w:rPr>
                <w:rFonts w:ascii="Arial" w:hAnsi="Arial" w:cs="Arial"/>
                <w:noProof/>
                <w:webHidden/>
                <w:color w:val="1F3864" w:themeColor="accent1" w:themeShade="80"/>
                <w:sz w:val="22"/>
                <w:szCs w:val="22"/>
              </w:rPr>
              <w:tab/>
            </w:r>
            <w:r w:rsidR="00596079" w:rsidRPr="00596079">
              <w:rPr>
                <w:rFonts w:ascii="Arial" w:hAnsi="Arial" w:cs="Arial"/>
                <w:noProof/>
                <w:webHidden/>
                <w:color w:val="1F3864" w:themeColor="accent1" w:themeShade="80"/>
                <w:sz w:val="22"/>
                <w:szCs w:val="22"/>
              </w:rPr>
              <w:fldChar w:fldCharType="begin"/>
            </w:r>
            <w:r w:rsidR="00596079" w:rsidRPr="00596079">
              <w:rPr>
                <w:rFonts w:ascii="Arial" w:hAnsi="Arial" w:cs="Arial"/>
                <w:noProof/>
                <w:webHidden/>
                <w:color w:val="1F3864" w:themeColor="accent1" w:themeShade="80"/>
                <w:sz w:val="22"/>
                <w:szCs w:val="22"/>
              </w:rPr>
              <w:instrText xml:space="preserve"> PAGEREF _Toc533493898 \h </w:instrText>
            </w:r>
            <w:r w:rsidR="00596079" w:rsidRPr="00596079">
              <w:rPr>
                <w:rFonts w:ascii="Arial" w:hAnsi="Arial" w:cs="Arial"/>
                <w:noProof/>
                <w:webHidden/>
                <w:color w:val="1F3864" w:themeColor="accent1" w:themeShade="80"/>
                <w:sz w:val="22"/>
                <w:szCs w:val="22"/>
              </w:rPr>
            </w:r>
            <w:r w:rsidR="00596079" w:rsidRPr="00596079">
              <w:rPr>
                <w:rFonts w:ascii="Arial" w:hAnsi="Arial" w:cs="Arial"/>
                <w:noProof/>
                <w:webHidden/>
                <w:color w:val="1F3864" w:themeColor="accent1" w:themeShade="80"/>
                <w:sz w:val="22"/>
                <w:szCs w:val="22"/>
              </w:rPr>
              <w:fldChar w:fldCharType="separate"/>
            </w:r>
            <w:r w:rsidR="00C62B7E">
              <w:rPr>
                <w:rFonts w:ascii="Arial" w:hAnsi="Arial" w:cs="Arial"/>
                <w:noProof/>
                <w:webHidden/>
                <w:color w:val="1F3864" w:themeColor="accent1" w:themeShade="80"/>
                <w:sz w:val="22"/>
                <w:szCs w:val="22"/>
              </w:rPr>
              <w:t>43</w:t>
            </w:r>
            <w:r w:rsidR="00596079" w:rsidRPr="00596079">
              <w:rPr>
                <w:rFonts w:ascii="Arial" w:hAnsi="Arial" w:cs="Arial"/>
                <w:noProof/>
                <w:webHidden/>
                <w:color w:val="1F3864" w:themeColor="accent1" w:themeShade="80"/>
                <w:sz w:val="22"/>
                <w:szCs w:val="22"/>
              </w:rPr>
              <w:fldChar w:fldCharType="end"/>
            </w:r>
          </w:hyperlink>
        </w:p>
        <w:p w14:paraId="1AF1A0CF"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899" w:history="1">
            <w:r w:rsidR="00596079" w:rsidRPr="00596079">
              <w:rPr>
                <w:rStyle w:val="Hyperlink"/>
                <w:rFonts w:ascii="Arial" w:hAnsi="Arial" w:cs="Arial"/>
                <w:noProof/>
                <w:color w:val="1F3864" w:themeColor="accent1" w:themeShade="80"/>
              </w:rPr>
              <w:t>АЖЛЫН БАЙРНЫ ЗАХИАЛГА</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_Toc533493899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43</w:t>
            </w:r>
            <w:r w:rsidR="00596079" w:rsidRPr="00596079">
              <w:rPr>
                <w:rFonts w:ascii="Arial" w:hAnsi="Arial" w:cs="Arial"/>
                <w:noProof/>
                <w:webHidden/>
                <w:color w:val="1F3864" w:themeColor="accent1" w:themeShade="80"/>
              </w:rPr>
              <w:fldChar w:fldCharType="end"/>
            </w:r>
          </w:hyperlink>
        </w:p>
        <w:p w14:paraId="42B2F4D9"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900" w:history="1">
            <w:r w:rsidR="00596079" w:rsidRPr="00596079">
              <w:rPr>
                <w:rStyle w:val="Hyperlink"/>
                <w:rFonts w:ascii="Arial" w:hAnsi="Arial" w:cs="Arial"/>
                <w:noProof/>
                <w:color w:val="1F3864" w:themeColor="accent1" w:themeShade="80"/>
              </w:rPr>
              <w:t>АЖИЛД ЗУУЧЛАХ ҮЙЛЧИЛГЭЭ</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_Toc533493900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44</w:t>
            </w:r>
            <w:r w:rsidR="00596079" w:rsidRPr="00596079">
              <w:rPr>
                <w:rFonts w:ascii="Arial" w:hAnsi="Arial" w:cs="Arial"/>
                <w:noProof/>
                <w:webHidden/>
                <w:color w:val="1F3864" w:themeColor="accent1" w:themeShade="80"/>
              </w:rPr>
              <w:fldChar w:fldCharType="end"/>
            </w:r>
          </w:hyperlink>
        </w:p>
        <w:p w14:paraId="666805E4" w14:textId="77777777" w:rsidR="00596079" w:rsidRPr="00596079" w:rsidRDefault="008F66DD">
          <w:pPr>
            <w:pStyle w:val="TOC2"/>
            <w:rPr>
              <w:rFonts w:ascii="Arial" w:hAnsi="Arial" w:cs="Arial"/>
              <w:smallCaps w:val="0"/>
              <w:noProof/>
              <w:color w:val="1F3864" w:themeColor="accent1" w:themeShade="80"/>
              <w:sz w:val="22"/>
              <w:szCs w:val="22"/>
              <w:lang w:val="mn-MN" w:eastAsia="mn-MN"/>
            </w:rPr>
          </w:pPr>
          <w:hyperlink w:anchor="_Toc533493901" w:history="1">
            <w:r w:rsidR="00596079" w:rsidRPr="00596079">
              <w:rPr>
                <w:rStyle w:val="Hyperlink"/>
                <w:rFonts w:ascii="Arial" w:hAnsi="Arial" w:cs="Arial"/>
                <w:b/>
                <w:noProof/>
                <w:color w:val="1F3864" w:themeColor="accent1" w:themeShade="80"/>
                <w:sz w:val="22"/>
                <w:szCs w:val="22"/>
                <w:lang w:val="mn-MN"/>
              </w:rPr>
              <w:t>2.2 ХӨДӨЛМӨРИЙН ЗАХ ЗЭЭЛИЙН БОГИНО ХУГАЦААНЫ ЭРЭЛТ</w:t>
            </w:r>
            <w:r w:rsidR="00596079" w:rsidRPr="00596079">
              <w:rPr>
                <w:rFonts w:ascii="Arial" w:hAnsi="Arial" w:cs="Arial"/>
                <w:noProof/>
                <w:webHidden/>
                <w:color w:val="1F3864" w:themeColor="accent1" w:themeShade="80"/>
                <w:sz w:val="22"/>
                <w:szCs w:val="22"/>
              </w:rPr>
              <w:tab/>
            </w:r>
            <w:r w:rsidR="00596079" w:rsidRPr="00596079">
              <w:rPr>
                <w:rFonts w:ascii="Arial" w:hAnsi="Arial" w:cs="Arial"/>
                <w:noProof/>
                <w:webHidden/>
                <w:color w:val="1F3864" w:themeColor="accent1" w:themeShade="80"/>
                <w:sz w:val="22"/>
                <w:szCs w:val="22"/>
              </w:rPr>
              <w:fldChar w:fldCharType="begin"/>
            </w:r>
            <w:r w:rsidR="00596079" w:rsidRPr="00596079">
              <w:rPr>
                <w:rFonts w:ascii="Arial" w:hAnsi="Arial" w:cs="Arial"/>
                <w:noProof/>
                <w:webHidden/>
                <w:color w:val="1F3864" w:themeColor="accent1" w:themeShade="80"/>
                <w:sz w:val="22"/>
                <w:szCs w:val="22"/>
              </w:rPr>
              <w:instrText xml:space="preserve"> PAGEREF _Toc533493901 \h </w:instrText>
            </w:r>
            <w:r w:rsidR="00596079" w:rsidRPr="00596079">
              <w:rPr>
                <w:rFonts w:ascii="Arial" w:hAnsi="Arial" w:cs="Arial"/>
                <w:noProof/>
                <w:webHidden/>
                <w:color w:val="1F3864" w:themeColor="accent1" w:themeShade="80"/>
                <w:sz w:val="22"/>
                <w:szCs w:val="22"/>
              </w:rPr>
            </w:r>
            <w:r w:rsidR="00596079" w:rsidRPr="00596079">
              <w:rPr>
                <w:rFonts w:ascii="Arial" w:hAnsi="Arial" w:cs="Arial"/>
                <w:noProof/>
                <w:webHidden/>
                <w:color w:val="1F3864" w:themeColor="accent1" w:themeShade="80"/>
                <w:sz w:val="22"/>
                <w:szCs w:val="22"/>
              </w:rPr>
              <w:fldChar w:fldCharType="separate"/>
            </w:r>
            <w:r w:rsidR="00C62B7E">
              <w:rPr>
                <w:rFonts w:ascii="Arial" w:hAnsi="Arial" w:cs="Arial"/>
                <w:noProof/>
                <w:webHidden/>
                <w:color w:val="1F3864" w:themeColor="accent1" w:themeShade="80"/>
                <w:sz w:val="22"/>
                <w:szCs w:val="22"/>
              </w:rPr>
              <w:t>47</w:t>
            </w:r>
            <w:r w:rsidR="00596079" w:rsidRPr="00596079">
              <w:rPr>
                <w:rFonts w:ascii="Arial" w:hAnsi="Arial" w:cs="Arial"/>
                <w:noProof/>
                <w:webHidden/>
                <w:color w:val="1F3864" w:themeColor="accent1" w:themeShade="80"/>
                <w:sz w:val="22"/>
                <w:szCs w:val="22"/>
              </w:rPr>
              <w:fldChar w:fldCharType="end"/>
            </w:r>
          </w:hyperlink>
        </w:p>
        <w:p w14:paraId="3FB6EC98"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902" w:history="1">
            <w:r w:rsidR="00596079" w:rsidRPr="00596079">
              <w:rPr>
                <w:rStyle w:val="Hyperlink"/>
                <w:rFonts w:ascii="Arial" w:hAnsi="Arial" w:cs="Arial"/>
                <w:noProof/>
                <w:color w:val="1F3864" w:themeColor="accent1" w:themeShade="80"/>
              </w:rPr>
              <w:t>СУДАЛГААНЫ ЕРӨНХИЙ МЭДЭЭЛЭЛ</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_Toc533493902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47</w:t>
            </w:r>
            <w:r w:rsidR="00596079" w:rsidRPr="00596079">
              <w:rPr>
                <w:rFonts w:ascii="Arial" w:hAnsi="Arial" w:cs="Arial"/>
                <w:noProof/>
                <w:webHidden/>
                <w:color w:val="1F3864" w:themeColor="accent1" w:themeShade="80"/>
              </w:rPr>
              <w:fldChar w:fldCharType="end"/>
            </w:r>
          </w:hyperlink>
        </w:p>
        <w:p w14:paraId="679F6B38"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903" w:history="1">
            <w:r w:rsidR="00596079" w:rsidRPr="00596079">
              <w:rPr>
                <w:rStyle w:val="Hyperlink"/>
                <w:rFonts w:ascii="Arial" w:hAnsi="Arial" w:cs="Arial"/>
                <w:noProof/>
                <w:color w:val="1F3864" w:themeColor="accent1" w:themeShade="80"/>
              </w:rPr>
              <w:t>ХӨДӨЛМӨРИЙН ЗАХ ЗЭЭЛИЙН АЖИЛЛАХ ХҮЧНИЙ ЭРЭЛТ, ХЭРЭГЦЭЭ</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_Toc533493903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49</w:t>
            </w:r>
            <w:r w:rsidR="00596079" w:rsidRPr="00596079">
              <w:rPr>
                <w:rFonts w:ascii="Arial" w:hAnsi="Arial" w:cs="Arial"/>
                <w:noProof/>
                <w:webHidden/>
                <w:color w:val="1F3864" w:themeColor="accent1" w:themeShade="80"/>
              </w:rPr>
              <w:fldChar w:fldCharType="end"/>
            </w:r>
          </w:hyperlink>
        </w:p>
        <w:p w14:paraId="69E121AD"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904" w:history="1">
            <w:r w:rsidR="00596079" w:rsidRPr="00596079">
              <w:rPr>
                <w:rStyle w:val="Hyperlink"/>
                <w:rFonts w:ascii="Arial" w:hAnsi="Arial" w:cs="Arial"/>
                <w:noProof/>
                <w:color w:val="1F3864" w:themeColor="accent1" w:themeShade="80"/>
              </w:rPr>
              <w:t>АЖИЛЛАХ ХҮЧНИЙ ХОМСДОЛ</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_Toc533493904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56</w:t>
            </w:r>
            <w:r w:rsidR="00596079" w:rsidRPr="00596079">
              <w:rPr>
                <w:rFonts w:ascii="Arial" w:hAnsi="Arial" w:cs="Arial"/>
                <w:noProof/>
                <w:webHidden/>
                <w:color w:val="1F3864" w:themeColor="accent1" w:themeShade="80"/>
              </w:rPr>
              <w:fldChar w:fldCharType="end"/>
            </w:r>
          </w:hyperlink>
        </w:p>
        <w:p w14:paraId="7CD5DDFC"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905" w:history="1">
            <w:r w:rsidR="00596079" w:rsidRPr="00596079">
              <w:rPr>
                <w:rStyle w:val="Hyperlink"/>
                <w:rFonts w:ascii="Arial" w:hAnsi="Arial" w:cs="Arial"/>
                <w:noProof/>
                <w:color w:val="1F3864" w:themeColor="accent1" w:themeShade="80"/>
              </w:rPr>
              <w:t>ШИНЭ АЖИЛТАН АВАХАД ТУЛГАРДАГ БЭРХШЭЭЛ</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_Toc533493905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57</w:t>
            </w:r>
            <w:r w:rsidR="00596079" w:rsidRPr="00596079">
              <w:rPr>
                <w:rFonts w:ascii="Arial" w:hAnsi="Arial" w:cs="Arial"/>
                <w:noProof/>
                <w:webHidden/>
                <w:color w:val="1F3864" w:themeColor="accent1" w:themeShade="80"/>
              </w:rPr>
              <w:fldChar w:fldCharType="end"/>
            </w:r>
          </w:hyperlink>
        </w:p>
        <w:p w14:paraId="33B1FB38" w14:textId="77777777" w:rsidR="00596079" w:rsidRPr="00596079" w:rsidRDefault="008F66DD">
          <w:pPr>
            <w:pStyle w:val="TOC3"/>
            <w:tabs>
              <w:tab w:val="right" w:leader="dot" w:pos="9016"/>
            </w:tabs>
            <w:rPr>
              <w:rFonts w:ascii="Arial" w:eastAsiaTheme="minorEastAsia" w:hAnsi="Arial" w:cs="Arial"/>
              <w:noProof/>
              <w:color w:val="1F3864" w:themeColor="accent1" w:themeShade="80"/>
              <w:lang w:val="mn-MN" w:eastAsia="mn-MN"/>
            </w:rPr>
          </w:pPr>
          <w:hyperlink w:anchor="_Toc533493906" w:history="1">
            <w:r w:rsidR="00596079" w:rsidRPr="00596079">
              <w:rPr>
                <w:rStyle w:val="Hyperlink"/>
                <w:rFonts w:ascii="Arial" w:hAnsi="Arial" w:cs="Arial"/>
                <w:noProof/>
                <w:color w:val="1F3864" w:themeColor="accent1" w:themeShade="80"/>
              </w:rPr>
              <w:t>ТУСЛАХ МАЛЧИН</w:t>
            </w:r>
            <w:r w:rsidR="00596079" w:rsidRPr="00596079">
              <w:rPr>
                <w:rFonts w:ascii="Arial" w:hAnsi="Arial" w:cs="Arial"/>
                <w:noProof/>
                <w:webHidden/>
                <w:color w:val="1F3864" w:themeColor="accent1" w:themeShade="80"/>
              </w:rPr>
              <w:tab/>
            </w:r>
            <w:r w:rsidR="00596079" w:rsidRPr="00596079">
              <w:rPr>
                <w:rFonts w:ascii="Arial" w:hAnsi="Arial" w:cs="Arial"/>
                <w:noProof/>
                <w:webHidden/>
                <w:color w:val="1F3864" w:themeColor="accent1" w:themeShade="80"/>
              </w:rPr>
              <w:fldChar w:fldCharType="begin"/>
            </w:r>
            <w:r w:rsidR="00596079" w:rsidRPr="00596079">
              <w:rPr>
                <w:rFonts w:ascii="Arial" w:hAnsi="Arial" w:cs="Arial"/>
                <w:noProof/>
                <w:webHidden/>
                <w:color w:val="1F3864" w:themeColor="accent1" w:themeShade="80"/>
              </w:rPr>
              <w:instrText xml:space="preserve"> PAGEREF _Toc533493906 \h </w:instrText>
            </w:r>
            <w:r w:rsidR="00596079" w:rsidRPr="00596079">
              <w:rPr>
                <w:rFonts w:ascii="Arial" w:hAnsi="Arial" w:cs="Arial"/>
                <w:noProof/>
                <w:webHidden/>
                <w:color w:val="1F3864" w:themeColor="accent1" w:themeShade="80"/>
              </w:rPr>
            </w:r>
            <w:r w:rsidR="00596079" w:rsidRPr="00596079">
              <w:rPr>
                <w:rFonts w:ascii="Arial" w:hAnsi="Arial" w:cs="Arial"/>
                <w:noProof/>
                <w:webHidden/>
                <w:color w:val="1F3864" w:themeColor="accent1" w:themeShade="80"/>
              </w:rPr>
              <w:fldChar w:fldCharType="separate"/>
            </w:r>
            <w:r w:rsidR="00C62B7E">
              <w:rPr>
                <w:rFonts w:ascii="Arial" w:hAnsi="Arial" w:cs="Arial"/>
                <w:noProof/>
                <w:webHidden/>
                <w:color w:val="1F3864" w:themeColor="accent1" w:themeShade="80"/>
              </w:rPr>
              <w:t>58</w:t>
            </w:r>
            <w:r w:rsidR="00596079" w:rsidRPr="00596079">
              <w:rPr>
                <w:rFonts w:ascii="Arial" w:hAnsi="Arial" w:cs="Arial"/>
                <w:noProof/>
                <w:webHidden/>
                <w:color w:val="1F3864" w:themeColor="accent1" w:themeShade="80"/>
              </w:rPr>
              <w:fldChar w:fldCharType="end"/>
            </w:r>
          </w:hyperlink>
        </w:p>
        <w:p w14:paraId="4DFF51C2" w14:textId="77777777" w:rsidR="00596079" w:rsidRPr="00596079" w:rsidRDefault="008F66DD">
          <w:pPr>
            <w:pStyle w:val="TOC1"/>
            <w:rPr>
              <w:b w:val="0"/>
              <w:bCs w:val="0"/>
              <w:caps w:val="0"/>
              <w:color w:val="1F3864" w:themeColor="accent1" w:themeShade="80"/>
              <w:lang w:eastAsia="mn-MN"/>
            </w:rPr>
          </w:pPr>
          <w:hyperlink w:anchor="_Toc533493907" w:history="1">
            <w:r w:rsidR="00596079" w:rsidRPr="00596079">
              <w:rPr>
                <w:rStyle w:val="Hyperlink"/>
                <w:color w:val="1F3864" w:themeColor="accent1" w:themeShade="80"/>
              </w:rPr>
              <w:t>ХӨДӨЛМӨРИЙН ЗАХ ЗЭЭЛИЙН ЭРЭЛТ, НИЙЛҮҮЛЭЛТИЙН ХАРЬЦАА</w:t>
            </w:r>
            <w:r w:rsidR="00596079" w:rsidRPr="009B6F52">
              <w:rPr>
                <w:b w:val="0"/>
                <w:webHidden/>
                <w:color w:val="1F3864" w:themeColor="accent1" w:themeShade="80"/>
              </w:rPr>
              <w:tab/>
            </w:r>
            <w:r w:rsidR="00596079" w:rsidRPr="009B6F52">
              <w:rPr>
                <w:b w:val="0"/>
                <w:webHidden/>
                <w:color w:val="1F3864" w:themeColor="accent1" w:themeShade="80"/>
              </w:rPr>
              <w:fldChar w:fldCharType="begin"/>
            </w:r>
            <w:r w:rsidR="00596079" w:rsidRPr="009B6F52">
              <w:rPr>
                <w:b w:val="0"/>
                <w:webHidden/>
                <w:color w:val="1F3864" w:themeColor="accent1" w:themeShade="80"/>
              </w:rPr>
              <w:instrText xml:space="preserve"> PAGEREF _Toc533493907 \h </w:instrText>
            </w:r>
            <w:r w:rsidR="00596079" w:rsidRPr="009B6F52">
              <w:rPr>
                <w:b w:val="0"/>
                <w:webHidden/>
                <w:color w:val="1F3864" w:themeColor="accent1" w:themeShade="80"/>
              </w:rPr>
            </w:r>
            <w:r w:rsidR="00596079" w:rsidRPr="009B6F52">
              <w:rPr>
                <w:b w:val="0"/>
                <w:webHidden/>
                <w:color w:val="1F3864" w:themeColor="accent1" w:themeShade="80"/>
              </w:rPr>
              <w:fldChar w:fldCharType="separate"/>
            </w:r>
            <w:r w:rsidR="00C62B7E" w:rsidRPr="009B6F52">
              <w:rPr>
                <w:b w:val="0"/>
                <w:webHidden/>
                <w:color w:val="1F3864" w:themeColor="accent1" w:themeShade="80"/>
              </w:rPr>
              <w:t>61</w:t>
            </w:r>
            <w:r w:rsidR="00596079" w:rsidRPr="009B6F52">
              <w:rPr>
                <w:b w:val="0"/>
                <w:webHidden/>
                <w:color w:val="1F3864" w:themeColor="accent1" w:themeShade="80"/>
              </w:rPr>
              <w:fldChar w:fldCharType="end"/>
            </w:r>
          </w:hyperlink>
        </w:p>
        <w:p w14:paraId="56F06514" w14:textId="77777777" w:rsidR="00596079" w:rsidRPr="00596079" w:rsidRDefault="008F66DD">
          <w:pPr>
            <w:pStyle w:val="TOC1"/>
            <w:rPr>
              <w:b w:val="0"/>
              <w:bCs w:val="0"/>
              <w:caps w:val="0"/>
              <w:color w:val="1F3864" w:themeColor="accent1" w:themeShade="80"/>
              <w:lang w:eastAsia="mn-MN"/>
            </w:rPr>
          </w:pPr>
          <w:hyperlink w:anchor="_Toc533493908" w:history="1">
            <w:r w:rsidR="00596079" w:rsidRPr="00596079">
              <w:rPr>
                <w:rStyle w:val="Hyperlink"/>
                <w:color w:val="1F3864" w:themeColor="accent1" w:themeShade="80"/>
              </w:rPr>
              <w:t>ДҮГНЭЛТ</w:t>
            </w:r>
            <w:r w:rsidR="00596079" w:rsidRPr="009B6F52">
              <w:rPr>
                <w:b w:val="0"/>
                <w:webHidden/>
                <w:color w:val="1F3864" w:themeColor="accent1" w:themeShade="80"/>
              </w:rPr>
              <w:tab/>
            </w:r>
            <w:r w:rsidR="00596079" w:rsidRPr="009B6F52">
              <w:rPr>
                <w:b w:val="0"/>
                <w:webHidden/>
                <w:color w:val="1F3864" w:themeColor="accent1" w:themeShade="80"/>
              </w:rPr>
              <w:fldChar w:fldCharType="begin"/>
            </w:r>
            <w:r w:rsidR="00596079" w:rsidRPr="009B6F52">
              <w:rPr>
                <w:b w:val="0"/>
                <w:webHidden/>
                <w:color w:val="1F3864" w:themeColor="accent1" w:themeShade="80"/>
              </w:rPr>
              <w:instrText xml:space="preserve"> PAGEREF _Toc533493908 \h </w:instrText>
            </w:r>
            <w:r w:rsidR="00596079" w:rsidRPr="009B6F52">
              <w:rPr>
                <w:b w:val="0"/>
                <w:webHidden/>
                <w:color w:val="1F3864" w:themeColor="accent1" w:themeShade="80"/>
              </w:rPr>
            </w:r>
            <w:r w:rsidR="00596079" w:rsidRPr="009B6F52">
              <w:rPr>
                <w:b w:val="0"/>
                <w:webHidden/>
                <w:color w:val="1F3864" w:themeColor="accent1" w:themeShade="80"/>
              </w:rPr>
              <w:fldChar w:fldCharType="separate"/>
            </w:r>
            <w:r w:rsidR="00C62B7E" w:rsidRPr="009B6F52">
              <w:rPr>
                <w:b w:val="0"/>
                <w:webHidden/>
                <w:color w:val="1F3864" w:themeColor="accent1" w:themeShade="80"/>
              </w:rPr>
              <w:t>62</w:t>
            </w:r>
            <w:r w:rsidR="00596079" w:rsidRPr="009B6F52">
              <w:rPr>
                <w:b w:val="0"/>
                <w:webHidden/>
                <w:color w:val="1F3864" w:themeColor="accent1" w:themeShade="80"/>
              </w:rPr>
              <w:fldChar w:fldCharType="end"/>
            </w:r>
          </w:hyperlink>
        </w:p>
        <w:p w14:paraId="5F6295CB" w14:textId="77777777" w:rsidR="00596079" w:rsidRDefault="008F66DD">
          <w:pPr>
            <w:pStyle w:val="TOC1"/>
            <w:rPr>
              <w:rFonts w:asciiTheme="minorHAnsi" w:hAnsiTheme="minorHAnsi" w:cstheme="minorBidi"/>
              <w:b w:val="0"/>
              <w:bCs w:val="0"/>
              <w:caps w:val="0"/>
              <w:color w:val="auto"/>
              <w:lang w:eastAsia="mn-MN"/>
            </w:rPr>
          </w:pPr>
          <w:hyperlink w:anchor="_Toc533493909" w:history="1">
            <w:r w:rsidR="00596079" w:rsidRPr="00596079">
              <w:rPr>
                <w:rStyle w:val="Hyperlink"/>
                <w:color w:val="1F3864" w:themeColor="accent1" w:themeShade="80"/>
              </w:rPr>
              <w:t>САНАЛ, ЗӨВЛӨМЖ</w:t>
            </w:r>
            <w:r w:rsidR="00596079" w:rsidRPr="009B6F52">
              <w:rPr>
                <w:b w:val="0"/>
                <w:webHidden/>
                <w:color w:val="1F3864" w:themeColor="accent1" w:themeShade="80"/>
              </w:rPr>
              <w:tab/>
            </w:r>
            <w:r w:rsidR="00596079" w:rsidRPr="009B6F52">
              <w:rPr>
                <w:b w:val="0"/>
                <w:webHidden/>
                <w:color w:val="1F3864" w:themeColor="accent1" w:themeShade="80"/>
              </w:rPr>
              <w:fldChar w:fldCharType="begin"/>
            </w:r>
            <w:r w:rsidR="00596079" w:rsidRPr="009B6F52">
              <w:rPr>
                <w:b w:val="0"/>
                <w:webHidden/>
                <w:color w:val="1F3864" w:themeColor="accent1" w:themeShade="80"/>
              </w:rPr>
              <w:instrText xml:space="preserve"> PAGEREF _Toc533493909 \h </w:instrText>
            </w:r>
            <w:r w:rsidR="00596079" w:rsidRPr="009B6F52">
              <w:rPr>
                <w:b w:val="0"/>
                <w:webHidden/>
                <w:color w:val="1F3864" w:themeColor="accent1" w:themeShade="80"/>
              </w:rPr>
            </w:r>
            <w:r w:rsidR="00596079" w:rsidRPr="009B6F52">
              <w:rPr>
                <w:b w:val="0"/>
                <w:webHidden/>
                <w:color w:val="1F3864" w:themeColor="accent1" w:themeShade="80"/>
              </w:rPr>
              <w:fldChar w:fldCharType="separate"/>
            </w:r>
            <w:r w:rsidR="00C62B7E" w:rsidRPr="009B6F52">
              <w:rPr>
                <w:b w:val="0"/>
                <w:webHidden/>
                <w:color w:val="1F3864" w:themeColor="accent1" w:themeShade="80"/>
              </w:rPr>
              <w:t>64</w:t>
            </w:r>
            <w:r w:rsidR="00596079" w:rsidRPr="009B6F52">
              <w:rPr>
                <w:b w:val="0"/>
                <w:webHidden/>
                <w:color w:val="1F3864" w:themeColor="accent1" w:themeShade="80"/>
              </w:rPr>
              <w:fldChar w:fldCharType="end"/>
            </w:r>
          </w:hyperlink>
        </w:p>
        <w:p w14:paraId="64196B4E" w14:textId="77777777" w:rsidR="001468B5" w:rsidRPr="00D93F07" w:rsidRDefault="008709D0" w:rsidP="00D93F07">
          <w:r>
            <w:rPr>
              <w:b/>
              <w:bCs/>
              <w:noProof/>
            </w:rPr>
            <w:fldChar w:fldCharType="end"/>
          </w:r>
        </w:p>
      </w:sdtContent>
    </w:sdt>
    <w:p w14:paraId="3E367204" w14:textId="77777777" w:rsidR="00670CFA" w:rsidRDefault="00670CFA" w:rsidP="00213E4F">
      <w:pPr>
        <w:pStyle w:val="Heading1"/>
        <w:jc w:val="center"/>
        <w:rPr>
          <w:rFonts w:ascii="Arial" w:hAnsi="Arial" w:cs="Arial"/>
          <w:b/>
          <w:sz w:val="28"/>
          <w:lang w:val="mn-MN"/>
        </w:rPr>
      </w:pPr>
    </w:p>
    <w:p w14:paraId="49C0E5C2" w14:textId="77777777" w:rsidR="00476434" w:rsidRPr="00213E4F" w:rsidRDefault="00476434" w:rsidP="00213E4F">
      <w:pPr>
        <w:pStyle w:val="Heading1"/>
        <w:jc w:val="center"/>
        <w:rPr>
          <w:rFonts w:ascii="Arial" w:hAnsi="Arial" w:cs="Arial"/>
          <w:b/>
          <w:sz w:val="28"/>
          <w:lang w:val="mn-MN"/>
        </w:rPr>
      </w:pPr>
      <w:bookmarkStart w:id="1" w:name="_Toc533493878"/>
      <w:r w:rsidRPr="00213E4F">
        <w:rPr>
          <w:rFonts w:ascii="Arial" w:hAnsi="Arial" w:cs="Arial"/>
          <w:b/>
          <w:sz w:val="28"/>
          <w:lang w:val="mn-MN"/>
        </w:rPr>
        <w:t>ӨМНӨХ ҮГ</w:t>
      </w:r>
      <w:bookmarkEnd w:id="1"/>
    </w:p>
    <w:p w14:paraId="083B294F" w14:textId="77777777" w:rsidR="00476434" w:rsidRDefault="00476434">
      <w:pPr>
        <w:rPr>
          <w:rFonts w:ascii="Arial" w:hAnsi="Arial" w:cs="Arial"/>
          <w:b/>
          <w:color w:val="002060"/>
          <w:sz w:val="24"/>
          <w:lang w:val="mn-MN"/>
        </w:rPr>
      </w:pPr>
    </w:p>
    <w:p w14:paraId="60AC6967" w14:textId="77777777" w:rsidR="00333B68" w:rsidRPr="00D05EBA" w:rsidRDefault="00820B4C" w:rsidP="009B6F52">
      <w:pPr>
        <w:spacing w:line="276" w:lineRule="auto"/>
        <w:ind w:firstLine="720"/>
        <w:jc w:val="both"/>
        <w:rPr>
          <w:rFonts w:ascii="Arial" w:hAnsi="Arial" w:cs="Arial"/>
          <w:color w:val="002060"/>
          <w:lang w:val="mn-MN"/>
        </w:rPr>
      </w:pPr>
      <w:r w:rsidRPr="00D05EBA">
        <w:rPr>
          <w:rFonts w:ascii="Arial" w:hAnsi="Arial" w:cs="Arial"/>
          <w:color w:val="002060"/>
          <w:lang w:val="mn-MN"/>
        </w:rPr>
        <w:t xml:space="preserve">Монгол улсын </w:t>
      </w:r>
      <w:r w:rsidR="00333B68" w:rsidRPr="00D05EBA">
        <w:rPr>
          <w:rFonts w:ascii="Arial" w:hAnsi="Arial" w:cs="Arial"/>
          <w:color w:val="002060"/>
          <w:lang w:val="mn-MN"/>
        </w:rPr>
        <w:t>их хурлаас 2015 онд Хөгжлийн бодлого төлөвлө</w:t>
      </w:r>
      <w:r w:rsidR="007F3942">
        <w:rPr>
          <w:rFonts w:ascii="Arial" w:hAnsi="Arial" w:cs="Arial"/>
          <w:color w:val="002060"/>
          <w:lang w:val="mn-MN"/>
        </w:rPr>
        <w:t>л</w:t>
      </w:r>
      <w:r w:rsidR="00333B68" w:rsidRPr="00D05EBA">
        <w:rPr>
          <w:rFonts w:ascii="Arial" w:hAnsi="Arial" w:cs="Arial"/>
          <w:color w:val="002060"/>
          <w:lang w:val="mn-MN"/>
        </w:rPr>
        <w:t>тийн тухай хуулийг баталснаар орон нутагт бие даасан хөгжлийн гарц, хэрэгжүүлэх арга замыг тодорхойлох болсон билээ. Хөгжлийн бодлогыг тодорхойлох</w:t>
      </w:r>
      <w:r w:rsidR="00956503">
        <w:rPr>
          <w:rFonts w:ascii="Arial" w:hAnsi="Arial" w:cs="Arial"/>
          <w:color w:val="002060"/>
          <w:lang w:val="mn-MN"/>
        </w:rPr>
        <w:t xml:space="preserve">, үйл ажиллагааны төлөвлөгөөний </w:t>
      </w:r>
      <w:r w:rsidR="00333B68" w:rsidRPr="00D05EBA">
        <w:rPr>
          <w:rFonts w:ascii="Arial" w:hAnsi="Arial" w:cs="Arial"/>
          <w:color w:val="002060"/>
          <w:lang w:val="mn-MN"/>
        </w:rPr>
        <w:t>үндсэн</w:t>
      </w:r>
      <w:r w:rsidR="00956503">
        <w:rPr>
          <w:rFonts w:ascii="Arial" w:hAnsi="Arial" w:cs="Arial"/>
          <w:color w:val="002060"/>
          <w:lang w:val="mn-MN"/>
        </w:rPr>
        <w:t xml:space="preserve"> суурь </w:t>
      </w:r>
      <w:r w:rsidR="00333B68" w:rsidRPr="00D05EBA">
        <w:rPr>
          <w:rFonts w:ascii="Arial" w:hAnsi="Arial" w:cs="Arial"/>
          <w:color w:val="002060"/>
          <w:lang w:val="mn-MN"/>
        </w:rPr>
        <w:t xml:space="preserve">нь </w:t>
      </w:r>
      <w:r w:rsidR="00956503">
        <w:rPr>
          <w:rFonts w:ascii="Arial" w:hAnsi="Arial" w:cs="Arial"/>
          <w:color w:val="002060"/>
          <w:lang w:val="mn-MN"/>
        </w:rPr>
        <w:t xml:space="preserve">бодит байдал болон ирээдүйн талаарх шинжлэх ухааны арга, аргачлал бүхий </w:t>
      </w:r>
      <w:r w:rsidR="00333B68" w:rsidRPr="00D05EBA">
        <w:rPr>
          <w:rFonts w:ascii="Arial" w:hAnsi="Arial" w:cs="Arial"/>
          <w:color w:val="002060"/>
          <w:lang w:val="mn-MN"/>
        </w:rPr>
        <w:t>судалгаа,</w:t>
      </w:r>
      <w:r w:rsidR="00956503">
        <w:rPr>
          <w:rFonts w:ascii="Arial" w:hAnsi="Arial" w:cs="Arial"/>
          <w:color w:val="002060"/>
          <w:lang w:val="mn-MN"/>
        </w:rPr>
        <w:t xml:space="preserve"> шинжилгээгээр тогтоосон бодит мэдээлэл, таамаглал юм. </w:t>
      </w:r>
      <w:r w:rsidR="00333B68" w:rsidRPr="00D05EBA">
        <w:rPr>
          <w:rFonts w:ascii="Arial" w:hAnsi="Arial" w:cs="Arial"/>
          <w:color w:val="002060"/>
          <w:lang w:val="mn-MN"/>
        </w:rPr>
        <w:t xml:space="preserve"> </w:t>
      </w:r>
    </w:p>
    <w:p w14:paraId="51548CFA" w14:textId="77777777" w:rsidR="00D818B8" w:rsidRPr="00D05EBA" w:rsidRDefault="00956503" w:rsidP="009B6F52">
      <w:pPr>
        <w:spacing w:line="276" w:lineRule="auto"/>
        <w:ind w:firstLine="720"/>
        <w:jc w:val="both"/>
        <w:rPr>
          <w:rFonts w:ascii="Arial" w:hAnsi="Arial" w:cs="Arial"/>
          <w:color w:val="002060"/>
          <w:lang w:val="mn-MN"/>
        </w:rPr>
      </w:pPr>
      <w:r>
        <w:rPr>
          <w:rFonts w:ascii="Arial" w:hAnsi="Arial" w:cs="Arial"/>
          <w:color w:val="002060"/>
          <w:lang w:val="mn-MN"/>
        </w:rPr>
        <w:t xml:space="preserve">Дээрхи хэрэгцээ, шаардлагын дагуу </w:t>
      </w:r>
      <w:r w:rsidR="00333B68" w:rsidRPr="00D05EBA">
        <w:rPr>
          <w:rFonts w:ascii="Arial" w:hAnsi="Arial" w:cs="Arial"/>
          <w:color w:val="002060"/>
          <w:lang w:val="mn-MN"/>
        </w:rPr>
        <w:t>Хөдөлмөр, нийгмийн хамгааллын яамны харъяа Хөдөлмөр, нийгмийн хамгааллын судалгааны институт нь Дорнод аймгийн З</w:t>
      </w:r>
      <w:r w:rsidR="000D667C">
        <w:rPr>
          <w:rFonts w:ascii="Arial" w:hAnsi="Arial" w:cs="Arial"/>
          <w:color w:val="002060"/>
          <w:lang w:val="mn-MN"/>
        </w:rPr>
        <w:t>асаг даргын тамгын газрын санаач</w:t>
      </w:r>
      <w:r w:rsidR="00030BB4">
        <w:rPr>
          <w:rFonts w:ascii="Arial" w:hAnsi="Arial" w:cs="Arial"/>
          <w:color w:val="002060"/>
          <w:lang w:val="mn-MN"/>
        </w:rPr>
        <w:t>и</w:t>
      </w:r>
      <w:r w:rsidR="000D667C">
        <w:rPr>
          <w:rFonts w:ascii="Arial" w:hAnsi="Arial" w:cs="Arial"/>
          <w:color w:val="002060"/>
          <w:lang w:val="mn-MN"/>
        </w:rPr>
        <w:t>лга, Европын холбооны</w:t>
      </w:r>
      <w:r w:rsidR="000D667C">
        <w:rPr>
          <w:rFonts w:ascii="Arial" w:hAnsi="Arial" w:cs="Arial"/>
          <w:color w:val="002060"/>
        </w:rPr>
        <w:t xml:space="preserve"> SECIM</w:t>
      </w:r>
      <w:r w:rsidR="000D667C">
        <w:rPr>
          <w:rFonts w:ascii="Arial" w:hAnsi="Arial" w:cs="Arial"/>
          <w:color w:val="002060"/>
          <w:lang w:val="mn-MN"/>
        </w:rPr>
        <w:t xml:space="preserve"> </w:t>
      </w:r>
      <w:r w:rsidR="00D818B8" w:rsidRPr="00D05EBA">
        <w:rPr>
          <w:rFonts w:ascii="Arial" w:hAnsi="Arial" w:cs="Arial"/>
          <w:color w:val="002060"/>
          <w:lang w:val="mn-MN"/>
        </w:rPr>
        <w:t>төслийн дэмжлэгтэйгээр тус аймгийн Х</w:t>
      </w:r>
      <w:r w:rsidR="000D667C">
        <w:rPr>
          <w:rFonts w:ascii="Arial" w:hAnsi="Arial" w:cs="Arial"/>
          <w:color w:val="002060"/>
          <w:lang w:val="mn-MN"/>
        </w:rPr>
        <w:t xml:space="preserve">өдөлмөрийн зах зээлийн </w:t>
      </w:r>
      <w:r w:rsidR="00D818B8" w:rsidRPr="00D05EBA">
        <w:rPr>
          <w:rFonts w:ascii="Arial" w:hAnsi="Arial" w:cs="Arial"/>
          <w:color w:val="002060"/>
          <w:lang w:val="mn-MN"/>
        </w:rPr>
        <w:t>эрэлт, нийлүүлэлтийн үзүүлэлт тооцох судалгааг</w:t>
      </w:r>
      <w:r>
        <w:rPr>
          <w:rFonts w:ascii="Arial" w:hAnsi="Arial" w:cs="Arial"/>
          <w:color w:val="002060"/>
          <w:lang w:val="mn-MN"/>
        </w:rPr>
        <w:t xml:space="preserve"> өөрсдийн боловсруулсан арга, аргачлалын дагуу</w:t>
      </w:r>
      <w:r w:rsidR="00D818B8" w:rsidRPr="00D05EBA">
        <w:rPr>
          <w:rFonts w:ascii="Arial" w:hAnsi="Arial" w:cs="Arial"/>
          <w:color w:val="002060"/>
          <w:lang w:val="mn-MN"/>
        </w:rPr>
        <w:t xml:space="preserve"> хийж гүйцэтгэлээ. </w:t>
      </w:r>
    </w:p>
    <w:p w14:paraId="33B136A0" w14:textId="77777777" w:rsidR="00476434" w:rsidRPr="00D05EBA" w:rsidRDefault="00D818B8" w:rsidP="009B6F52">
      <w:pPr>
        <w:spacing w:line="276" w:lineRule="auto"/>
        <w:ind w:firstLine="720"/>
        <w:jc w:val="both"/>
        <w:rPr>
          <w:rFonts w:ascii="Arial" w:hAnsi="Arial" w:cs="Arial"/>
          <w:color w:val="002060"/>
          <w:lang w:val="mn-MN"/>
        </w:rPr>
      </w:pPr>
      <w:r w:rsidRPr="00D05EBA">
        <w:rPr>
          <w:rFonts w:ascii="Arial" w:hAnsi="Arial" w:cs="Arial"/>
          <w:color w:val="002060"/>
          <w:lang w:val="mn-MN"/>
        </w:rPr>
        <w:t xml:space="preserve">Тус судалгаанд </w:t>
      </w:r>
      <w:r w:rsidR="00C418AD" w:rsidRPr="00D05EBA">
        <w:rPr>
          <w:rFonts w:ascii="Arial" w:hAnsi="Arial" w:cs="Arial"/>
          <w:color w:val="002060"/>
          <w:lang w:val="mn-MN"/>
        </w:rPr>
        <w:t>захиргааны статистик мэдээлэл, түүвэр судалгааны мэдээллийг хослуулан хэрэглэж</w:t>
      </w:r>
      <w:r w:rsidR="000D667C">
        <w:rPr>
          <w:rFonts w:ascii="Arial" w:hAnsi="Arial" w:cs="Arial"/>
          <w:color w:val="002060"/>
          <w:lang w:val="mn-MN"/>
        </w:rPr>
        <w:t xml:space="preserve">, </w:t>
      </w:r>
      <w:r w:rsidR="00956503">
        <w:rPr>
          <w:rFonts w:ascii="Arial" w:hAnsi="Arial" w:cs="Arial"/>
          <w:color w:val="002060"/>
          <w:lang w:val="mn-MN"/>
        </w:rPr>
        <w:t>Дорнод аймгийн х</w:t>
      </w:r>
      <w:r w:rsidR="000D667C">
        <w:rPr>
          <w:rFonts w:ascii="Arial" w:hAnsi="Arial" w:cs="Arial"/>
          <w:color w:val="002060"/>
          <w:lang w:val="mn-MN"/>
        </w:rPr>
        <w:t xml:space="preserve">өдөлмөрийн зах зээлийн </w:t>
      </w:r>
      <w:r w:rsidR="003E066F">
        <w:rPr>
          <w:rFonts w:ascii="Arial" w:hAnsi="Arial" w:cs="Arial"/>
          <w:color w:val="002060"/>
          <w:lang w:val="mn-MN"/>
        </w:rPr>
        <w:t xml:space="preserve">эрэлт, нийлүүлэлтийн </w:t>
      </w:r>
      <w:r w:rsidRPr="00D05EBA">
        <w:rPr>
          <w:rFonts w:ascii="Arial" w:hAnsi="Arial" w:cs="Arial"/>
          <w:color w:val="002060"/>
          <w:lang w:val="mn-MN"/>
        </w:rPr>
        <w:t xml:space="preserve">төлөв байдал, ирэх </w:t>
      </w:r>
      <w:r w:rsidR="000D667C">
        <w:rPr>
          <w:rFonts w:ascii="Arial" w:hAnsi="Arial" w:cs="Arial"/>
          <w:color w:val="002060"/>
          <w:lang w:val="mn-MN"/>
        </w:rPr>
        <w:t xml:space="preserve">гурван </w:t>
      </w:r>
      <w:r w:rsidRPr="00D05EBA">
        <w:rPr>
          <w:rFonts w:ascii="Arial" w:hAnsi="Arial" w:cs="Arial"/>
          <w:color w:val="002060"/>
          <w:lang w:val="mn-MN"/>
        </w:rPr>
        <w:t>жилийн хандлагыг тооцоол</w:t>
      </w:r>
      <w:r w:rsidR="00C418AD" w:rsidRPr="00D05EBA">
        <w:rPr>
          <w:rFonts w:ascii="Arial" w:hAnsi="Arial" w:cs="Arial"/>
          <w:color w:val="002060"/>
          <w:lang w:val="mn-MN"/>
        </w:rPr>
        <w:t xml:space="preserve">сноороо онцлогтой. Мөн тус судалгаанд зориулж веб-д суурилсан </w:t>
      </w:r>
      <w:r w:rsidR="00956503">
        <w:rPr>
          <w:rFonts w:ascii="Arial" w:hAnsi="Arial" w:cs="Arial"/>
          <w:color w:val="002060"/>
          <w:lang w:val="mn-MN"/>
        </w:rPr>
        <w:t>программыг х</w:t>
      </w:r>
      <w:r w:rsidR="00C418AD" w:rsidRPr="00D05EBA">
        <w:rPr>
          <w:rFonts w:ascii="Arial" w:hAnsi="Arial" w:cs="Arial"/>
          <w:color w:val="002060"/>
          <w:lang w:val="mn-MN"/>
        </w:rPr>
        <w:t>өгжүүл</w:t>
      </w:r>
      <w:r w:rsidR="00A736C4" w:rsidRPr="00D05EBA">
        <w:rPr>
          <w:rFonts w:ascii="Arial" w:hAnsi="Arial" w:cs="Arial"/>
          <w:color w:val="002060"/>
          <w:lang w:val="mn-MN"/>
        </w:rPr>
        <w:t xml:space="preserve">эв. </w:t>
      </w:r>
      <w:r w:rsidR="00956503">
        <w:rPr>
          <w:rFonts w:ascii="Arial" w:hAnsi="Arial" w:cs="Arial"/>
          <w:color w:val="002060"/>
          <w:lang w:val="mn-MN"/>
        </w:rPr>
        <w:t>Программ нь су</w:t>
      </w:r>
      <w:r w:rsidR="00A736C4" w:rsidRPr="00D05EBA">
        <w:rPr>
          <w:rFonts w:ascii="Arial" w:hAnsi="Arial" w:cs="Arial"/>
          <w:color w:val="002060"/>
          <w:lang w:val="mn-MN"/>
        </w:rPr>
        <w:t xml:space="preserve">далгааны үр дүнгүүд болон холбогдох статистик мэдээллийг </w:t>
      </w:r>
      <w:r w:rsidR="00956503">
        <w:rPr>
          <w:rFonts w:ascii="Arial" w:hAnsi="Arial" w:cs="Arial"/>
          <w:color w:val="002060"/>
          <w:lang w:val="mn-MN"/>
        </w:rPr>
        <w:t xml:space="preserve">боловсруулан, үр дүнг харуулахын зэрэгцээ энэ төрлийн давтамжит судалгааны </w:t>
      </w:r>
      <w:r w:rsidR="003222C4">
        <w:rPr>
          <w:rFonts w:ascii="Arial" w:hAnsi="Arial" w:cs="Arial"/>
          <w:color w:val="002060"/>
          <w:lang w:val="mn-MN"/>
        </w:rPr>
        <w:t xml:space="preserve">архив болж, динамик өөрчлөлтийг харахад тустай, </w:t>
      </w:r>
      <w:r w:rsidR="00A736C4" w:rsidRPr="00D05EBA">
        <w:rPr>
          <w:rFonts w:ascii="Arial" w:hAnsi="Arial" w:cs="Arial"/>
          <w:color w:val="002060"/>
          <w:lang w:val="mn-MN"/>
        </w:rPr>
        <w:t>олон нийтэд нээл</w:t>
      </w:r>
      <w:r w:rsidR="007F3942">
        <w:rPr>
          <w:rFonts w:ascii="Arial" w:hAnsi="Arial" w:cs="Arial"/>
          <w:color w:val="002060"/>
          <w:lang w:val="mn-MN"/>
        </w:rPr>
        <w:t>т</w:t>
      </w:r>
      <w:r w:rsidR="00A736C4" w:rsidRPr="00D05EBA">
        <w:rPr>
          <w:rFonts w:ascii="Arial" w:hAnsi="Arial" w:cs="Arial"/>
          <w:color w:val="002060"/>
          <w:lang w:val="mn-MN"/>
        </w:rPr>
        <w:t>тэй</w:t>
      </w:r>
      <w:r w:rsidR="00086F30">
        <w:rPr>
          <w:rFonts w:ascii="Arial" w:hAnsi="Arial" w:cs="Arial"/>
          <w:color w:val="002060"/>
        </w:rPr>
        <w:t xml:space="preserve"> </w:t>
      </w:r>
      <w:r w:rsidR="00086F30">
        <w:rPr>
          <w:rFonts w:ascii="Arial" w:hAnsi="Arial" w:cs="Arial"/>
          <w:color w:val="002060"/>
          <w:lang w:val="mn-MN"/>
        </w:rPr>
        <w:t>мэдээллийн эх сурвалж</w:t>
      </w:r>
      <w:r w:rsidR="003222C4">
        <w:rPr>
          <w:rFonts w:ascii="Arial" w:hAnsi="Arial" w:cs="Arial"/>
          <w:color w:val="002060"/>
          <w:lang w:val="mn-MN"/>
        </w:rPr>
        <w:t xml:space="preserve"> болох давуу талтай. </w:t>
      </w:r>
      <w:r w:rsidR="00A736C4" w:rsidRPr="00D05EBA">
        <w:rPr>
          <w:rFonts w:ascii="Arial" w:hAnsi="Arial" w:cs="Arial"/>
          <w:color w:val="002060"/>
          <w:lang w:val="mn-MN"/>
        </w:rPr>
        <w:t xml:space="preserve"> </w:t>
      </w:r>
    </w:p>
    <w:p w14:paraId="30896FDE" w14:textId="77777777" w:rsidR="00C418AD" w:rsidRPr="00D05EBA" w:rsidRDefault="00C418AD" w:rsidP="009B6F52">
      <w:pPr>
        <w:spacing w:line="276" w:lineRule="auto"/>
        <w:ind w:firstLine="720"/>
        <w:jc w:val="both"/>
        <w:rPr>
          <w:rFonts w:ascii="Arial" w:hAnsi="Arial" w:cs="Arial"/>
          <w:color w:val="002060"/>
          <w:lang w:val="mn-MN"/>
        </w:rPr>
      </w:pPr>
      <w:r w:rsidRPr="00D05EBA">
        <w:rPr>
          <w:rFonts w:ascii="Arial" w:hAnsi="Arial" w:cs="Arial"/>
          <w:color w:val="002060"/>
          <w:lang w:val="mn-MN"/>
        </w:rPr>
        <w:t xml:space="preserve">Та бүхэн судалгааны үр дүнтэй танилцан, </w:t>
      </w:r>
      <w:r w:rsidR="000D667C">
        <w:rPr>
          <w:rFonts w:ascii="Arial" w:hAnsi="Arial" w:cs="Arial"/>
          <w:color w:val="002060"/>
          <w:lang w:val="mn-MN"/>
        </w:rPr>
        <w:t xml:space="preserve">аймгийн бодлого, хөтөлбөртөө </w:t>
      </w:r>
      <w:r w:rsidRPr="00D05EBA">
        <w:rPr>
          <w:rFonts w:ascii="Arial" w:hAnsi="Arial" w:cs="Arial"/>
          <w:color w:val="002060"/>
          <w:lang w:val="mn-MN"/>
        </w:rPr>
        <w:t xml:space="preserve">ашиглахын зэрэгцээ судалгааны арга, аргачлалтай холбоотой санал хүсэлтээ бидэнд илгээж, хамтран ажиллахыг хүсье. </w:t>
      </w:r>
    </w:p>
    <w:p w14:paraId="23956607" w14:textId="77777777" w:rsidR="00C418AD" w:rsidRPr="00D05EBA" w:rsidRDefault="00C418AD" w:rsidP="00C418AD">
      <w:pPr>
        <w:ind w:firstLine="720"/>
        <w:jc w:val="both"/>
        <w:rPr>
          <w:rFonts w:ascii="Arial" w:hAnsi="Arial" w:cs="Arial"/>
          <w:color w:val="002060"/>
          <w:lang w:val="mn-MN"/>
        </w:rPr>
      </w:pPr>
    </w:p>
    <w:p w14:paraId="3577CDDF" w14:textId="77777777" w:rsidR="00C418AD" w:rsidRPr="00D05EBA" w:rsidRDefault="00C418AD" w:rsidP="00C418AD">
      <w:pPr>
        <w:ind w:firstLine="720"/>
        <w:jc w:val="both"/>
        <w:rPr>
          <w:rFonts w:ascii="Arial" w:hAnsi="Arial" w:cs="Arial"/>
          <w:color w:val="002060"/>
          <w:lang w:val="mn-MN"/>
        </w:rPr>
      </w:pPr>
    </w:p>
    <w:p w14:paraId="5021A7BF" w14:textId="77777777" w:rsidR="00670CFA" w:rsidRDefault="00670CFA" w:rsidP="00C418AD">
      <w:pPr>
        <w:ind w:firstLine="720"/>
        <w:jc w:val="center"/>
        <w:rPr>
          <w:rFonts w:ascii="Arial" w:hAnsi="Arial" w:cs="Arial"/>
          <w:color w:val="002060"/>
          <w:lang w:val="mn-MN"/>
        </w:rPr>
      </w:pPr>
    </w:p>
    <w:p w14:paraId="362D2C05" w14:textId="77777777" w:rsidR="00C418AD" w:rsidRPr="00D05EBA" w:rsidRDefault="00C418AD" w:rsidP="00C418AD">
      <w:pPr>
        <w:ind w:firstLine="720"/>
        <w:jc w:val="center"/>
        <w:rPr>
          <w:rFonts w:ascii="Arial" w:hAnsi="Arial" w:cs="Arial"/>
          <w:color w:val="002060"/>
          <w:lang w:val="mn-MN"/>
        </w:rPr>
      </w:pPr>
      <w:r w:rsidRPr="00D05EBA">
        <w:rPr>
          <w:rFonts w:ascii="Arial" w:hAnsi="Arial" w:cs="Arial"/>
          <w:color w:val="002060"/>
          <w:lang w:val="mn-MN"/>
        </w:rPr>
        <w:t>ЗАХИРАЛ                                      М.АЛТАНСҮХ</w:t>
      </w:r>
    </w:p>
    <w:p w14:paraId="7DFE894A" w14:textId="77777777" w:rsidR="00D818B8" w:rsidRPr="00D05EBA" w:rsidRDefault="00D818B8">
      <w:pPr>
        <w:rPr>
          <w:rFonts w:ascii="Arial" w:hAnsi="Arial" w:cs="Arial"/>
          <w:b/>
          <w:color w:val="002060"/>
          <w:lang w:val="mn-MN"/>
        </w:rPr>
      </w:pPr>
      <w:r w:rsidRPr="00D05EBA">
        <w:rPr>
          <w:rFonts w:ascii="Arial" w:hAnsi="Arial" w:cs="Arial"/>
          <w:b/>
          <w:color w:val="002060"/>
          <w:lang w:val="mn-MN"/>
        </w:rPr>
        <w:br w:type="page"/>
      </w:r>
    </w:p>
    <w:p w14:paraId="28E5D50B" w14:textId="77777777" w:rsidR="00670CFA" w:rsidRDefault="00670CFA" w:rsidP="00B97358">
      <w:pPr>
        <w:pStyle w:val="Heading1"/>
        <w:jc w:val="center"/>
        <w:rPr>
          <w:rFonts w:ascii="Arial" w:hAnsi="Arial" w:cs="Arial"/>
          <w:b/>
          <w:sz w:val="28"/>
          <w:lang w:val="mn-MN"/>
        </w:rPr>
      </w:pPr>
    </w:p>
    <w:p w14:paraId="142AD5E6" w14:textId="77777777" w:rsidR="00B97358" w:rsidRPr="00530BA5" w:rsidRDefault="00B97358" w:rsidP="00B97358">
      <w:pPr>
        <w:pStyle w:val="Heading1"/>
        <w:jc w:val="center"/>
        <w:rPr>
          <w:rFonts w:ascii="Arial" w:hAnsi="Arial" w:cs="Arial"/>
          <w:b/>
          <w:sz w:val="28"/>
          <w:lang w:val="mn-MN"/>
        </w:rPr>
      </w:pPr>
      <w:bookmarkStart w:id="2" w:name="_Toc533493879"/>
      <w:r w:rsidRPr="00530BA5">
        <w:rPr>
          <w:rFonts w:ascii="Arial" w:hAnsi="Arial" w:cs="Arial"/>
          <w:b/>
          <w:sz w:val="28"/>
          <w:lang w:val="mn-MN"/>
        </w:rPr>
        <w:t>ХҮСНЭГТИЙН ЖАГСААЛТ</w:t>
      </w:r>
      <w:bookmarkEnd w:id="2"/>
    </w:p>
    <w:p w14:paraId="4A5C964C" w14:textId="77777777" w:rsidR="00B97358" w:rsidRDefault="00B97358" w:rsidP="00B97358">
      <w:pPr>
        <w:pStyle w:val="TableofFigures"/>
        <w:tabs>
          <w:tab w:val="right" w:leader="dot" w:pos="9016"/>
        </w:tabs>
        <w:rPr>
          <w:rFonts w:ascii="Arial" w:eastAsiaTheme="majorEastAsia" w:hAnsi="Arial" w:cs="Arial"/>
          <w:b/>
          <w:sz w:val="28"/>
          <w:szCs w:val="32"/>
          <w:lang w:val="mn-MN"/>
        </w:rPr>
      </w:pPr>
    </w:p>
    <w:p w14:paraId="5CFEAEDC" w14:textId="77777777" w:rsidR="00C62B7E" w:rsidRPr="009B6F52" w:rsidRDefault="00B97358" w:rsidP="009B6F52">
      <w:pPr>
        <w:pStyle w:val="TableofFigures"/>
        <w:tabs>
          <w:tab w:val="right" w:leader="dot" w:pos="9016"/>
        </w:tabs>
        <w:spacing w:after="120"/>
        <w:rPr>
          <w:rFonts w:ascii="Arial" w:eastAsiaTheme="minorEastAsia" w:hAnsi="Arial" w:cs="Arial"/>
          <w:noProof/>
        </w:rPr>
      </w:pPr>
      <w:r w:rsidRPr="00B97358">
        <w:rPr>
          <w:rFonts w:ascii="Arial" w:eastAsiaTheme="majorEastAsia" w:hAnsi="Arial" w:cs="Arial"/>
          <w:b/>
          <w:color w:val="002060"/>
          <w:lang w:val="mn-MN"/>
        </w:rPr>
        <w:fldChar w:fldCharType="begin"/>
      </w:r>
      <w:r w:rsidRPr="00B97358">
        <w:rPr>
          <w:rFonts w:ascii="Arial" w:eastAsiaTheme="majorEastAsia" w:hAnsi="Arial" w:cs="Arial"/>
          <w:b/>
          <w:color w:val="002060"/>
          <w:lang w:val="mn-MN"/>
        </w:rPr>
        <w:instrText xml:space="preserve"> TOC \h \z \c "Хүснэгт" </w:instrText>
      </w:r>
      <w:r w:rsidRPr="00B97358">
        <w:rPr>
          <w:rFonts w:ascii="Arial" w:eastAsiaTheme="majorEastAsia" w:hAnsi="Arial" w:cs="Arial"/>
          <w:b/>
          <w:color w:val="002060"/>
          <w:lang w:val="mn-MN"/>
        </w:rPr>
        <w:fldChar w:fldCharType="separate"/>
      </w:r>
      <w:hyperlink w:anchor="_Toc533499479" w:history="1">
        <w:r w:rsidR="00C62B7E" w:rsidRPr="009B6F52">
          <w:rPr>
            <w:rStyle w:val="Hyperlink"/>
            <w:rFonts w:ascii="Arial" w:hAnsi="Arial" w:cs="Arial"/>
            <w:noProof/>
            <w:u w:val="none"/>
          </w:rPr>
          <w:t>Хүснэгт 1</w:t>
        </w:r>
        <w:r w:rsidR="00C62B7E" w:rsidRPr="009B6F52">
          <w:rPr>
            <w:rStyle w:val="Hyperlink"/>
            <w:rFonts w:ascii="Arial" w:hAnsi="Arial" w:cs="Arial"/>
            <w:noProof/>
            <w:u w:val="none"/>
            <w:lang w:val="mn-MN"/>
          </w:rPr>
          <w:t>. Ядуурлын үндсэн үзүүлэлтүүд, 2016 он</w:t>
        </w:r>
        <w:r w:rsidR="00C62B7E" w:rsidRPr="009B6F52">
          <w:rPr>
            <w:rFonts w:ascii="Arial" w:hAnsi="Arial" w:cs="Arial"/>
            <w:noProof/>
            <w:webHidden/>
          </w:rPr>
          <w:tab/>
        </w:r>
        <w:r w:rsidR="00C62B7E" w:rsidRPr="009B6F52">
          <w:rPr>
            <w:rFonts w:ascii="Arial" w:hAnsi="Arial" w:cs="Arial"/>
            <w:noProof/>
            <w:webHidden/>
          </w:rPr>
          <w:fldChar w:fldCharType="begin"/>
        </w:r>
        <w:r w:rsidR="00C62B7E" w:rsidRPr="009B6F52">
          <w:rPr>
            <w:rFonts w:ascii="Arial" w:hAnsi="Arial" w:cs="Arial"/>
            <w:noProof/>
            <w:webHidden/>
          </w:rPr>
          <w:instrText xml:space="preserve"> PAGEREF _Toc533499479 \h </w:instrText>
        </w:r>
        <w:r w:rsidR="00C62B7E" w:rsidRPr="009B6F52">
          <w:rPr>
            <w:rFonts w:ascii="Arial" w:hAnsi="Arial" w:cs="Arial"/>
            <w:noProof/>
            <w:webHidden/>
          </w:rPr>
        </w:r>
        <w:r w:rsidR="00C62B7E" w:rsidRPr="009B6F52">
          <w:rPr>
            <w:rFonts w:ascii="Arial" w:hAnsi="Arial" w:cs="Arial"/>
            <w:noProof/>
            <w:webHidden/>
          </w:rPr>
          <w:fldChar w:fldCharType="separate"/>
        </w:r>
        <w:r w:rsidR="00C62B7E" w:rsidRPr="009B6F52">
          <w:rPr>
            <w:rFonts w:ascii="Arial" w:hAnsi="Arial" w:cs="Arial"/>
            <w:noProof/>
            <w:webHidden/>
          </w:rPr>
          <w:t>22</w:t>
        </w:r>
        <w:r w:rsidR="00C62B7E" w:rsidRPr="009B6F52">
          <w:rPr>
            <w:rFonts w:ascii="Arial" w:hAnsi="Arial" w:cs="Arial"/>
            <w:noProof/>
            <w:webHidden/>
          </w:rPr>
          <w:fldChar w:fldCharType="end"/>
        </w:r>
      </w:hyperlink>
    </w:p>
    <w:p w14:paraId="3187122D" w14:textId="77777777" w:rsidR="00C62B7E" w:rsidRPr="009B6F52" w:rsidRDefault="008F66DD" w:rsidP="009B6F52">
      <w:pPr>
        <w:pStyle w:val="TableofFigures"/>
        <w:tabs>
          <w:tab w:val="right" w:leader="dot" w:pos="9016"/>
        </w:tabs>
        <w:spacing w:after="120"/>
        <w:rPr>
          <w:rFonts w:ascii="Arial" w:eastAsiaTheme="minorEastAsia" w:hAnsi="Arial" w:cs="Arial"/>
          <w:noProof/>
        </w:rPr>
      </w:pPr>
      <w:hyperlink w:anchor="_Toc533499480" w:history="1">
        <w:r w:rsidR="00C62B7E" w:rsidRPr="009B6F52">
          <w:rPr>
            <w:rStyle w:val="Hyperlink"/>
            <w:rFonts w:ascii="Arial" w:hAnsi="Arial" w:cs="Arial"/>
            <w:noProof/>
            <w:u w:val="none"/>
          </w:rPr>
          <w:t>Хүснэгт 2</w:t>
        </w:r>
        <w:r w:rsidR="00C62B7E" w:rsidRPr="009B6F52">
          <w:rPr>
            <w:rStyle w:val="Hyperlink"/>
            <w:rFonts w:ascii="Arial" w:hAnsi="Arial" w:cs="Arial"/>
            <w:noProof/>
            <w:u w:val="none"/>
            <w:lang w:val="mn-MN"/>
          </w:rPr>
          <w:t xml:space="preserve">. </w:t>
        </w:r>
        <w:r w:rsidR="00C62B7E" w:rsidRPr="009B6F52">
          <w:rPr>
            <w:rStyle w:val="Hyperlink"/>
            <w:rFonts w:ascii="Arial" w:hAnsi="Arial" w:cs="Arial"/>
            <w:noProof/>
            <w:u w:val="none"/>
          </w:rPr>
          <w:t>Аймгийн 15 ба түүнээс дээш насны хүн амын хөдөлмөр эрхлэлтийн байдал, он, хүйсээр</w:t>
        </w:r>
        <w:r w:rsidR="00C62B7E" w:rsidRPr="009B6F52">
          <w:rPr>
            <w:rFonts w:ascii="Arial" w:hAnsi="Arial" w:cs="Arial"/>
            <w:noProof/>
            <w:webHidden/>
          </w:rPr>
          <w:tab/>
        </w:r>
        <w:r w:rsidR="00C62B7E" w:rsidRPr="009B6F52">
          <w:rPr>
            <w:rFonts w:ascii="Arial" w:hAnsi="Arial" w:cs="Arial"/>
            <w:noProof/>
            <w:webHidden/>
          </w:rPr>
          <w:fldChar w:fldCharType="begin"/>
        </w:r>
        <w:r w:rsidR="00C62B7E" w:rsidRPr="009B6F52">
          <w:rPr>
            <w:rFonts w:ascii="Arial" w:hAnsi="Arial" w:cs="Arial"/>
            <w:noProof/>
            <w:webHidden/>
          </w:rPr>
          <w:instrText xml:space="preserve"> PAGEREF _Toc533499480 \h </w:instrText>
        </w:r>
        <w:r w:rsidR="00C62B7E" w:rsidRPr="009B6F52">
          <w:rPr>
            <w:rFonts w:ascii="Arial" w:hAnsi="Arial" w:cs="Arial"/>
            <w:noProof/>
            <w:webHidden/>
          </w:rPr>
        </w:r>
        <w:r w:rsidR="00C62B7E" w:rsidRPr="009B6F52">
          <w:rPr>
            <w:rFonts w:ascii="Arial" w:hAnsi="Arial" w:cs="Arial"/>
            <w:noProof/>
            <w:webHidden/>
          </w:rPr>
          <w:fldChar w:fldCharType="separate"/>
        </w:r>
        <w:r w:rsidR="00C62B7E" w:rsidRPr="009B6F52">
          <w:rPr>
            <w:rFonts w:ascii="Arial" w:hAnsi="Arial" w:cs="Arial"/>
            <w:noProof/>
            <w:webHidden/>
          </w:rPr>
          <w:t>23</w:t>
        </w:r>
        <w:r w:rsidR="00C62B7E" w:rsidRPr="009B6F52">
          <w:rPr>
            <w:rFonts w:ascii="Arial" w:hAnsi="Arial" w:cs="Arial"/>
            <w:noProof/>
            <w:webHidden/>
          </w:rPr>
          <w:fldChar w:fldCharType="end"/>
        </w:r>
      </w:hyperlink>
    </w:p>
    <w:p w14:paraId="25D1238A" w14:textId="77777777" w:rsidR="00C62B7E" w:rsidRPr="009B6F52" w:rsidRDefault="008F66DD" w:rsidP="009B6F52">
      <w:pPr>
        <w:pStyle w:val="TableofFigures"/>
        <w:tabs>
          <w:tab w:val="right" w:leader="dot" w:pos="9016"/>
        </w:tabs>
        <w:spacing w:after="120"/>
        <w:rPr>
          <w:rFonts w:ascii="Arial" w:eastAsiaTheme="minorEastAsia" w:hAnsi="Arial" w:cs="Arial"/>
          <w:noProof/>
        </w:rPr>
      </w:pPr>
      <w:hyperlink w:anchor="_Toc533499481" w:history="1">
        <w:r w:rsidR="00C62B7E" w:rsidRPr="009B6F52">
          <w:rPr>
            <w:rStyle w:val="Hyperlink"/>
            <w:rFonts w:ascii="Arial" w:hAnsi="Arial" w:cs="Arial"/>
            <w:noProof/>
            <w:u w:val="none"/>
          </w:rPr>
          <w:t>Хүснэгт 3</w:t>
        </w:r>
        <w:r w:rsidR="00C62B7E" w:rsidRPr="009B6F52">
          <w:rPr>
            <w:rStyle w:val="Hyperlink"/>
            <w:rFonts w:ascii="Arial" w:hAnsi="Arial" w:cs="Arial"/>
            <w:noProof/>
            <w:u w:val="none"/>
            <w:lang w:val="mn-MN"/>
          </w:rPr>
          <w:t>. Ажиллагчдын тоо, он, насны бүлгээр</w:t>
        </w:r>
        <w:r w:rsidR="00C62B7E" w:rsidRPr="009B6F52">
          <w:rPr>
            <w:rFonts w:ascii="Arial" w:hAnsi="Arial" w:cs="Arial"/>
            <w:noProof/>
            <w:webHidden/>
          </w:rPr>
          <w:tab/>
        </w:r>
        <w:r w:rsidR="00C62B7E" w:rsidRPr="009B6F52">
          <w:rPr>
            <w:rFonts w:ascii="Arial" w:hAnsi="Arial" w:cs="Arial"/>
            <w:noProof/>
            <w:webHidden/>
          </w:rPr>
          <w:fldChar w:fldCharType="begin"/>
        </w:r>
        <w:r w:rsidR="00C62B7E" w:rsidRPr="009B6F52">
          <w:rPr>
            <w:rFonts w:ascii="Arial" w:hAnsi="Arial" w:cs="Arial"/>
            <w:noProof/>
            <w:webHidden/>
          </w:rPr>
          <w:instrText xml:space="preserve"> PAGEREF _Toc533499481 \h </w:instrText>
        </w:r>
        <w:r w:rsidR="00C62B7E" w:rsidRPr="009B6F52">
          <w:rPr>
            <w:rFonts w:ascii="Arial" w:hAnsi="Arial" w:cs="Arial"/>
            <w:noProof/>
            <w:webHidden/>
          </w:rPr>
        </w:r>
        <w:r w:rsidR="00C62B7E" w:rsidRPr="009B6F52">
          <w:rPr>
            <w:rFonts w:ascii="Arial" w:hAnsi="Arial" w:cs="Arial"/>
            <w:noProof/>
            <w:webHidden/>
          </w:rPr>
          <w:fldChar w:fldCharType="separate"/>
        </w:r>
        <w:r w:rsidR="00C62B7E" w:rsidRPr="009B6F52">
          <w:rPr>
            <w:rFonts w:ascii="Arial" w:hAnsi="Arial" w:cs="Arial"/>
            <w:noProof/>
            <w:webHidden/>
          </w:rPr>
          <w:t>24</w:t>
        </w:r>
        <w:r w:rsidR="00C62B7E" w:rsidRPr="009B6F52">
          <w:rPr>
            <w:rFonts w:ascii="Arial" w:hAnsi="Arial" w:cs="Arial"/>
            <w:noProof/>
            <w:webHidden/>
          </w:rPr>
          <w:fldChar w:fldCharType="end"/>
        </w:r>
      </w:hyperlink>
    </w:p>
    <w:p w14:paraId="634D1AC8" w14:textId="77777777" w:rsidR="00C62B7E" w:rsidRPr="009B6F52" w:rsidRDefault="008F66DD" w:rsidP="009B6F52">
      <w:pPr>
        <w:pStyle w:val="TableofFigures"/>
        <w:tabs>
          <w:tab w:val="right" w:leader="dot" w:pos="9016"/>
        </w:tabs>
        <w:spacing w:after="120"/>
        <w:rPr>
          <w:rFonts w:ascii="Arial" w:eastAsiaTheme="minorEastAsia" w:hAnsi="Arial" w:cs="Arial"/>
          <w:noProof/>
        </w:rPr>
      </w:pPr>
      <w:hyperlink w:anchor="_Toc533499482" w:history="1">
        <w:r w:rsidR="00C62B7E" w:rsidRPr="009B6F52">
          <w:rPr>
            <w:rStyle w:val="Hyperlink"/>
            <w:rFonts w:ascii="Arial" w:hAnsi="Arial" w:cs="Arial"/>
            <w:noProof/>
            <w:u w:val="none"/>
          </w:rPr>
          <w:t>Хүснэгт 4</w:t>
        </w:r>
        <w:r w:rsidR="00C62B7E" w:rsidRPr="009B6F52">
          <w:rPr>
            <w:rStyle w:val="Hyperlink"/>
            <w:rFonts w:ascii="Arial" w:hAnsi="Arial" w:cs="Arial"/>
            <w:noProof/>
            <w:u w:val="none"/>
            <w:lang w:val="mn-MN"/>
          </w:rPr>
          <w:t>. 15 ба түүнээс дээш насны ажиллагчдын тоо, ЭЗҮАС, жилээр</w:t>
        </w:r>
        <w:r w:rsidR="00C62B7E" w:rsidRPr="009B6F52">
          <w:rPr>
            <w:rFonts w:ascii="Arial" w:hAnsi="Arial" w:cs="Arial"/>
            <w:noProof/>
            <w:webHidden/>
          </w:rPr>
          <w:tab/>
        </w:r>
        <w:r w:rsidR="00C62B7E" w:rsidRPr="009B6F52">
          <w:rPr>
            <w:rFonts w:ascii="Arial" w:hAnsi="Arial" w:cs="Arial"/>
            <w:noProof/>
            <w:webHidden/>
          </w:rPr>
          <w:fldChar w:fldCharType="begin"/>
        </w:r>
        <w:r w:rsidR="00C62B7E" w:rsidRPr="009B6F52">
          <w:rPr>
            <w:rFonts w:ascii="Arial" w:hAnsi="Arial" w:cs="Arial"/>
            <w:noProof/>
            <w:webHidden/>
          </w:rPr>
          <w:instrText xml:space="preserve"> PAGEREF _Toc533499482 \h </w:instrText>
        </w:r>
        <w:r w:rsidR="00C62B7E" w:rsidRPr="009B6F52">
          <w:rPr>
            <w:rFonts w:ascii="Arial" w:hAnsi="Arial" w:cs="Arial"/>
            <w:noProof/>
            <w:webHidden/>
          </w:rPr>
        </w:r>
        <w:r w:rsidR="00C62B7E" w:rsidRPr="009B6F52">
          <w:rPr>
            <w:rFonts w:ascii="Arial" w:hAnsi="Arial" w:cs="Arial"/>
            <w:noProof/>
            <w:webHidden/>
          </w:rPr>
          <w:fldChar w:fldCharType="separate"/>
        </w:r>
        <w:r w:rsidR="00C62B7E" w:rsidRPr="009B6F52">
          <w:rPr>
            <w:rFonts w:ascii="Arial" w:hAnsi="Arial" w:cs="Arial"/>
            <w:noProof/>
            <w:webHidden/>
          </w:rPr>
          <w:t>25</w:t>
        </w:r>
        <w:r w:rsidR="00C62B7E" w:rsidRPr="009B6F52">
          <w:rPr>
            <w:rFonts w:ascii="Arial" w:hAnsi="Arial" w:cs="Arial"/>
            <w:noProof/>
            <w:webHidden/>
          </w:rPr>
          <w:fldChar w:fldCharType="end"/>
        </w:r>
      </w:hyperlink>
    </w:p>
    <w:p w14:paraId="20094698" w14:textId="77777777" w:rsidR="00C62B7E" w:rsidRPr="009B6F52" w:rsidRDefault="008F66DD" w:rsidP="009B6F52">
      <w:pPr>
        <w:pStyle w:val="TableofFigures"/>
        <w:tabs>
          <w:tab w:val="right" w:leader="dot" w:pos="9016"/>
        </w:tabs>
        <w:spacing w:after="120"/>
        <w:rPr>
          <w:rFonts w:ascii="Arial" w:eastAsiaTheme="minorEastAsia" w:hAnsi="Arial" w:cs="Arial"/>
          <w:noProof/>
        </w:rPr>
      </w:pPr>
      <w:hyperlink w:anchor="_Toc533499483" w:history="1">
        <w:r w:rsidR="00C62B7E" w:rsidRPr="009B6F52">
          <w:rPr>
            <w:rStyle w:val="Hyperlink"/>
            <w:rFonts w:ascii="Arial" w:hAnsi="Arial" w:cs="Arial"/>
            <w:noProof/>
            <w:u w:val="none"/>
          </w:rPr>
          <w:t>Хүснэгт 5. Судалгаанд хамрагдсан ААНБ-ын ажиллагчдын тоо</w:t>
        </w:r>
        <w:r w:rsidR="00C62B7E" w:rsidRPr="009B6F52">
          <w:rPr>
            <w:rFonts w:ascii="Arial" w:hAnsi="Arial" w:cs="Arial"/>
            <w:noProof/>
            <w:webHidden/>
          </w:rPr>
          <w:tab/>
        </w:r>
        <w:r w:rsidR="00C62B7E" w:rsidRPr="009B6F52">
          <w:rPr>
            <w:rFonts w:ascii="Arial" w:hAnsi="Arial" w:cs="Arial"/>
            <w:noProof/>
            <w:webHidden/>
          </w:rPr>
          <w:fldChar w:fldCharType="begin"/>
        </w:r>
        <w:r w:rsidR="00C62B7E" w:rsidRPr="009B6F52">
          <w:rPr>
            <w:rFonts w:ascii="Arial" w:hAnsi="Arial" w:cs="Arial"/>
            <w:noProof/>
            <w:webHidden/>
          </w:rPr>
          <w:instrText xml:space="preserve"> PAGEREF _Toc533499483 \h </w:instrText>
        </w:r>
        <w:r w:rsidR="00C62B7E" w:rsidRPr="009B6F52">
          <w:rPr>
            <w:rFonts w:ascii="Arial" w:hAnsi="Arial" w:cs="Arial"/>
            <w:noProof/>
            <w:webHidden/>
          </w:rPr>
        </w:r>
        <w:r w:rsidR="00C62B7E" w:rsidRPr="009B6F52">
          <w:rPr>
            <w:rFonts w:ascii="Arial" w:hAnsi="Arial" w:cs="Arial"/>
            <w:noProof/>
            <w:webHidden/>
          </w:rPr>
          <w:fldChar w:fldCharType="separate"/>
        </w:r>
        <w:r w:rsidR="00C62B7E" w:rsidRPr="009B6F52">
          <w:rPr>
            <w:rFonts w:ascii="Arial" w:hAnsi="Arial" w:cs="Arial"/>
            <w:noProof/>
            <w:webHidden/>
          </w:rPr>
          <w:t>48</w:t>
        </w:r>
        <w:r w:rsidR="00C62B7E" w:rsidRPr="009B6F52">
          <w:rPr>
            <w:rFonts w:ascii="Arial" w:hAnsi="Arial" w:cs="Arial"/>
            <w:noProof/>
            <w:webHidden/>
          </w:rPr>
          <w:fldChar w:fldCharType="end"/>
        </w:r>
      </w:hyperlink>
    </w:p>
    <w:p w14:paraId="1EE60A31" w14:textId="77777777" w:rsidR="00C62B7E" w:rsidRPr="009B6F52" w:rsidRDefault="008F66DD" w:rsidP="009B6F52">
      <w:pPr>
        <w:pStyle w:val="TableofFigures"/>
        <w:tabs>
          <w:tab w:val="right" w:leader="dot" w:pos="9016"/>
        </w:tabs>
        <w:spacing w:after="120"/>
        <w:rPr>
          <w:rFonts w:ascii="Arial" w:eastAsiaTheme="minorEastAsia" w:hAnsi="Arial" w:cs="Arial"/>
          <w:noProof/>
        </w:rPr>
      </w:pPr>
      <w:hyperlink w:anchor="_Toc533499484" w:history="1">
        <w:r w:rsidR="00C62B7E" w:rsidRPr="009B6F52">
          <w:rPr>
            <w:rStyle w:val="Hyperlink"/>
            <w:rFonts w:ascii="Arial" w:hAnsi="Arial" w:cs="Arial"/>
            <w:noProof/>
            <w:u w:val="none"/>
          </w:rPr>
          <w:t>Хүснэгт 6. Ажиллах хүчний эрэлт, ажлын байрны хэлбэр, салбараар</w:t>
        </w:r>
        <w:r w:rsidR="00C62B7E" w:rsidRPr="009B6F52">
          <w:rPr>
            <w:rFonts w:ascii="Arial" w:hAnsi="Arial" w:cs="Arial"/>
            <w:noProof/>
            <w:webHidden/>
          </w:rPr>
          <w:tab/>
        </w:r>
        <w:r w:rsidR="00C62B7E" w:rsidRPr="009B6F52">
          <w:rPr>
            <w:rFonts w:ascii="Arial" w:hAnsi="Arial" w:cs="Arial"/>
            <w:noProof/>
            <w:webHidden/>
          </w:rPr>
          <w:fldChar w:fldCharType="begin"/>
        </w:r>
        <w:r w:rsidR="00C62B7E" w:rsidRPr="009B6F52">
          <w:rPr>
            <w:rFonts w:ascii="Arial" w:hAnsi="Arial" w:cs="Arial"/>
            <w:noProof/>
            <w:webHidden/>
          </w:rPr>
          <w:instrText xml:space="preserve"> PAGEREF _Toc533499484 \h </w:instrText>
        </w:r>
        <w:r w:rsidR="00C62B7E" w:rsidRPr="009B6F52">
          <w:rPr>
            <w:rFonts w:ascii="Arial" w:hAnsi="Arial" w:cs="Arial"/>
            <w:noProof/>
            <w:webHidden/>
          </w:rPr>
        </w:r>
        <w:r w:rsidR="00C62B7E" w:rsidRPr="009B6F52">
          <w:rPr>
            <w:rFonts w:ascii="Arial" w:hAnsi="Arial" w:cs="Arial"/>
            <w:noProof/>
            <w:webHidden/>
          </w:rPr>
          <w:fldChar w:fldCharType="separate"/>
        </w:r>
        <w:r w:rsidR="00C62B7E" w:rsidRPr="009B6F52">
          <w:rPr>
            <w:rFonts w:ascii="Arial" w:hAnsi="Arial" w:cs="Arial"/>
            <w:noProof/>
            <w:webHidden/>
          </w:rPr>
          <w:t>50</w:t>
        </w:r>
        <w:r w:rsidR="00C62B7E" w:rsidRPr="009B6F52">
          <w:rPr>
            <w:rFonts w:ascii="Arial" w:hAnsi="Arial" w:cs="Arial"/>
            <w:noProof/>
            <w:webHidden/>
          </w:rPr>
          <w:fldChar w:fldCharType="end"/>
        </w:r>
      </w:hyperlink>
    </w:p>
    <w:p w14:paraId="7A21AC86" w14:textId="77777777" w:rsidR="00C62B7E" w:rsidRPr="009B6F52" w:rsidRDefault="008F66DD" w:rsidP="009B6F52">
      <w:pPr>
        <w:pStyle w:val="TableofFigures"/>
        <w:tabs>
          <w:tab w:val="right" w:leader="dot" w:pos="9016"/>
        </w:tabs>
        <w:spacing w:after="120"/>
        <w:rPr>
          <w:rFonts w:ascii="Arial" w:eastAsiaTheme="minorEastAsia" w:hAnsi="Arial" w:cs="Arial"/>
          <w:noProof/>
        </w:rPr>
      </w:pPr>
      <w:hyperlink w:anchor="_Toc533499485" w:history="1">
        <w:r w:rsidR="00C62B7E" w:rsidRPr="009B6F52">
          <w:rPr>
            <w:rStyle w:val="Hyperlink"/>
            <w:rFonts w:ascii="Arial" w:hAnsi="Arial" w:cs="Arial"/>
            <w:noProof/>
            <w:u w:val="none"/>
          </w:rPr>
          <w:t>Хүснэгт 7. Ажиллах хүчний эрэлт, салбараар, ажлын байрны төрлөөр</w:t>
        </w:r>
        <w:r w:rsidR="00C62B7E" w:rsidRPr="009B6F52">
          <w:rPr>
            <w:rFonts w:ascii="Arial" w:hAnsi="Arial" w:cs="Arial"/>
            <w:noProof/>
            <w:webHidden/>
          </w:rPr>
          <w:tab/>
        </w:r>
        <w:r w:rsidR="00C62B7E" w:rsidRPr="009B6F52">
          <w:rPr>
            <w:rFonts w:ascii="Arial" w:hAnsi="Arial" w:cs="Arial"/>
            <w:noProof/>
            <w:webHidden/>
          </w:rPr>
          <w:fldChar w:fldCharType="begin"/>
        </w:r>
        <w:r w:rsidR="00C62B7E" w:rsidRPr="009B6F52">
          <w:rPr>
            <w:rFonts w:ascii="Arial" w:hAnsi="Arial" w:cs="Arial"/>
            <w:noProof/>
            <w:webHidden/>
          </w:rPr>
          <w:instrText xml:space="preserve"> PAGEREF _Toc533499485 \h </w:instrText>
        </w:r>
        <w:r w:rsidR="00C62B7E" w:rsidRPr="009B6F52">
          <w:rPr>
            <w:rFonts w:ascii="Arial" w:hAnsi="Arial" w:cs="Arial"/>
            <w:noProof/>
            <w:webHidden/>
          </w:rPr>
        </w:r>
        <w:r w:rsidR="00C62B7E" w:rsidRPr="009B6F52">
          <w:rPr>
            <w:rFonts w:ascii="Arial" w:hAnsi="Arial" w:cs="Arial"/>
            <w:noProof/>
            <w:webHidden/>
          </w:rPr>
          <w:fldChar w:fldCharType="separate"/>
        </w:r>
        <w:r w:rsidR="00C62B7E" w:rsidRPr="009B6F52">
          <w:rPr>
            <w:rFonts w:ascii="Arial" w:hAnsi="Arial" w:cs="Arial"/>
            <w:noProof/>
            <w:webHidden/>
          </w:rPr>
          <w:t>52</w:t>
        </w:r>
        <w:r w:rsidR="00C62B7E" w:rsidRPr="009B6F52">
          <w:rPr>
            <w:rFonts w:ascii="Arial" w:hAnsi="Arial" w:cs="Arial"/>
            <w:noProof/>
            <w:webHidden/>
          </w:rPr>
          <w:fldChar w:fldCharType="end"/>
        </w:r>
      </w:hyperlink>
    </w:p>
    <w:p w14:paraId="78E48FC1" w14:textId="77777777" w:rsidR="00C62B7E" w:rsidRPr="009B6F52" w:rsidRDefault="008F66DD" w:rsidP="009B6F52">
      <w:pPr>
        <w:pStyle w:val="TableofFigures"/>
        <w:tabs>
          <w:tab w:val="right" w:leader="dot" w:pos="9016"/>
        </w:tabs>
        <w:spacing w:after="120"/>
        <w:rPr>
          <w:rFonts w:ascii="Arial" w:eastAsiaTheme="minorEastAsia" w:hAnsi="Arial" w:cs="Arial"/>
          <w:noProof/>
        </w:rPr>
      </w:pPr>
      <w:hyperlink w:anchor="_Toc533499486" w:history="1">
        <w:r w:rsidR="00C62B7E" w:rsidRPr="009B6F52">
          <w:rPr>
            <w:rStyle w:val="Hyperlink"/>
            <w:rFonts w:ascii="Arial" w:hAnsi="Arial" w:cs="Arial"/>
            <w:noProof/>
            <w:u w:val="none"/>
          </w:rPr>
          <w:t>Хүснэгт 8. Ажиллах хүчний эрэлт, эдийн засгийн үйл ажиллагааны салбарын ангиллаар, хугацаагаар</w:t>
        </w:r>
        <w:r w:rsidR="00C62B7E" w:rsidRPr="009B6F52">
          <w:rPr>
            <w:rFonts w:ascii="Arial" w:hAnsi="Arial" w:cs="Arial"/>
            <w:noProof/>
            <w:webHidden/>
          </w:rPr>
          <w:tab/>
        </w:r>
        <w:r w:rsidR="00C62B7E" w:rsidRPr="009B6F52">
          <w:rPr>
            <w:rFonts w:ascii="Arial" w:hAnsi="Arial" w:cs="Arial"/>
            <w:noProof/>
            <w:webHidden/>
          </w:rPr>
          <w:fldChar w:fldCharType="begin"/>
        </w:r>
        <w:r w:rsidR="00C62B7E" w:rsidRPr="009B6F52">
          <w:rPr>
            <w:rFonts w:ascii="Arial" w:hAnsi="Arial" w:cs="Arial"/>
            <w:noProof/>
            <w:webHidden/>
          </w:rPr>
          <w:instrText xml:space="preserve"> PAGEREF _Toc533499486 \h </w:instrText>
        </w:r>
        <w:r w:rsidR="00C62B7E" w:rsidRPr="009B6F52">
          <w:rPr>
            <w:rFonts w:ascii="Arial" w:hAnsi="Arial" w:cs="Arial"/>
            <w:noProof/>
            <w:webHidden/>
          </w:rPr>
        </w:r>
        <w:r w:rsidR="00C62B7E" w:rsidRPr="009B6F52">
          <w:rPr>
            <w:rFonts w:ascii="Arial" w:hAnsi="Arial" w:cs="Arial"/>
            <w:noProof/>
            <w:webHidden/>
          </w:rPr>
          <w:fldChar w:fldCharType="separate"/>
        </w:r>
        <w:r w:rsidR="00C62B7E" w:rsidRPr="009B6F52">
          <w:rPr>
            <w:rFonts w:ascii="Arial" w:hAnsi="Arial" w:cs="Arial"/>
            <w:noProof/>
            <w:webHidden/>
          </w:rPr>
          <w:t>53</w:t>
        </w:r>
        <w:r w:rsidR="00C62B7E" w:rsidRPr="009B6F52">
          <w:rPr>
            <w:rFonts w:ascii="Arial" w:hAnsi="Arial" w:cs="Arial"/>
            <w:noProof/>
            <w:webHidden/>
          </w:rPr>
          <w:fldChar w:fldCharType="end"/>
        </w:r>
      </w:hyperlink>
    </w:p>
    <w:p w14:paraId="736BE1B6" w14:textId="77777777" w:rsidR="00C62B7E" w:rsidRPr="009B6F52" w:rsidRDefault="008F66DD" w:rsidP="009B6F52">
      <w:pPr>
        <w:pStyle w:val="TableofFigures"/>
        <w:tabs>
          <w:tab w:val="right" w:leader="dot" w:pos="9016"/>
        </w:tabs>
        <w:spacing w:after="120"/>
        <w:rPr>
          <w:rFonts w:ascii="Arial" w:eastAsiaTheme="minorEastAsia" w:hAnsi="Arial" w:cs="Arial"/>
          <w:noProof/>
        </w:rPr>
      </w:pPr>
      <w:hyperlink w:anchor="_Toc533499487" w:history="1">
        <w:r w:rsidR="00C62B7E" w:rsidRPr="009B6F52">
          <w:rPr>
            <w:rStyle w:val="Hyperlink"/>
            <w:rFonts w:ascii="Arial" w:hAnsi="Arial" w:cs="Arial"/>
            <w:noProof/>
            <w:u w:val="none"/>
          </w:rPr>
          <w:t>Хүснэгт 9. Ажиллах хүчний эрэлт, ажил мэргэжлийн үндсэн бүлгээр</w:t>
        </w:r>
        <w:r w:rsidR="00C62B7E" w:rsidRPr="009B6F52">
          <w:rPr>
            <w:rFonts w:ascii="Arial" w:hAnsi="Arial" w:cs="Arial"/>
            <w:noProof/>
            <w:webHidden/>
          </w:rPr>
          <w:tab/>
        </w:r>
        <w:r w:rsidR="00C62B7E" w:rsidRPr="009B6F52">
          <w:rPr>
            <w:rFonts w:ascii="Arial" w:hAnsi="Arial" w:cs="Arial"/>
            <w:noProof/>
            <w:webHidden/>
          </w:rPr>
          <w:fldChar w:fldCharType="begin"/>
        </w:r>
        <w:r w:rsidR="00C62B7E" w:rsidRPr="009B6F52">
          <w:rPr>
            <w:rFonts w:ascii="Arial" w:hAnsi="Arial" w:cs="Arial"/>
            <w:noProof/>
            <w:webHidden/>
          </w:rPr>
          <w:instrText xml:space="preserve"> PAGEREF _Toc533499487 \h </w:instrText>
        </w:r>
        <w:r w:rsidR="00C62B7E" w:rsidRPr="009B6F52">
          <w:rPr>
            <w:rFonts w:ascii="Arial" w:hAnsi="Arial" w:cs="Arial"/>
            <w:noProof/>
            <w:webHidden/>
          </w:rPr>
        </w:r>
        <w:r w:rsidR="00C62B7E" w:rsidRPr="009B6F52">
          <w:rPr>
            <w:rFonts w:ascii="Arial" w:hAnsi="Arial" w:cs="Arial"/>
            <w:noProof/>
            <w:webHidden/>
          </w:rPr>
          <w:fldChar w:fldCharType="separate"/>
        </w:r>
        <w:r w:rsidR="00C62B7E" w:rsidRPr="009B6F52">
          <w:rPr>
            <w:rFonts w:ascii="Arial" w:hAnsi="Arial" w:cs="Arial"/>
            <w:noProof/>
            <w:webHidden/>
          </w:rPr>
          <w:t>54</w:t>
        </w:r>
        <w:r w:rsidR="00C62B7E" w:rsidRPr="009B6F52">
          <w:rPr>
            <w:rFonts w:ascii="Arial" w:hAnsi="Arial" w:cs="Arial"/>
            <w:noProof/>
            <w:webHidden/>
          </w:rPr>
          <w:fldChar w:fldCharType="end"/>
        </w:r>
      </w:hyperlink>
    </w:p>
    <w:p w14:paraId="0CBEF40A" w14:textId="77777777" w:rsidR="00C62B7E" w:rsidRPr="009B6F52" w:rsidRDefault="008F66DD" w:rsidP="009B6F52">
      <w:pPr>
        <w:pStyle w:val="TableofFigures"/>
        <w:tabs>
          <w:tab w:val="right" w:leader="dot" w:pos="9016"/>
        </w:tabs>
        <w:spacing w:after="120"/>
        <w:rPr>
          <w:rFonts w:ascii="Arial" w:eastAsiaTheme="minorEastAsia" w:hAnsi="Arial" w:cs="Arial"/>
          <w:noProof/>
        </w:rPr>
      </w:pPr>
      <w:hyperlink w:anchor="_Toc533499488" w:history="1">
        <w:r w:rsidR="00C62B7E" w:rsidRPr="009B6F52">
          <w:rPr>
            <w:rStyle w:val="Hyperlink"/>
            <w:rFonts w:ascii="Arial" w:hAnsi="Arial" w:cs="Arial"/>
            <w:noProof/>
            <w:u w:val="none"/>
          </w:rPr>
          <w:t>Хүснэгт 10. Ажиллах хүчний эрэлт, мэргэжлийн ангиллаар</w:t>
        </w:r>
        <w:r w:rsidR="00C62B7E" w:rsidRPr="009B6F52">
          <w:rPr>
            <w:rFonts w:ascii="Arial" w:hAnsi="Arial" w:cs="Arial"/>
            <w:noProof/>
            <w:webHidden/>
          </w:rPr>
          <w:tab/>
        </w:r>
        <w:r w:rsidR="00C62B7E" w:rsidRPr="009B6F52">
          <w:rPr>
            <w:rFonts w:ascii="Arial" w:hAnsi="Arial" w:cs="Arial"/>
            <w:noProof/>
            <w:webHidden/>
          </w:rPr>
          <w:fldChar w:fldCharType="begin"/>
        </w:r>
        <w:r w:rsidR="00C62B7E" w:rsidRPr="009B6F52">
          <w:rPr>
            <w:rFonts w:ascii="Arial" w:hAnsi="Arial" w:cs="Arial"/>
            <w:noProof/>
            <w:webHidden/>
          </w:rPr>
          <w:instrText xml:space="preserve"> PAGEREF _Toc533499488 \h </w:instrText>
        </w:r>
        <w:r w:rsidR="00C62B7E" w:rsidRPr="009B6F52">
          <w:rPr>
            <w:rFonts w:ascii="Arial" w:hAnsi="Arial" w:cs="Arial"/>
            <w:noProof/>
            <w:webHidden/>
          </w:rPr>
        </w:r>
        <w:r w:rsidR="00C62B7E" w:rsidRPr="009B6F52">
          <w:rPr>
            <w:rFonts w:ascii="Arial" w:hAnsi="Arial" w:cs="Arial"/>
            <w:noProof/>
            <w:webHidden/>
          </w:rPr>
          <w:fldChar w:fldCharType="separate"/>
        </w:r>
        <w:r w:rsidR="00C62B7E" w:rsidRPr="009B6F52">
          <w:rPr>
            <w:rFonts w:ascii="Arial" w:hAnsi="Arial" w:cs="Arial"/>
            <w:noProof/>
            <w:webHidden/>
          </w:rPr>
          <w:t>54</w:t>
        </w:r>
        <w:r w:rsidR="00C62B7E" w:rsidRPr="009B6F52">
          <w:rPr>
            <w:rFonts w:ascii="Arial" w:hAnsi="Arial" w:cs="Arial"/>
            <w:noProof/>
            <w:webHidden/>
          </w:rPr>
          <w:fldChar w:fldCharType="end"/>
        </w:r>
      </w:hyperlink>
    </w:p>
    <w:p w14:paraId="14A4CCEC" w14:textId="77777777" w:rsidR="00C62B7E" w:rsidRPr="009B6F52" w:rsidRDefault="008F66DD" w:rsidP="009B6F52">
      <w:pPr>
        <w:pStyle w:val="TableofFigures"/>
        <w:tabs>
          <w:tab w:val="right" w:leader="dot" w:pos="9016"/>
        </w:tabs>
        <w:spacing w:after="120"/>
        <w:rPr>
          <w:rFonts w:ascii="Arial" w:eastAsiaTheme="minorEastAsia" w:hAnsi="Arial" w:cs="Arial"/>
          <w:noProof/>
        </w:rPr>
      </w:pPr>
      <w:hyperlink w:anchor="_Toc533499489" w:history="1">
        <w:r w:rsidR="00C62B7E" w:rsidRPr="009B6F52">
          <w:rPr>
            <w:rStyle w:val="Hyperlink"/>
            <w:rFonts w:ascii="Arial" w:hAnsi="Arial" w:cs="Arial"/>
            <w:noProof/>
            <w:u w:val="none"/>
          </w:rPr>
          <w:t>Хүснэгт 11. Ажиллах хүчний хомсдол, ажил мэргэжлийн ангиллаар</w:t>
        </w:r>
        <w:r w:rsidR="00C62B7E" w:rsidRPr="009B6F52">
          <w:rPr>
            <w:rFonts w:ascii="Arial" w:hAnsi="Arial" w:cs="Arial"/>
            <w:noProof/>
            <w:webHidden/>
          </w:rPr>
          <w:tab/>
        </w:r>
        <w:r w:rsidR="00C62B7E" w:rsidRPr="009B6F52">
          <w:rPr>
            <w:rFonts w:ascii="Arial" w:hAnsi="Arial" w:cs="Arial"/>
            <w:noProof/>
            <w:webHidden/>
          </w:rPr>
          <w:fldChar w:fldCharType="begin"/>
        </w:r>
        <w:r w:rsidR="00C62B7E" w:rsidRPr="009B6F52">
          <w:rPr>
            <w:rFonts w:ascii="Arial" w:hAnsi="Arial" w:cs="Arial"/>
            <w:noProof/>
            <w:webHidden/>
          </w:rPr>
          <w:instrText xml:space="preserve"> PAGEREF _Toc533499489 \h </w:instrText>
        </w:r>
        <w:r w:rsidR="00C62B7E" w:rsidRPr="009B6F52">
          <w:rPr>
            <w:rFonts w:ascii="Arial" w:hAnsi="Arial" w:cs="Arial"/>
            <w:noProof/>
            <w:webHidden/>
          </w:rPr>
        </w:r>
        <w:r w:rsidR="00C62B7E" w:rsidRPr="009B6F52">
          <w:rPr>
            <w:rFonts w:ascii="Arial" w:hAnsi="Arial" w:cs="Arial"/>
            <w:noProof/>
            <w:webHidden/>
          </w:rPr>
          <w:fldChar w:fldCharType="separate"/>
        </w:r>
        <w:r w:rsidR="00C62B7E" w:rsidRPr="009B6F52">
          <w:rPr>
            <w:rFonts w:ascii="Arial" w:hAnsi="Arial" w:cs="Arial"/>
            <w:noProof/>
            <w:webHidden/>
          </w:rPr>
          <w:t>56</w:t>
        </w:r>
        <w:r w:rsidR="00C62B7E" w:rsidRPr="009B6F52">
          <w:rPr>
            <w:rFonts w:ascii="Arial" w:hAnsi="Arial" w:cs="Arial"/>
            <w:noProof/>
            <w:webHidden/>
          </w:rPr>
          <w:fldChar w:fldCharType="end"/>
        </w:r>
      </w:hyperlink>
    </w:p>
    <w:p w14:paraId="1156306F" w14:textId="77777777" w:rsidR="00C62B7E" w:rsidRPr="009B6F52" w:rsidRDefault="008F66DD" w:rsidP="009B6F52">
      <w:pPr>
        <w:pStyle w:val="TableofFigures"/>
        <w:tabs>
          <w:tab w:val="right" w:leader="dot" w:pos="9016"/>
        </w:tabs>
        <w:spacing w:after="120"/>
        <w:rPr>
          <w:rFonts w:ascii="Arial" w:eastAsiaTheme="minorEastAsia" w:hAnsi="Arial" w:cs="Arial"/>
          <w:noProof/>
        </w:rPr>
      </w:pPr>
      <w:hyperlink w:anchor="_Toc533499490" w:history="1">
        <w:r w:rsidR="00C62B7E" w:rsidRPr="009B6F52">
          <w:rPr>
            <w:rStyle w:val="Hyperlink"/>
            <w:rFonts w:ascii="Arial" w:hAnsi="Arial" w:cs="Arial"/>
            <w:noProof/>
            <w:u w:val="none"/>
          </w:rPr>
          <w:t>Хүснэгт 12.  Ядуурлын үндсэн үзүүлэлт, малтай, малгүй өрх, байршлаар</w:t>
        </w:r>
        <w:r w:rsidR="00C62B7E" w:rsidRPr="009B6F52">
          <w:rPr>
            <w:rFonts w:ascii="Arial" w:hAnsi="Arial" w:cs="Arial"/>
            <w:noProof/>
            <w:webHidden/>
          </w:rPr>
          <w:tab/>
        </w:r>
        <w:r w:rsidR="00C62B7E" w:rsidRPr="009B6F52">
          <w:rPr>
            <w:rFonts w:ascii="Arial" w:hAnsi="Arial" w:cs="Arial"/>
            <w:noProof/>
            <w:webHidden/>
          </w:rPr>
          <w:fldChar w:fldCharType="begin"/>
        </w:r>
        <w:r w:rsidR="00C62B7E" w:rsidRPr="009B6F52">
          <w:rPr>
            <w:rFonts w:ascii="Arial" w:hAnsi="Arial" w:cs="Arial"/>
            <w:noProof/>
            <w:webHidden/>
          </w:rPr>
          <w:instrText xml:space="preserve"> PAGEREF _Toc533499490 \h </w:instrText>
        </w:r>
        <w:r w:rsidR="00C62B7E" w:rsidRPr="009B6F52">
          <w:rPr>
            <w:rFonts w:ascii="Arial" w:hAnsi="Arial" w:cs="Arial"/>
            <w:noProof/>
            <w:webHidden/>
          </w:rPr>
        </w:r>
        <w:r w:rsidR="00C62B7E" w:rsidRPr="009B6F52">
          <w:rPr>
            <w:rFonts w:ascii="Arial" w:hAnsi="Arial" w:cs="Arial"/>
            <w:noProof/>
            <w:webHidden/>
          </w:rPr>
          <w:fldChar w:fldCharType="separate"/>
        </w:r>
        <w:r w:rsidR="00C62B7E" w:rsidRPr="009B6F52">
          <w:rPr>
            <w:rFonts w:ascii="Arial" w:hAnsi="Arial" w:cs="Arial"/>
            <w:noProof/>
            <w:webHidden/>
          </w:rPr>
          <w:t>59</w:t>
        </w:r>
        <w:r w:rsidR="00C62B7E" w:rsidRPr="009B6F52">
          <w:rPr>
            <w:rFonts w:ascii="Arial" w:hAnsi="Arial" w:cs="Arial"/>
            <w:noProof/>
            <w:webHidden/>
          </w:rPr>
          <w:fldChar w:fldCharType="end"/>
        </w:r>
      </w:hyperlink>
    </w:p>
    <w:p w14:paraId="328CDCBB" w14:textId="77777777" w:rsidR="00C62B7E" w:rsidRPr="009B6F52" w:rsidRDefault="008F66DD" w:rsidP="009B6F52">
      <w:pPr>
        <w:pStyle w:val="TableofFigures"/>
        <w:tabs>
          <w:tab w:val="right" w:leader="dot" w:pos="9016"/>
        </w:tabs>
        <w:spacing w:after="120"/>
        <w:rPr>
          <w:rFonts w:ascii="Arial" w:eastAsiaTheme="minorEastAsia" w:hAnsi="Arial" w:cs="Arial"/>
          <w:noProof/>
        </w:rPr>
      </w:pPr>
      <w:hyperlink w:anchor="_Toc533499491" w:history="1">
        <w:r w:rsidR="00C62B7E" w:rsidRPr="009B6F52">
          <w:rPr>
            <w:rStyle w:val="Hyperlink"/>
            <w:rFonts w:ascii="Arial" w:hAnsi="Arial" w:cs="Arial"/>
            <w:noProof/>
            <w:u w:val="none"/>
          </w:rPr>
          <w:t>Хүснэгт 13. Өрхийн сарын дундаж орлого, зарлага, малтай, малгүй өрхөөр 2016</w:t>
        </w:r>
        <w:r w:rsidR="00C62B7E" w:rsidRPr="009B6F52">
          <w:rPr>
            <w:rFonts w:ascii="Arial" w:hAnsi="Arial" w:cs="Arial"/>
            <w:noProof/>
            <w:webHidden/>
          </w:rPr>
          <w:tab/>
        </w:r>
        <w:r w:rsidR="00C62B7E" w:rsidRPr="009B6F52">
          <w:rPr>
            <w:rFonts w:ascii="Arial" w:hAnsi="Arial" w:cs="Arial"/>
            <w:noProof/>
            <w:webHidden/>
          </w:rPr>
          <w:fldChar w:fldCharType="begin"/>
        </w:r>
        <w:r w:rsidR="00C62B7E" w:rsidRPr="009B6F52">
          <w:rPr>
            <w:rFonts w:ascii="Arial" w:hAnsi="Arial" w:cs="Arial"/>
            <w:noProof/>
            <w:webHidden/>
          </w:rPr>
          <w:instrText xml:space="preserve"> PAGEREF _Toc533499491 \h </w:instrText>
        </w:r>
        <w:r w:rsidR="00C62B7E" w:rsidRPr="009B6F52">
          <w:rPr>
            <w:rFonts w:ascii="Arial" w:hAnsi="Arial" w:cs="Arial"/>
            <w:noProof/>
            <w:webHidden/>
          </w:rPr>
        </w:r>
        <w:r w:rsidR="00C62B7E" w:rsidRPr="009B6F52">
          <w:rPr>
            <w:rFonts w:ascii="Arial" w:hAnsi="Arial" w:cs="Arial"/>
            <w:noProof/>
            <w:webHidden/>
          </w:rPr>
          <w:fldChar w:fldCharType="separate"/>
        </w:r>
        <w:r w:rsidR="00C62B7E" w:rsidRPr="009B6F52">
          <w:rPr>
            <w:rFonts w:ascii="Arial" w:hAnsi="Arial" w:cs="Arial"/>
            <w:noProof/>
            <w:webHidden/>
          </w:rPr>
          <w:t>60</w:t>
        </w:r>
        <w:r w:rsidR="00C62B7E" w:rsidRPr="009B6F52">
          <w:rPr>
            <w:rFonts w:ascii="Arial" w:hAnsi="Arial" w:cs="Arial"/>
            <w:noProof/>
            <w:webHidden/>
          </w:rPr>
          <w:fldChar w:fldCharType="end"/>
        </w:r>
      </w:hyperlink>
    </w:p>
    <w:p w14:paraId="60FCB392" w14:textId="77777777" w:rsidR="00B97358" w:rsidRDefault="00B97358" w:rsidP="009B6F52">
      <w:pPr>
        <w:spacing w:after="120" w:line="360" w:lineRule="auto"/>
        <w:rPr>
          <w:rFonts w:ascii="Arial" w:hAnsi="Arial" w:cs="Arial"/>
          <w:b/>
          <w:color w:val="002060"/>
          <w:sz w:val="24"/>
          <w:lang w:val="mn-MN"/>
        </w:rPr>
      </w:pPr>
      <w:r w:rsidRPr="00B97358">
        <w:rPr>
          <w:rFonts w:ascii="Arial" w:eastAsiaTheme="majorEastAsia" w:hAnsi="Arial" w:cs="Arial"/>
          <w:b/>
          <w:color w:val="002060"/>
          <w:lang w:val="mn-MN"/>
        </w:rPr>
        <w:fldChar w:fldCharType="end"/>
      </w:r>
    </w:p>
    <w:p w14:paraId="5981C65F" w14:textId="77777777" w:rsidR="00B97358" w:rsidRDefault="00B97358">
      <w:pPr>
        <w:rPr>
          <w:rFonts w:ascii="Arial" w:hAnsi="Arial" w:cs="Arial"/>
          <w:b/>
          <w:color w:val="002060"/>
          <w:sz w:val="24"/>
          <w:lang w:val="mn-MN"/>
        </w:rPr>
      </w:pPr>
    </w:p>
    <w:p w14:paraId="62A41EA6" w14:textId="77777777" w:rsidR="00B97358" w:rsidRDefault="00B97358">
      <w:pPr>
        <w:rPr>
          <w:rFonts w:ascii="Arial" w:hAnsi="Arial" w:cs="Arial"/>
          <w:b/>
          <w:color w:val="002060"/>
          <w:sz w:val="24"/>
          <w:lang w:val="mn-MN"/>
        </w:rPr>
      </w:pPr>
    </w:p>
    <w:p w14:paraId="4D38B4F9" w14:textId="77777777" w:rsidR="00B97358" w:rsidRDefault="00B97358">
      <w:pPr>
        <w:rPr>
          <w:rFonts w:ascii="Arial" w:hAnsi="Arial" w:cs="Arial"/>
          <w:b/>
          <w:color w:val="002060"/>
          <w:sz w:val="24"/>
          <w:lang w:val="mn-MN"/>
        </w:rPr>
      </w:pPr>
    </w:p>
    <w:p w14:paraId="1383992A" w14:textId="77777777" w:rsidR="00B97358" w:rsidRDefault="00B97358">
      <w:pPr>
        <w:rPr>
          <w:rFonts w:ascii="Arial" w:hAnsi="Arial" w:cs="Arial"/>
          <w:b/>
          <w:color w:val="002060"/>
          <w:sz w:val="24"/>
          <w:lang w:val="mn-MN"/>
        </w:rPr>
      </w:pPr>
    </w:p>
    <w:p w14:paraId="3A979888" w14:textId="77777777" w:rsidR="00B97358" w:rsidRDefault="00B97358">
      <w:pPr>
        <w:rPr>
          <w:rFonts w:ascii="Arial" w:hAnsi="Arial" w:cs="Arial"/>
          <w:b/>
          <w:color w:val="002060"/>
          <w:sz w:val="24"/>
          <w:lang w:val="mn-MN"/>
        </w:rPr>
      </w:pPr>
    </w:p>
    <w:p w14:paraId="64C35CB1" w14:textId="77777777" w:rsidR="00B97358" w:rsidRDefault="00B97358">
      <w:pPr>
        <w:rPr>
          <w:rFonts w:ascii="Arial" w:hAnsi="Arial" w:cs="Arial"/>
          <w:b/>
          <w:color w:val="002060"/>
          <w:sz w:val="24"/>
          <w:lang w:val="mn-MN"/>
        </w:rPr>
      </w:pPr>
    </w:p>
    <w:p w14:paraId="35C7D07D" w14:textId="77777777" w:rsidR="00B97358" w:rsidRDefault="00B97358">
      <w:pPr>
        <w:rPr>
          <w:rFonts w:ascii="Arial" w:hAnsi="Arial" w:cs="Arial"/>
          <w:b/>
          <w:color w:val="002060"/>
          <w:sz w:val="24"/>
          <w:lang w:val="mn-MN"/>
        </w:rPr>
      </w:pPr>
    </w:p>
    <w:p w14:paraId="4D960B40" w14:textId="77777777" w:rsidR="00B97358" w:rsidRDefault="00B97358">
      <w:pPr>
        <w:rPr>
          <w:rFonts w:ascii="Arial" w:hAnsi="Arial" w:cs="Arial"/>
          <w:b/>
          <w:color w:val="002060"/>
          <w:sz w:val="24"/>
          <w:lang w:val="mn-MN"/>
        </w:rPr>
      </w:pPr>
    </w:p>
    <w:p w14:paraId="103A66CD" w14:textId="77777777" w:rsidR="00B97358" w:rsidRDefault="00B97358">
      <w:pPr>
        <w:rPr>
          <w:rFonts w:ascii="Arial" w:hAnsi="Arial" w:cs="Arial"/>
          <w:b/>
          <w:color w:val="002060"/>
          <w:sz w:val="24"/>
          <w:lang w:val="mn-MN"/>
        </w:rPr>
      </w:pPr>
      <w:r>
        <w:rPr>
          <w:rFonts w:ascii="Arial" w:hAnsi="Arial" w:cs="Arial"/>
          <w:b/>
          <w:color w:val="002060"/>
          <w:sz w:val="24"/>
          <w:lang w:val="mn-MN"/>
        </w:rPr>
        <w:br w:type="page"/>
      </w:r>
    </w:p>
    <w:p w14:paraId="2B868411" w14:textId="77777777" w:rsidR="00015702" w:rsidRDefault="001B37FE" w:rsidP="00846ED8">
      <w:pPr>
        <w:pStyle w:val="Heading1"/>
        <w:jc w:val="center"/>
        <w:rPr>
          <w:rFonts w:ascii="Arial" w:hAnsi="Arial" w:cs="Arial"/>
          <w:b/>
          <w:color w:val="002060"/>
          <w:sz w:val="28"/>
          <w:lang w:val="mn-MN"/>
        </w:rPr>
      </w:pPr>
      <w:bookmarkStart w:id="3" w:name="_Toc533493880"/>
      <w:r w:rsidRPr="00846ED8">
        <w:rPr>
          <w:rFonts w:ascii="Arial" w:hAnsi="Arial" w:cs="Arial"/>
          <w:b/>
          <w:color w:val="002060"/>
          <w:sz w:val="28"/>
          <w:lang w:val="mn-MN"/>
        </w:rPr>
        <w:lastRenderedPageBreak/>
        <w:t>ЗУРГИЙН ЖАГСААЛТ</w:t>
      </w:r>
      <w:bookmarkEnd w:id="3"/>
    </w:p>
    <w:p w14:paraId="62853F7D" w14:textId="77777777" w:rsidR="0013208B" w:rsidRPr="0013208B" w:rsidRDefault="0013208B" w:rsidP="0013208B">
      <w:pPr>
        <w:rPr>
          <w:lang w:val="mn-MN"/>
        </w:rPr>
      </w:pPr>
    </w:p>
    <w:p w14:paraId="2CE18AE8" w14:textId="77777777" w:rsidR="009569B4" w:rsidRPr="00C62B7E" w:rsidRDefault="00015702" w:rsidP="009569B4">
      <w:pPr>
        <w:pStyle w:val="TableofFigures"/>
        <w:tabs>
          <w:tab w:val="right" w:leader="dot" w:pos="9016"/>
        </w:tabs>
        <w:spacing w:line="276" w:lineRule="auto"/>
        <w:rPr>
          <w:rFonts w:ascii="Arial" w:eastAsiaTheme="minorEastAsia" w:hAnsi="Arial" w:cs="Arial"/>
          <w:noProof/>
          <w:color w:val="002060"/>
        </w:rPr>
      </w:pPr>
      <w:r w:rsidRPr="009569B4">
        <w:rPr>
          <w:rFonts w:ascii="Arial" w:hAnsi="Arial" w:cs="Arial"/>
          <w:b/>
          <w:color w:val="002060"/>
          <w:lang w:val="mn-MN"/>
        </w:rPr>
        <w:fldChar w:fldCharType="begin"/>
      </w:r>
      <w:r w:rsidRPr="009569B4">
        <w:rPr>
          <w:rFonts w:ascii="Arial" w:hAnsi="Arial" w:cs="Arial"/>
          <w:b/>
          <w:color w:val="002060"/>
          <w:lang w:val="mn-MN"/>
        </w:rPr>
        <w:instrText xml:space="preserve"> TOC \h \z \c "Зураг" </w:instrText>
      </w:r>
      <w:r w:rsidRPr="009569B4">
        <w:rPr>
          <w:rFonts w:ascii="Arial" w:hAnsi="Arial" w:cs="Arial"/>
          <w:b/>
          <w:color w:val="002060"/>
          <w:lang w:val="mn-MN"/>
        </w:rPr>
        <w:fldChar w:fldCharType="separate"/>
      </w:r>
      <w:hyperlink w:anchor="_Toc531191642" w:history="1">
        <w:r w:rsidR="009569B4" w:rsidRPr="00C62B7E">
          <w:rPr>
            <w:rStyle w:val="Hyperlink"/>
            <w:rFonts w:ascii="Arial" w:hAnsi="Arial" w:cs="Arial"/>
            <w:noProof/>
            <w:color w:val="002060"/>
          </w:rPr>
          <w:t>Зураг 1</w:t>
        </w:r>
        <w:r w:rsidR="009569B4" w:rsidRPr="00C62B7E">
          <w:rPr>
            <w:rStyle w:val="Hyperlink"/>
            <w:rFonts w:ascii="Arial" w:hAnsi="Arial" w:cs="Arial"/>
            <w:noProof/>
            <w:color w:val="002060"/>
            <w:lang w:val="mn-MN"/>
          </w:rPr>
          <w:t>.</w:t>
        </w:r>
        <w:r w:rsidR="009569B4" w:rsidRPr="00C62B7E">
          <w:rPr>
            <w:rStyle w:val="Hyperlink"/>
            <w:rFonts w:ascii="Arial" w:hAnsi="Arial" w:cs="Arial"/>
            <w:noProof/>
            <w:color w:val="002060"/>
          </w:rPr>
          <w:t xml:space="preserve"> Хүн амын тоо, он, хот, хөдөөгөөр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_Toc531191642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19</w:t>
        </w:r>
        <w:r w:rsidR="009569B4" w:rsidRPr="009B6F52">
          <w:rPr>
            <w:rFonts w:ascii="Arial" w:hAnsi="Arial" w:cs="Arial"/>
            <w:noProof/>
            <w:webHidden/>
            <w:color w:val="002060"/>
          </w:rPr>
          <w:fldChar w:fldCharType="end"/>
        </w:r>
      </w:hyperlink>
    </w:p>
    <w:p w14:paraId="639AC0B8"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43" w:history="1">
        <w:r w:rsidR="009569B4" w:rsidRPr="00C62B7E">
          <w:rPr>
            <w:rStyle w:val="Hyperlink"/>
            <w:rFonts w:ascii="Arial" w:hAnsi="Arial" w:cs="Arial"/>
            <w:noProof/>
            <w:color w:val="002060"/>
          </w:rPr>
          <w:t>Зураг 2</w:t>
        </w:r>
        <w:r w:rsidR="009569B4" w:rsidRPr="00C62B7E">
          <w:rPr>
            <w:rStyle w:val="Hyperlink"/>
            <w:rFonts w:ascii="Arial" w:hAnsi="Arial" w:cs="Arial"/>
            <w:noProof/>
            <w:color w:val="002060"/>
            <w:lang w:val="mn-MN"/>
          </w:rPr>
          <w:t>.</w:t>
        </w:r>
        <w:r w:rsidR="009569B4" w:rsidRPr="00C62B7E">
          <w:rPr>
            <w:rStyle w:val="Hyperlink"/>
            <w:rFonts w:ascii="Arial" w:hAnsi="Arial" w:cs="Arial"/>
            <w:noProof/>
            <w:color w:val="002060"/>
          </w:rPr>
          <w:t xml:space="preserve"> Аймгийн хүн амын тоо, насны бүлгээр, 2017 оны жилийн эцсийн байдлаар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_Toc531191643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20</w:t>
        </w:r>
        <w:r w:rsidR="009569B4" w:rsidRPr="009B6F52">
          <w:rPr>
            <w:rFonts w:ascii="Arial" w:hAnsi="Arial" w:cs="Arial"/>
            <w:noProof/>
            <w:webHidden/>
            <w:color w:val="002060"/>
          </w:rPr>
          <w:fldChar w:fldCharType="end"/>
        </w:r>
      </w:hyperlink>
    </w:p>
    <w:p w14:paraId="42E035E6"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44" w:history="1">
        <w:r w:rsidR="009569B4" w:rsidRPr="00C62B7E">
          <w:rPr>
            <w:rStyle w:val="Hyperlink"/>
            <w:rFonts w:ascii="Arial" w:hAnsi="Arial" w:cs="Arial"/>
            <w:noProof/>
            <w:color w:val="002060"/>
          </w:rPr>
          <w:t>Зураг 3</w:t>
        </w:r>
        <w:r w:rsidR="009569B4" w:rsidRPr="00C62B7E">
          <w:rPr>
            <w:rStyle w:val="Hyperlink"/>
            <w:rFonts w:ascii="Arial" w:hAnsi="Arial" w:cs="Arial"/>
            <w:noProof/>
            <w:color w:val="002060"/>
            <w:lang w:val="mn-MN"/>
          </w:rPr>
          <w:t>.</w:t>
        </w:r>
        <w:r w:rsidR="009569B4" w:rsidRPr="00C62B7E">
          <w:rPr>
            <w:rStyle w:val="Hyperlink"/>
            <w:rFonts w:ascii="Arial" w:hAnsi="Arial" w:cs="Arial"/>
            <w:noProof/>
            <w:color w:val="002060"/>
          </w:rPr>
          <w:t xml:space="preserve"> Өрхийн тоо, оноор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_Toc531191644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20</w:t>
        </w:r>
        <w:r w:rsidR="009569B4" w:rsidRPr="009B6F52">
          <w:rPr>
            <w:rFonts w:ascii="Arial" w:hAnsi="Arial" w:cs="Arial"/>
            <w:noProof/>
            <w:webHidden/>
            <w:color w:val="002060"/>
          </w:rPr>
          <w:fldChar w:fldCharType="end"/>
        </w:r>
      </w:hyperlink>
    </w:p>
    <w:p w14:paraId="2E809757"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45" w:history="1">
        <w:r w:rsidR="009569B4" w:rsidRPr="00C62B7E">
          <w:rPr>
            <w:rStyle w:val="Hyperlink"/>
            <w:rFonts w:ascii="Arial" w:hAnsi="Arial" w:cs="Arial"/>
            <w:noProof/>
            <w:color w:val="002060"/>
          </w:rPr>
          <w:t>Зураг 4</w:t>
        </w:r>
        <w:r w:rsidR="009569B4" w:rsidRPr="00C62B7E">
          <w:rPr>
            <w:rStyle w:val="Hyperlink"/>
            <w:rFonts w:ascii="Arial" w:hAnsi="Arial" w:cs="Arial"/>
            <w:noProof/>
            <w:color w:val="002060"/>
            <w:lang w:val="mn-MN"/>
          </w:rPr>
          <w:t>.</w:t>
        </w:r>
        <w:r w:rsidR="009569B4" w:rsidRPr="00C62B7E">
          <w:rPr>
            <w:rStyle w:val="Hyperlink"/>
            <w:rFonts w:ascii="Arial" w:hAnsi="Arial" w:cs="Arial"/>
            <w:noProof/>
            <w:color w:val="002060"/>
          </w:rPr>
          <w:t xml:space="preserve"> Малчин өрхийн тоо, сумдаар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_Toc531191645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21</w:t>
        </w:r>
        <w:r w:rsidR="009569B4" w:rsidRPr="009B6F52">
          <w:rPr>
            <w:rFonts w:ascii="Arial" w:hAnsi="Arial" w:cs="Arial"/>
            <w:noProof/>
            <w:webHidden/>
            <w:color w:val="002060"/>
          </w:rPr>
          <w:fldChar w:fldCharType="end"/>
        </w:r>
      </w:hyperlink>
    </w:p>
    <w:p w14:paraId="163AB5D5"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46" w:history="1">
        <w:r w:rsidR="009569B4" w:rsidRPr="00C62B7E">
          <w:rPr>
            <w:rStyle w:val="Hyperlink"/>
            <w:rFonts w:ascii="Arial" w:hAnsi="Arial" w:cs="Arial"/>
            <w:noProof/>
            <w:color w:val="002060"/>
          </w:rPr>
          <w:t>Зураг 5</w:t>
        </w:r>
        <w:r w:rsidR="009569B4" w:rsidRPr="00C62B7E">
          <w:rPr>
            <w:rStyle w:val="Hyperlink"/>
            <w:rFonts w:ascii="Arial" w:hAnsi="Arial" w:cs="Arial"/>
            <w:noProof/>
            <w:color w:val="002060"/>
            <w:lang w:val="mn-MN"/>
          </w:rPr>
          <w:t>.</w:t>
        </w:r>
        <w:r w:rsidR="009569B4" w:rsidRPr="00C62B7E">
          <w:rPr>
            <w:rStyle w:val="Hyperlink"/>
            <w:rFonts w:ascii="Arial" w:hAnsi="Arial" w:cs="Arial"/>
            <w:noProof/>
            <w:color w:val="002060"/>
          </w:rPr>
          <w:t xml:space="preserve"> Мал сүргийн бүтэц, малын төрлөөр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_Toc531191646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21</w:t>
        </w:r>
        <w:r w:rsidR="009569B4" w:rsidRPr="009B6F52">
          <w:rPr>
            <w:rFonts w:ascii="Arial" w:hAnsi="Arial" w:cs="Arial"/>
            <w:noProof/>
            <w:webHidden/>
            <w:color w:val="002060"/>
          </w:rPr>
          <w:fldChar w:fldCharType="end"/>
        </w:r>
      </w:hyperlink>
    </w:p>
    <w:p w14:paraId="655E5BF5"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47" w:history="1">
        <w:r w:rsidR="009569B4" w:rsidRPr="00C62B7E">
          <w:rPr>
            <w:rStyle w:val="Hyperlink"/>
            <w:rFonts w:ascii="Arial" w:hAnsi="Arial" w:cs="Arial"/>
            <w:noProof/>
            <w:color w:val="002060"/>
          </w:rPr>
          <w:t>Зураг 6</w:t>
        </w:r>
        <w:r w:rsidR="009569B4" w:rsidRPr="00C62B7E">
          <w:rPr>
            <w:rStyle w:val="Hyperlink"/>
            <w:rFonts w:ascii="Arial" w:hAnsi="Arial" w:cs="Arial"/>
            <w:noProof/>
            <w:color w:val="002060"/>
            <w:lang w:val="mn-MN"/>
          </w:rPr>
          <w:t>.</w:t>
        </w:r>
        <w:r w:rsidR="009569B4" w:rsidRPr="00C62B7E">
          <w:rPr>
            <w:rStyle w:val="Hyperlink"/>
            <w:rFonts w:ascii="Arial" w:hAnsi="Arial" w:cs="Arial"/>
            <w:noProof/>
            <w:color w:val="002060"/>
          </w:rPr>
          <w:t xml:space="preserve"> 15 ба түүнээс дээш насны хүн амын тоо, он, хүйсээр /хөдөлмөрийн насны/</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_Toc531191647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22</w:t>
        </w:r>
        <w:r w:rsidR="009569B4" w:rsidRPr="009B6F52">
          <w:rPr>
            <w:rFonts w:ascii="Arial" w:hAnsi="Arial" w:cs="Arial"/>
            <w:noProof/>
            <w:webHidden/>
            <w:color w:val="002060"/>
          </w:rPr>
          <w:fldChar w:fldCharType="end"/>
        </w:r>
      </w:hyperlink>
    </w:p>
    <w:p w14:paraId="6FFAACF4"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48" w:history="1">
        <w:r w:rsidR="009569B4" w:rsidRPr="00C62B7E">
          <w:rPr>
            <w:rStyle w:val="Hyperlink"/>
            <w:rFonts w:ascii="Arial" w:hAnsi="Arial" w:cs="Arial"/>
            <w:noProof/>
            <w:color w:val="002060"/>
          </w:rPr>
          <w:t>Зураг 7</w:t>
        </w:r>
        <w:r w:rsidR="009569B4" w:rsidRPr="00C62B7E">
          <w:rPr>
            <w:rStyle w:val="Hyperlink"/>
            <w:rFonts w:ascii="Arial" w:hAnsi="Arial" w:cs="Arial"/>
            <w:noProof/>
            <w:color w:val="002060"/>
            <w:lang w:val="mn-MN"/>
          </w:rPr>
          <w:t>.</w:t>
        </w:r>
        <w:r w:rsidR="009569B4" w:rsidRPr="00C62B7E">
          <w:rPr>
            <w:rStyle w:val="Hyperlink"/>
            <w:rFonts w:ascii="Arial" w:hAnsi="Arial" w:cs="Arial"/>
            <w:noProof/>
            <w:color w:val="002060"/>
          </w:rPr>
          <w:t xml:space="preserve"> Хөдөлмөр эрхлэлтийн үзүүлэлтүүд, оноор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_Toc531191648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23</w:t>
        </w:r>
        <w:r w:rsidR="009569B4" w:rsidRPr="009B6F52">
          <w:rPr>
            <w:rFonts w:ascii="Arial" w:hAnsi="Arial" w:cs="Arial"/>
            <w:noProof/>
            <w:webHidden/>
            <w:color w:val="002060"/>
          </w:rPr>
          <w:fldChar w:fldCharType="end"/>
        </w:r>
      </w:hyperlink>
    </w:p>
    <w:p w14:paraId="7EC9FC81"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49" w:history="1">
        <w:r w:rsidR="009569B4" w:rsidRPr="00C62B7E">
          <w:rPr>
            <w:rStyle w:val="Hyperlink"/>
            <w:rFonts w:ascii="Arial" w:hAnsi="Arial" w:cs="Arial"/>
            <w:noProof/>
            <w:color w:val="002060"/>
          </w:rPr>
          <w:t>Зураг 8</w:t>
        </w:r>
        <w:r w:rsidR="009569B4" w:rsidRPr="00C62B7E">
          <w:rPr>
            <w:rStyle w:val="Hyperlink"/>
            <w:rFonts w:ascii="Arial" w:hAnsi="Arial" w:cs="Arial"/>
            <w:noProof/>
            <w:color w:val="002060"/>
            <w:lang w:val="mn-MN"/>
          </w:rPr>
          <w:t xml:space="preserve">.  </w:t>
        </w:r>
        <w:r w:rsidR="009569B4" w:rsidRPr="00C62B7E">
          <w:rPr>
            <w:rStyle w:val="Hyperlink"/>
            <w:rFonts w:ascii="Arial" w:hAnsi="Arial" w:cs="Arial"/>
            <w:noProof/>
            <w:color w:val="002060"/>
          </w:rPr>
          <w:t xml:space="preserve">Ажилгүй иргэн, он, </w:t>
        </w:r>
        <w:r w:rsidR="009569B4" w:rsidRPr="009B6F52">
          <w:rPr>
            <w:rStyle w:val="Hyperlink"/>
            <w:rFonts w:ascii="Arial" w:hAnsi="Arial" w:cs="Arial"/>
            <w:noProof/>
            <w:color w:val="002060"/>
            <w:u w:val="none"/>
          </w:rPr>
          <w:t>хүйсээр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_Toc531191649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26</w:t>
        </w:r>
        <w:r w:rsidR="009569B4" w:rsidRPr="009B6F52">
          <w:rPr>
            <w:rFonts w:ascii="Arial" w:hAnsi="Arial" w:cs="Arial"/>
            <w:noProof/>
            <w:webHidden/>
            <w:color w:val="002060"/>
          </w:rPr>
          <w:fldChar w:fldCharType="end"/>
        </w:r>
      </w:hyperlink>
    </w:p>
    <w:p w14:paraId="25E8E869"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50" w:history="1">
        <w:r w:rsidR="009569B4" w:rsidRPr="00C62B7E">
          <w:rPr>
            <w:rStyle w:val="Hyperlink"/>
            <w:rFonts w:ascii="Arial" w:hAnsi="Arial" w:cs="Arial"/>
            <w:noProof/>
            <w:color w:val="002060"/>
          </w:rPr>
          <w:t>Зураг 9</w:t>
        </w:r>
        <w:r w:rsidR="009569B4" w:rsidRPr="00C62B7E">
          <w:rPr>
            <w:rStyle w:val="Hyperlink"/>
            <w:rFonts w:ascii="Arial" w:hAnsi="Arial" w:cs="Arial"/>
            <w:noProof/>
            <w:color w:val="002060"/>
            <w:lang w:val="mn-MN"/>
          </w:rPr>
          <w:t>.</w:t>
        </w:r>
        <w:r w:rsidR="009569B4" w:rsidRPr="00C62B7E">
          <w:rPr>
            <w:rStyle w:val="Hyperlink"/>
            <w:rFonts w:ascii="Arial" w:hAnsi="Arial" w:cs="Arial"/>
            <w:noProof/>
            <w:color w:val="002060"/>
          </w:rPr>
          <w:t xml:space="preserve"> Ажилгүйдлийн түвшин, насны бүлэг, онуудаар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_Toc531191650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26</w:t>
        </w:r>
        <w:r w:rsidR="009569B4" w:rsidRPr="009B6F52">
          <w:rPr>
            <w:rFonts w:ascii="Arial" w:hAnsi="Arial" w:cs="Arial"/>
            <w:noProof/>
            <w:webHidden/>
            <w:color w:val="002060"/>
          </w:rPr>
          <w:fldChar w:fldCharType="end"/>
        </w:r>
      </w:hyperlink>
    </w:p>
    <w:p w14:paraId="7328CE3F"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51" w:history="1">
        <w:r w:rsidR="009569B4" w:rsidRPr="00C62B7E">
          <w:rPr>
            <w:rStyle w:val="Hyperlink"/>
            <w:rFonts w:ascii="Arial" w:hAnsi="Arial" w:cs="Arial"/>
            <w:noProof/>
            <w:color w:val="002060"/>
          </w:rPr>
          <w:t>Зураг 10. Ажилгүй иргэд, ажил хийх боломжит хугацаагаар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_Toc531191651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27</w:t>
        </w:r>
        <w:r w:rsidR="009569B4" w:rsidRPr="009B6F52">
          <w:rPr>
            <w:rFonts w:ascii="Arial" w:hAnsi="Arial" w:cs="Arial"/>
            <w:noProof/>
            <w:webHidden/>
            <w:color w:val="002060"/>
          </w:rPr>
          <w:fldChar w:fldCharType="end"/>
        </w:r>
      </w:hyperlink>
    </w:p>
    <w:p w14:paraId="7F7D3960"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52" w:history="1">
        <w:r w:rsidR="009569B4" w:rsidRPr="00C62B7E">
          <w:rPr>
            <w:rStyle w:val="Hyperlink"/>
            <w:rFonts w:ascii="Arial" w:hAnsi="Arial" w:cs="Arial"/>
            <w:noProof/>
            <w:color w:val="002060"/>
          </w:rPr>
          <w:t>Зураг 11. Бүртгэлтэй ажилгүй иргэн, боловсролын түвшнээр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_Toc531191652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27</w:t>
        </w:r>
        <w:r w:rsidR="009569B4" w:rsidRPr="009B6F52">
          <w:rPr>
            <w:rFonts w:ascii="Arial" w:hAnsi="Arial" w:cs="Arial"/>
            <w:noProof/>
            <w:webHidden/>
            <w:color w:val="002060"/>
          </w:rPr>
          <w:fldChar w:fldCharType="end"/>
        </w:r>
      </w:hyperlink>
    </w:p>
    <w:p w14:paraId="020F06B3"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53" w:history="1">
        <w:r w:rsidR="009569B4" w:rsidRPr="00C62B7E">
          <w:rPr>
            <w:rStyle w:val="Hyperlink"/>
            <w:rFonts w:ascii="Arial" w:hAnsi="Arial" w:cs="Arial"/>
            <w:noProof/>
            <w:color w:val="002060"/>
          </w:rPr>
          <w:t>Зураг 12. Бүртгэлтэй ажилгүй иргэдийн ажил, мэргэжлийн чиглэл</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_Toc531191653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28</w:t>
        </w:r>
        <w:r w:rsidR="009569B4" w:rsidRPr="009B6F52">
          <w:rPr>
            <w:rFonts w:ascii="Arial" w:hAnsi="Arial" w:cs="Arial"/>
            <w:noProof/>
            <w:webHidden/>
            <w:color w:val="002060"/>
          </w:rPr>
          <w:fldChar w:fldCharType="end"/>
        </w:r>
      </w:hyperlink>
    </w:p>
    <w:p w14:paraId="1580A705"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54" w:history="1">
        <w:r w:rsidR="009569B4" w:rsidRPr="00C62B7E">
          <w:rPr>
            <w:rStyle w:val="Hyperlink"/>
            <w:rFonts w:ascii="Arial" w:hAnsi="Arial" w:cs="Arial"/>
            <w:noProof/>
            <w:color w:val="002060"/>
          </w:rPr>
          <w:t>Зураг 13. Төгсөгчдийн ажилгүйдлийн шалтгаан</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_Toc531191654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29</w:t>
        </w:r>
        <w:r w:rsidR="009569B4" w:rsidRPr="009B6F52">
          <w:rPr>
            <w:rFonts w:ascii="Arial" w:hAnsi="Arial" w:cs="Arial"/>
            <w:noProof/>
            <w:webHidden/>
            <w:color w:val="002060"/>
          </w:rPr>
          <w:fldChar w:fldCharType="end"/>
        </w:r>
      </w:hyperlink>
    </w:p>
    <w:p w14:paraId="039421D2"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55" w:history="1">
        <w:r w:rsidR="009569B4" w:rsidRPr="00C62B7E">
          <w:rPr>
            <w:rStyle w:val="Hyperlink"/>
            <w:rFonts w:ascii="Arial" w:hAnsi="Arial" w:cs="Arial"/>
            <w:noProof/>
            <w:color w:val="002060"/>
          </w:rPr>
          <w:t>Зураг 14. Мэргэжлийн болон техникийн боловсрол эзэмшихээр суралцагчид, курс, хүйсээр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_Toc531191655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29</w:t>
        </w:r>
        <w:r w:rsidR="009569B4" w:rsidRPr="009B6F52">
          <w:rPr>
            <w:rFonts w:ascii="Arial" w:hAnsi="Arial" w:cs="Arial"/>
            <w:noProof/>
            <w:webHidden/>
            <w:color w:val="002060"/>
          </w:rPr>
          <w:fldChar w:fldCharType="end"/>
        </w:r>
      </w:hyperlink>
    </w:p>
    <w:p w14:paraId="64E225D7"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56" w:history="1">
        <w:r w:rsidR="009569B4" w:rsidRPr="00C62B7E">
          <w:rPr>
            <w:rStyle w:val="Hyperlink"/>
            <w:rFonts w:ascii="Arial" w:hAnsi="Arial" w:cs="Arial"/>
            <w:noProof/>
            <w:color w:val="002060"/>
          </w:rPr>
          <w:t>Зураг 15. Мэргэжлийн боловсрол, сургалтын байгууллагад суралцагчид, он, хүйсээр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_Toc531191656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30</w:t>
        </w:r>
        <w:r w:rsidR="009569B4" w:rsidRPr="009B6F52">
          <w:rPr>
            <w:rFonts w:ascii="Arial" w:hAnsi="Arial" w:cs="Arial"/>
            <w:noProof/>
            <w:webHidden/>
            <w:color w:val="002060"/>
          </w:rPr>
          <w:fldChar w:fldCharType="end"/>
        </w:r>
      </w:hyperlink>
    </w:p>
    <w:p w14:paraId="52D29DEB"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57" w:history="1">
        <w:r w:rsidR="009569B4" w:rsidRPr="00C62B7E">
          <w:rPr>
            <w:rStyle w:val="Hyperlink"/>
            <w:rFonts w:ascii="Arial" w:hAnsi="Arial" w:cs="Arial"/>
            <w:noProof/>
            <w:color w:val="002060"/>
          </w:rPr>
          <w:t>Зураг 16. МБСБ-д суралцагчид, мэргэжлээр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_Toc531191657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30</w:t>
        </w:r>
        <w:r w:rsidR="009569B4" w:rsidRPr="009B6F52">
          <w:rPr>
            <w:rFonts w:ascii="Arial" w:hAnsi="Arial" w:cs="Arial"/>
            <w:noProof/>
            <w:webHidden/>
            <w:color w:val="002060"/>
          </w:rPr>
          <w:fldChar w:fldCharType="end"/>
        </w:r>
      </w:hyperlink>
    </w:p>
    <w:p w14:paraId="75012107"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58" w:history="1">
        <w:r w:rsidR="009569B4" w:rsidRPr="00C62B7E">
          <w:rPr>
            <w:rStyle w:val="Hyperlink"/>
            <w:rFonts w:ascii="Arial" w:hAnsi="Arial" w:cs="Arial"/>
            <w:noProof/>
            <w:color w:val="002060"/>
          </w:rPr>
          <w:t>Зураг 17. Их дээд сургуульд суралцагч Дорнод аймгийн залуучууд, хичээлийн жил, хүйсээр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_Toc531191658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31</w:t>
        </w:r>
        <w:r w:rsidR="009569B4" w:rsidRPr="009B6F52">
          <w:rPr>
            <w:rFonts w:ascii="Arial" w:hAnsi="Arial" w:cs="Arial"/>
            <w:noProof/>
            <w:webHidden/>
            <w:color w:val="002060"/>
          </w:rPr>
          <w:fldChar w:fldCharType="end"/>
        </w:r>
      </w:hyperlink>
    </w:p>
    <w:p w14:paraId="475CEF85"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59" w:history="1">
        <w:r w:rsidR="009569B4" w:rsidRPr="00C62B7E">
          <w:rPr>
            <w:rStyle w:val="Hyperlink"/>
            <w:rFonts w:ascii="Arial" w:hAnsi="Arial" w:cs="Arial"/>
            <w:noProof/>
            <w:color w:val="002060"/>
          </w:rPr>
          <w:t>Зураг 18. Дорнод дээд сургуульд суралцагчид, оноор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_Toc531191659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31</w:t>
        </w:r>
        <w:r w:rsidR="009569B4" w:rsidRPr="009B6F52">
          <w:rPr>
            <w:rFonts w:ascii="Arial" w:hAnsi="Arial" w:cs="Arial"/>
            <w:noProof/>
            <w:webHidden/>
            <w:color w:val="002060"/>
          </w:rPr>
          <w:fldChar w:fldCharType="end"/>
        </w:r>
      </w:hyperlink>
    </w:p>
    <w:p w14:paraId="535DA366"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60" w:history="1">
        <w:r w:rsidR="009569B4" w:rsidRPr="00C62B7E">
          <w:rPr>
            <w:rStyle w:val="Hyperlink"/>
            <w:rFonts w:ascii="Arial" w:hAnsi="Arial" w:cs="Arial"/>
            <w:noProof/>
            <w:color w:val="002060"/>
          </w:rPr>
          <w:t>Зураг 19. 2017-2018 оны хичээлийн жилд ИДС-д суралцагчид, мэргэжлийн чиглэлээр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_Toc531191660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32</w:t>
        </w:r>
        <w:r w:rsidR="009569B4" w:rsidRPr="009B6F52">
          <w:rPr>
            <w:rFonts w:ascii="Arial" w:hAnsi="Arial" w:cs="Arial"/>
            <w:noProof/>
            <w:webHidden/>
            <w:color w:val="002060"/>
          </w:rPr>
          <w:fldChar w:fldCharType="end"/>
        </w:r>
      </w:hyperlink>
    </w:p>
    <w:p w14:paraId="4A5250FA"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61" w:history="1">
        <w:r w:rsidR="009569B4" w:rsidRPr="00C62B7E">
          <w:rPr>
            <w:rStyle w:val="Hyperlink"/>
            <w:rFonts w:ascii="Arial" w:hAnsi="Arial" w:cs="Arial"/>
            <w:noProof/>
            <w:color w:val="002060"/>
          </w:rPr>
          <w:t>Зураг 20. Эдийн засгийн идэвхгүй төлөвт шилжигчдийн төлөв</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_Toc531191661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33</w:t>
        </w:r>
        <w:r w:rsidR="009569B4" w:rsidRPr="009B6F52">
          <w:rPr>
            <w:rFonts w:ascii="Arial" w:hAnsi="Arial" w:cs="Arial"/>
            <w:noProof/>
            <w:webHidden/>
            <w:color w:val="002060"/>
          </w:rPr>
          <w:fldChar w:fldCharType="end"/>
        </w:r>
      </w:hyperlink>
    </w:p>
    <w:p w14:paraId="52F96741"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62" w:history="1">
        <w:r w:rsidR="009569B4" w:rsidRPr="00C62B7E">
          <w:rPr>
            <w:rStyle w:val="Hyperlink"/>
            <w:rFonts w:ascii="Arial" w:hAnsi="Arial" w:cs="Arial"/>
            <w:noProof/>
            <w:color w:val="002060"/>
          </w:rPr>
          <w:t>Зураг 21. Хүн амын нас, хүйсийн суврага</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_Toc531191662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34</w:t>
        </w:r>
        <w:r w:rsidR="009569B4" w:rsidRPr="009B6F52">
          <w:rPr>
            <w:rFonts w:ascii="Arial" w:hAnsi="Arial" w:cs="Arial"/>
            <w:noProof/>
            <w:webHidden/>
            <w:color w:val="002060"/>
          </w:rPr>
          <w:fldChar w:fldCharType="end"/>
        </w:r>
      </w:hyperlink>
    </w:p>
    <w:p w14:paraId="44FAF9B0"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63" w:history="1">
        <w:r w:rsidR="009569B4" w:rsidRPr="00C62B7E">
          <w:rPr>
            <w:rStyle w:val="Hyperlink"/>
            <w:rFonts w:ascii="Arial" w:hAnsi="Arial" w:cs="Arial"/>
            <w:noProof/>
            <w:color w:val="002060"/>
          </w:rPr>
          <w:t>Зураг 22. ХЗЗ-д шинээр нийлүүлэгдсэн иргэдийн мэдээлэл, оноор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_Toc531191663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35</w:t>
        </w:r>
        <w:r w:rsidR="009569B4" w:rsidRPr="009B6F52">
          <w:rPr>
            <w:rFonts w:ascii="Arial" w:hAnsi="Arial" w:cs="Arial"/>
            <w:noProof/>
            <w:webHidden/>
            <w:color w:val="002060"/>
          </w:rPr>
          <w:fldChar w:fldCharType="end"/>
        </w:r>
      </w:hyperlink>
    </w:p>
    <w:p w14:paraId="6B499CF1"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64" w:history="1">
        <w:r w:rsidR="009569B4" w:rsidRPr="00C62B7E">
          <w:rPr>
            <w:rStyle w:val="Hyperlink"/>
            <w:rFonts w:ascii="Arial" w:hAnsi="Arial" w:cs="Arial"/>
            <w:noProof/>
            <w:color w:val="002060"/>
          </w:rPr>
          <w:t>Зураг 23. Ерөнхий боловсролын сургуульд суралцагчдын мэдээлэл</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_Toc531191664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36</w:t>
        </w:r>
        <w:r w:rsidR="009569B4" w:rsidRPr="009B6F52">
          <w:rPr>
            <w:rFonts w:ascii="Arial" w:hAnsi="Arial" w:cs="Arial"/>
            <w:noProof/>
            <w:webHidden/>
            <w:color w:val="002060"/>
          </w:rPr>
          <w:fldChar w:fldCharType="end"/>
        </w:r>
      </w:hyperlink>
    </w:p>
    <w:p w14:paraId="0216B8C0"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65" w:history="1">
        <w:r w:rsidR="009569B4" w:rsidRPr="00C62B7E">
          <w:rPr>
            <w:rStyle w:val="Hyperlink"/>
            <w:rFonts w:ascii="Arial" w:hAnsi="Arial" w:cs="Arial"/>
            <w:noProof/>
            <w:color w:val="002060"/>
          </w:rPr>
          <w:t>Зураг 24. Ерөнхий боловсролын сургуульд суралцагчид, ангиар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_Toc531191665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36</w:t>
        </w:r>
        <w:r w:rsidR="009569B4" w:rsidRPr="009B6F52">
          <w:rPr>
            <w:rFonts w:ascii="Arial" w:hAnsi="Arial" w:cs="Arial"/>
            <w:noProof/>
            <w:webHidden/>
            <w:color w:val="002060"/>
          </w:rPr>
          <w:fldChar w:fldCharType="end"/>
        </w:r>
      </w:hyperlink>
    </w:p>
    <w:p w14:paraId="3CBA4025"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66" w:history="1">
        <w:r w:rsidR="009569B4" w:rsidRPr="00C62B7E">
          <w:rPr>
            <w:rStyle w:val="Hyperlink"/>
            <w:rFonts w:ascii="Arial" w:hAnsi="Arial" w:cs="Arial"/>
            <w:noProof/>
            <w:color w:val="002060"/>
          </w:rPr>
          <w:t>Зураг 25. Ерөнхий боловсролын сургалтын байгууллагад өдрөөр суралцагчид, оноор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_Toc531191666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37</w:t>
        </w:r>
        <w:r w:rsidR="009569B4" w:rsidRPr="009B6F52">
          <w:rPr>
            <w:rFonts w:ascii="Arial" w:hAnsi="Arial" w:cs="Arial"/>
            <w:noProof/>
            <w:webHidden/>
            <w:color w:val="002060"/>
          </w:rPr>
          <w:fldChar w:fldCharType="end"/>
        </w:r>
      </w:hyperlink>
    </w:p>
    <w:p w14:paraId="503B8D3B"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67" w:history="1">
        <w:r w:rsidR="009569B4" w:rsidRPr="00C62B7E">
          <w:rPr>
            <w:rStyle w:val="Hyperlink"/>
            <w:rFonts w:ascii="Arial" w:hAnsi="Arial" w:cs="Arial"/>
            <w:noProof/>
            <w:color w:val="002060"/>
          </w:rPr>
          <w:t>Зураг 26. Шилжин ирсэн, явсан иргэдийн мэдээлэл, оноор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_Toc531191667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37</w:t>
        </w:r>
        <w:r w:rsidR="009569B4" w:rsidRPr="009B6F52">
          <w:rPr>
            <w:rFonts w:ascii="Arial" w:hAnsi="Arial" w:cs="Arial"/>
            <w:noProof/>
            <w:webHidden/>
            <w:color w:val="002060"/>
          </w:rPr>
          <w:fldChar w:fldCharType="end"/>
        </w:r>
      </w:hyperlink>
    </w:p>
    <w:p w14:paraId="17A5ED59"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68" w:history="1">
        <w:r w:rsidR="009569B4" w:rsidRPr="00C62B7E">
          <w:rPr>
            <w:rStyle w:val="Hyperlink"/>
            <w:rFonts w:ascii="Arial" w:hAnsi="Arial" w:cs="Arial"/>
            <w:noProof/>
            <w:color w:val="002060"/>
          </w:rPr>
          <w:t>Зураг 27. Шилжин явсан хүн ам, он, насны бүлгээр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_Toc531191668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38</w:t>
        </w:r>
        <w:r w:rsidR="009569B4" w:rsidRPr="009B6F52">
          <w:rPr>
            <w:rFonts w:ascii="Arial" w:hAnsi="Arial" w:cs="Arial"/>
            <w:noProof/>
            <w:webHidden/>
            <w:color w:val="002060"/>
          </w:rPr>
          <w:fldChar w:fldCharType="end"/>
        </w:r>
      </w:hyperlink>
    </w:p>
    <w:p w14:paraId="538F2BCC"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69" w:history="1">
        <w:r w:rsidR="009569B4" w:rsidRPr="00C62B7E">
          <w:rPr>
            <w:rStyle w:val="Hyperlink"/>
            <w:rFonts w:ascii="Arial" w:hAnsi="Arial" w:cs="Arial"/>
            <w:noProof/>
            <w:color w:val="002060"/>
          </w:rPr>
          <w:t>Зураг 28. Шилжин ирсэн иргэд, он, насны бүлгээр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_Toc531191669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38</w:t>
        </w:r>
        <w:r w:rsidR="009569B4" w:rsidRPr="009B6F52">
          <w:rPr>
            <w:rFonts w:ascii="Arial" w:hAnsi="Arial" w:cs="Arial"/>
            <w:noProof/>
            <w:webHidden/>
            <w:color w:val="002060"/>
          </w:rPr>
          <w:fldChar w:fldCharType="end"/>
        </w:r>
      </w:hyperlink>
    </w:p>
    <w:p w14:paraId="3690215A"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70" w:history="1">
        <w:r w:rsidR="009569B4" w:rsidRPr="00C62B7E">
          <w:rPr>
            <w:rStyle w:val="Hyperlink"/>
            <w:rFonts w:ascii="Arial" w:hAnsi="Arial" w:cs="Arial"/>
            <w:noProof/>
            <w:color w:val="002060"/>
          </w:rPr>
          <w:t>Зураг 29. Үйл ажиллагаа явуулж буй ААНБ-ын тоо, ЭЗҮАСалбараар, 2018 оны 3-р улирлаар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_Toc531191670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39</w:t>
        </w:r>
        <w:r w:rsidR="009569B4" w:rsidRPr="009B6F52">
          <w:rPr>
            <w:rFonts w:ascii="Arial" w:hAnsi="Arial" w:cs="Arial"/>
            <w:noProof/>
            <w:webHidden/>
            <w:color w:val="002060"/>
          </w:rPr>
          <w:fldChar w:fldCharType="end"/>
        </w:r>
      </w:hyperlink>
    </w:p>
    <w:p w14:paraId="525C5748"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71" w:history="1">
        <w:r w:rsidR="009569B4" w:rsidRPr="00C62B7E">
          <w:rPr>
            <w:rStyle w:val="Hyperlink"/>
            <w:rFonts w:ascii="Arial" w:hAnsi="Arial" w:cs="Arial"/>
            <w:noProof/>
            <w:color w:val="002060"/>
          </w:rPr>
          <w:t>Зураг 30. Аймагт үйл ажиллагаа явуулж буй ААНБ-ууд, дүнд эзлэх хувиар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_Toc531191671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40</w:t>
        </w:r>
        <w:r w:rsidR="009569B4" w:rsidRPr="009B6F52">
          <w:rPr>
            <w:rFonts w:ascii="Arial" w:hAnsi="Arial" w:cs="Arial"/>
            <w:noProof/>
            <w:webHidden/>
            <w:color w:val="002060"/>
          </w:rPr>
          <w:fldChar w:fldCharType="end"/>
        </w:r>
      </w:hyperlink>
    </w:p>
    <w:p w14:paraId="3B8D39FA"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72" w:history="1">
        <w:r w:rsidR="009569B4" w:rsidRPr="00C62B7E">
          <w:rPr>
            <w:rStyle w:val="Hyperlink"/>
            <w:rFonts w:ascii="Arial" w:hAnsi="Arial" w:cs="Arial"/>
            <w:noProof/>
            <w:color w:val="002060"/>
          </w:rPr>
          <w:t>Зураг 31. Аймагт үйл ажиллагаа явуулж буй ААНБ-уудын бүтэц, ажиллагчдын тооны бүлгээр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_Toc531191672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40</w:t>
        </w:r>
        <w:r w:rsidR="009569B4" w:rsidRPr="009B6F52">
          <w:rPr>
            <w:rFonts w:ascii="Arial" w:hAnsi="Arial" w:cs="Arial"/>
            <w:noProof/>
            <w:webHidden/>
            <w:color w:val="002060"/>
          </w:rPr>
          <w:fldChar w:fldCharType="end"/>
        </w:r>
      </w:hyperlink>
    </w:p>
    <w:p w14:paraId="33F5F6F9"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73" w:history="1">
        <w:r w:rsidR="009569B4" w:rsidRPr="00C62B7E">
          <w:rPr>
            <w:rStyle w:val="Hyperlink"/>
            <w:rFonts w:ascii="Arial" w:hAnsi="Arial" w:cs="Arial"/>
            <w:noProof/>
            <w:color w:val="002060"/>
          </w:rPr>
          <w:t>Зураг 32. Улсын ДНБ-д эзлэх хувь /оны үнээр, зүүн бүс/</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_Toc531191673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41</w:t>
        </w:r>
        <w:r w:rsidR="009569B4" w:rsidRPr="009B6F52">
          <w:rPr>
            <w:rFonts w:ascii="Arial" w:hAnsi="Arial" w:cs="Arial"/>
            <w:noProof/>
            <w:webHidden/>
            <w:color w:val="002060"/>
          </w:rPr>
          <w:fldChar w:fldCharType="end"/>
        </w:r>
      </w:hyperlink>
    </w:p>
    <w:p w14:paraId="7E108F69"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74" w:history="1">
        <w:r w:rsidR="009569B4" w:rsidRPr="00C62B7E">
          <w:rPr>
            <w:rStyle w:val="Hyperlink"/>
            <w:rFonts w:ascii="Arial" w:hAnsi="Arial" w:cs="Arial"/>
            <w:noProof/>
            <w:color w:val="002060"/>
          </w:rPr>
          <w:t>Зураг 33. Улсын ДНБ-д эзлэх хувийн жин, /оны үнээр, хувь/</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_Toc531191674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41</w:t>
        </w:r>
        <w:r w:rsidR="009569B4" w:rsidRPr="009B6F52">
          <w:rPr>
            <w:rFonts w:ascii="Arial" w:hAnsi="Arial" w:cs="Arial"/>
            <w:noProof/>
            <w:webHidden/>
            <w:color w:val="002060"/>
          </w:rPr>
          <w:fldChar w:fldCharType="end"/>
        </w:r>
      </w:hyperlink>
    </w:p>
    <w:p w14:paraId="5C5AB0FE"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75" w:history="1">
        <w:r w:rsidR="009569B4" w:rsidRPr="00C62B7E">
          <w:rPr>
            <w:rStyle w:val="Hyperlink"/>
            <w:rFonts w:ascii="Arial" w:hAnsi="Arial" w:cs="Arial"/>
            <w:noProof/>
            <w:color w:val="002060"/>
          </w:rPr>
          <w:t>Зураг 34. ДНБ-ий бүтэц, салбараар, дүнд эзлэх хувиар /оны үнээр/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_Toc531191675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42</w:t>
        </w:r>
        <w:r w:rsidR="009569B4" w:rsidRPr="009B6F52">
          <w:rPr>
            <w:rFonts w:ascii="Arial" w:hAnsi="Arial" w:cs="Arial"/>
            <w:noProof/>
            <w:webHidden/>
            <w:color w:val="002060"/>
          </w:rPr>
          <w:fldChar w:fldCharType="end"/>
        </w:r>
      </w:hyperlink>
    </w:p>
    <w:p w14:paraId="1E44F83C"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76" w:history="1">
        <w:r w:rsidR="009569B4" w:rsidRPr="00C62B7E">
          <w:rPr>
            <w:rStyle w:val="Hyperlink"/>
            <w:rFonts w:ascii="Arial" w:hAnsi="Arial" w:cs="Arial"/>
            <w:noProof/>
            <w:color w:val="002060"/>
          </w:rPr>
          <w:t>Зураг 35. Ажлын байрны захиалга, эдийн засгийн үйл ажиллагааны салбарын</w:t>
        </w:r>
        <w:r w:rsidR="009569B4" w:rsidRPr="00C62B7E">
          <w:rPr>
            <w:rStyle w:val="Hyperlink"/>
            <w:rFonts w:ascii="Arial" w:hAnsi="Arial" w:cs="Arial"/>
            <w:noProof/>
            <w:color w:val="002060"/>
            <w:lang w:val="mn-MN"/>
          </w:rPr>
          <w:t xml:space="preserve"> </w:t>
        </w:r>
        <w:r w:rsidR="009569B4" w:rsidRPr="00C62B7E">
          <w:rPr>
            <w:rStyle w:val="Hyperlink"/>
            <w:rFonts w:ascii="Arial" w:hAnsi="Arial" w:cs="Arial"/>
            <w:noProof/>
            <w:color w:val="002060"/>
          </w:rPr>
          <w:t>ангиллаар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_Toc531191676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43</w:t>
        </w:r>
        <w:r w:rsidR="009569B4" w:rsidRPr="009B6F52">
          <w:rPr>
            <w:rFonts w:ascii="Arial" w:hAnsi="Arial" w:cs="Arial"/>
            <w:noProof/>
            <w:webHidden/>
            <w:color w:val="002060"/>
          </w:rPr>
          <w:fldChar w:fldCharType="end"/>
        </w:r>
      </w:hyperlink>
    </w:p>
    <w:p w14:paraId="56F3E838"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77" w:history="1">
        <w:r w:rsidR="009569B4" w:rsidRPr="00C62B7E">
          <w:rPr>
            <w:rStyle w:val="Hyperlink"/>
            <w:rFonts w:ascii="Arial" w:hAnsi="Arial" w:cs="Arial"/>
            <w:noProof/>
            <w:color w:val="002060"/>
          </w:rPr>
          <w:t>Зураг 36. Ажлын байрны захиалга, ажил мэргэжлийн ангиллаар /</w:t>
        </w:r>
        <w:r w:rsidR="009569B4" w:rsidRPr="00C62B7E">
          <w:rPr>
            <w:rStyle w:val="Hyperlink"/>
            <w:rFonts w:ascii="Arial" w:hAnsi="Arial" w:cs="Arial"/>
            <w:noProof/>
            <w:color w:val="002060"/>
            <w:lang w:val="mn-MN"/>
          </w:rPr>
          <w:t>өмнөх онуудын жилийн эцэстэй харьцуулсанаар</w:t>
        </w:r>
        <w:r w:rsidR="009569B4" w:rsidRPr="00C62B7E">
          <w:rPr>
            <w:rStyle w:val="Hyperlink"/>
            <w:rFonts w:ascii="Arial" w:hAnsi="Arial" w:cs="Arial"/>
            <w:noProof/>
            <w:color w:val="002060"/>
          </w:rPr>
          <w:t>/</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_Toc531191677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44</w:t>
        </w:r>
        <w:r w:rsidR="009569B4" w:rsidRPr="009B6F52">
          <w:rPr>
            <w:rFonts w:ascii="Arial" w:hAnsi="Arial" w:cs="Arial"/>
            <w:noProof/>
            <w:webHidden/>
            <w:color w:val="002060"/>
          </w:rPr>
          <w:fldChar w:fldCharType="end"/>
        </w:r>
      </w:hyperlink>
    </w:p>
    <w:p w14:paraId="66207EB0"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78" w:history="1">
        <w:r w:rsidR="009569B4" w:rsidRPr="00C62B7E">
          <w:rPr>
            <w:rStyle w:val="Hyperlink"/>
            <w:rFonts w:ascii="Arial" w:hAnsi="Arial" w:cs="Arial"/>
            <w:noProof/>
            <w:color w:val="002060"/>
          </w:rPr>
          <w:t>Зураг 37</w:t>
        </w:r>
        <w:r w:rsidR="009569B4" w:rsidRPr="00C62B7E">
          <w:rPr>
            <w:rStyle w:val="Hyperlink"/>
            <w:rFonts w:ascii="Arial" w:hAnsi="Arial" w:cs="Arial"/>
            <w:noProof/>
            <w:color w:val="002060"/>
            <w:lang w:val="mn-MN"/>
          </w:rPr>
          <w:t xml:space="preserve">.  </w:t>
        </w:r>
        <w:r w:rsidR="009569B4" w:rsidRPr="00C62B7E">
          <w:rPr>
            <w:rStyle w:val="Hyperlink"/>
            <w:rFonts w:ascii="Arial" w:hAnsi="Arial" w:cs="Arial"/>
            <w:noProof/>
            <w:color w:val="002060"/>
          </w:rPr>
          <w:t>Шинэ ажлын байранд зуучлагдан орсон иргэд, эдийн засгийн үйл ажиллагааны салбарын ангиллаар /он тус бүрийн эхний 9 сарын байдлаар /хувь/</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_Toc531191678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45</w:t>
        </w:r>
        <w:r w:rsidR="009569B4" w:rsidRPr="009B6F52">
          <w:rPr>
            <w:rFonts w:ascii="Arial" w:hAnsi="Arial" w:cs="Arial"/>
            <w:noProof/>
            <w:webHidden/>
            <w:color w:val="002060"/>
          </w:rPr>
          <w:fldChar w:fldCharType="end"/>
        </w:r>
      </w:hyperlink>
    </w:p>
    <w:p w14:paraId="07A917AF"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79" w:history="1">
        <w:r w:rsidR="009569B4" w:rsidRPr="00C62B7E">
          <w:rPr>
            <w:rStyle w:val="Hyperlink"/>
            <w:rFonts w:ascii="Arial" w:hAnsi="Arial" w:cs="Arial"/>
            <w:noProof/>
            <w:color w:val="002060"/>
          </w:rPr>
          <w:t>Зураг 38. Ажилд зуучлагдсан иргэд, ажил мэргэжлийн ангиллаар /хувь/</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_Toc531191679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45</w:t>
        </w:r>
        <w:r w:rsidR="009569B4" w:rsidRPr="009B6F52">
          <w:rPr>
            <w:rFonts w:ascii="Arial" w:hAnsi="Arial" w:cs="Arial"/>
            <w:noProof/>
            <w:webHidden/>
            <w:color w:val="002060"/>
          </w:rPr>
          <w:fldChar w:fldCharType="end"/>
        </w:r>
      </w:hyperlink>
    </w:p>
    <w:p w14:paraId="7CFE3DB5"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80" w:history="1">
        <w:r w:rsidR="009569B4" w:rsidRPr="00C62B7E">
          <w:rPr>
            <w:rStyle w:val="Hyperlink"/>
            <w:rFonts w:ascii="Arial" w:hAnsi="Arial" w:cs="Arial"/>
            <w:noProof/>
            <w:color w:val="002060"/>
          </w:rPr>
          <w:t>Зураг 39. Судалгаанд хамрагдсан ААНБ, өмчийн хэлбэр, хариуцлагын хэлбэрээр /хувь/</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_Toc531191680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47</w:t>
        </w:r>
        <w:r w:rsidR="009569B4" w:rsidRPr="009B6F52">
          <w:rPr>
            <w:rFonts w:ascii="Arial" w:hAnsi="Arial" w:cs="Arial"/>
            <w:noProof/>
            <w:webHidden/>
            <w:color w:val="002060"/>
          </w:rPr>
          <w:fldChar w:fldCharType="end"/>
        </w:r>
      </w:hyperlink>
    </w:p>
    <w:p w14:paraId="40923E3E"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81" w:history="1">
        <w:r w:rsidR="009569B4" w:rsidRPr="00C62B7E">
          <w:rPr>
            <w:rStyle w:val="Hyperlink"/>
            <w:rFonts w:ascii="Arial" w:hAnsi="Arial" w:cs="Arial"/>
            <w:noProof/>
            <w:color w:val="002060"/>
          </w:rPr>
          <w:t>Зураг 40. Судалгаанд хамрагдсан ААНБ, эдийн засгийн үйл ажиллагааны салбарын ангиллаар /хувь/</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_Toc531191681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47</w:t>
        </w:r>
        <w:r w:rsidR="009569B4" w:rsidRPr="009B6F52">
          <w:rPr>
            <w:rFonts w:ascii="Arial" w:hAnsi="Arial" w:cs="Arial"/>
            <w:noProof/>
            <w:webHidden/>
            <w:color w:val="002060"/>
          </w:rPr>
          <w:fldChar w:fldCharType="end"/>
        </w:r>
      </w:hyperlink>
    </w:p>
    <w:p w14:paraId="456AA32B"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82" w:history="1">
        <w:r w:rsidR="009569B4" w:rsidRPr="00C62B7E">
          <w:rPr>
            <w:rStyle w:val="Hyperlink"/>
            <w:rFonts w:ascii="Arial" w:hAnsi="Arial" w:cs="Arial"/>
            <w:noProof/>
            <w:color w:val="002060"/>
          </w:rPr>
          <w:t>Зураг 41. Ажиллах хүчний эрэлт , ажлын байрны хэлбэр, хугацаагаар /хувь/</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_Toc531191682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49</w:t>
        </w:r>
        <w:r w:rsidR="009569B4" w:rsidRPr="009B6F52">
          <w:rPr>
            <w:rFonts w:ascii="Arial" w:hAnsi="Arial" w:cs="Arial"/>
            <w:noProof/>
            <w:webHidden/>
            <w:color w:val="002060"/>
          </w:rPr>
          <w:fldChar w:fldCharType="end"/>
        </w:r>
      </w:hyperlink>
    </w:p>
    <w:p w14:paraId="27028FE0"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83" w:history="1">
        <w:r w:rsidR="009569B4" w:rsidRPr="00C62B7E">
          <w:rPr>
            <w:rStyle w:val="Hyperlink"/>
            <w:rFonts w:ascii="Arial" w:hAnsi="Arial" w:cs="Arial"/>
            <w:noProof/>
            <w:color w:val="002060"/>
          </w:rPr>
          <w:t>Зураг 42. Ажиллах хүчний эрэлт, эдийн засгийн үйл ажиллагааны салбарын ангиллаар /хувь/</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_Toc531191683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50</w:t>
        </w:r>
        <w:r w:rsidR="009569B4" w:rsidRPr="009B6F52">
          <w:rPr>
            <w:rFonts w:ascii="Arial" w:hAnsi="Arial" w:cs="Arial"/>
            <w:noProof/>
            <w:webHidden/>
            <w:color w:val="002060"/>
          </w:rPr>
          <w:fldChar w:fldCharType="end"/>
        </w:r>
      </w:hyperlink>
    </w:p>
    <w:p w14:paraId="28564364"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84" w:history="1">
        <w:r w:rsidR="009569B4" w:rsidRPr="00C62B7E">
          <w:rPr>
            <w:rStyle w:val="Hyperlink"/>
            <w:rFonts w:ascii="Arial" w:hAnsi="Arial" w:cs="Arial"/>
            <w:noProof/>
            <w:color w:val="002060"/>
          </w:rPr>
          <w:t>Зураг 43. Ажиллах хүчний эрэлт, ажлын байрны төрлөөр /хувь/</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_Toc531191684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51</w:t>
        </w:r>
        <w:r w:rsidR="009569B4" w:rsidRPr="009B6F52">
          <w:rPr>
            <w:rFonts w:ascii="Arial" w:hAnsi="Arial" w:cs="Arial"/>
            <w:noProof/>
            <w:webHidden/>
            <w:color w:val="002060"/>
          </w:rPr>
          <w:fldChar w:fldCharType="end"/>
        </w:r>
      </w:hyperlink>
    </w:p>
    <w:p w14:paraId="106423F4"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85" w:history="1">
        <w:r w:rsidR="009569B4" w:rsidRPr="00C62B7E">
          <w:rPr>
            <w:rStyle w:val="Hyperlink"/>
            <w:rFonts w:ascii="Arial" w:hAnsi="Arial" w:cs="Arial"/>
            <w:noProof/>
            <w:color w:val="002060"/>
          </w:rPr>
          <w:t>Зураг 44. Шинэ ажилтан авахад голчлон үзэх ур чадварын шаардлага</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_Toc531191685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55</w:t>
        </w:r>
        <w:r w:rsidR="009569B4" w:rsidRPr="009B6F52">
          <w:rPr>
            <w:rFonts w:ascii="Arial" w:hAnsi="Arial" w:cs="Arial"/>
            <w:noProof/>
            <w:webHidden/>
            <w:color w:val="002060"/>
          </w:rPr>
          <w:fldChar w:fldCharType="end"/>
        </w:r>
      </w:hyperlink>
    </w:p>
    <w:p w14:paraId="6CC40C33"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86" w:history="1">
        <w:r w:rsidR="009569B4" w:rsidRPr="00C62B7E">
          <w:rPr>
            <w:rStyle w:val="Hyperlink"/>
            <w:rFonts w:ascii="Arial" w:hAnsi="Arial" w:cs="Arial"/>
            <w:noProof/>
            <w:color w:val="002060"/>
          </w:rPr>
          <w:t>Зураг 45. Шинээр ажилтан авч ажиллуулахад тулгардаг нийтлэг бэрхшээл /хувь/</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_Toc531191686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57</w:t>
        </w:r>
        <w:r w:rsidR="009569B4" w:rsidRPr="009B6F52">
          <w:rPr>
            <w:rFonts w:ascii="Arial" w:hAnsi="Arial" w:cs="Arial"/>
            <w:noProof/>
            <w:webHidden/>
            <w:color w:val="002060"/>
          </w:rPr>
          <w:fldChar w:fldCharType="end"/>
        </w:r>
      </w:hyperlink>
    </w:p>
    <w:p w14:paraId="3814E216"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87" w:history="1">
        <w:r w:rsidR="009569B4" w:rsidRPr="00C62B7E">
          <w:rPr>
            <w:rStyle w:val="Hyperlink"/>
            <w:rFonts w:ascii="Arial" w:hAnsi="Arial" w:cs="Arial"/>
            <w:noProof/>
            <w:color w:val="002060"/>
          </w:rPr>
          <w:t>Зураг 46. Шинээр ажилтан авах мэдээллийн эх сурвалж</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_Toc531191687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58</w:t>
        </w:r>
        <w:r w:rsidR="009569B4" w:rsidRPr="009B6F52">
          <w:rPr>
            <w:rFonts w:ascii="Arial" w:hAnsi="Arial" w:cs="Arial"/>
            <w:noProof/>
            <w:webHidden/>
            <w:color w:val="002060"/>
          </w:rPr>
          <w:fldChar w:fldCharType="end"/>
        </w:r>
      </w:hyperlink>
    </w:p>
    <w:p w14:paraId="14322CA7" w14:textId="77777777" w:rsidR="009569B4" w:rsidRPr="00C62B7E"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88" w:history="1">
        <w:r w:rsidR="009569B4" w:rsidRPr="00C62B7E">
          <w:rPr>
            <w:rStyle w:val="Hyperlink"/>
            <w:rFonts w:ascii="Arial" w:hAnsi="Arial" w:cs="Arial"/>
            <w:noProof/>
            <w:color w:val="002060"/>
          </w:rPr>
          <w:t>Зураг 47. Мэдээллийн эх сурвалж /хувь/</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_Toc531191688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58</w:t>
        </w:r>
        <w:r w:rsidR="009569B4" w:rsidRPr="009B6F52">
          <w:rPr>
            <w:rFonts w:ascii="Arial" w:hAnsi="Arial" w:cs="Arial"/>
            <w:noProof/>
            <w:webHidden/>
            <w:color w:val="002060"/>
          </w:rPr>
          <w:fldChar w:fldCharType="end"/>
        </w:r>
      </w:hyperlink>
    </w:p>
    <w:p w14:paraId="63E7C128" w14:textId="77777777" w:rsidR="009569B4" w:rsidRPr="009569B4" w:rsidRDefault="008F66DD" w:rsidP="009569B4">
      <w:pPr>
        <w:pStyle w:val="TableofFigures"/>
        <w:tabs>
          <w:tab w:val="right" w:leader="dot" w:pos="9016"/>
        </w:tabs>
        <w:spacing w:line="276" w:lineRule="auto"/>
        <w:rPr>
          <w:rFonts w:ascii="Arial" w:eastAsiaTheme="minorEastAsia" w:hAnsi="Arial" w:cs="Arial"/>
          <w:noProof/>
          <w:color w:val="002060"/>
        </w:rPr>
      </w:pPr>
      <w:hyperlink w:anchor="_Toc531191689" w:history="1">
        <w:r w:rsidR="009569B4" w:rsidRPr="00C62B7E">
          <w:rPr>
            <w:rStyle w:val="Hyperlink"/>
            <w:rFonts w:ascii="Arial" w:hAnsi="Arial" w:cs="Arial"/>
            <w:noProof/>
            <w:color w:val="002060"/>
          </w:rPr>
          <w:t>Зураг 48. Хөдөлмөрийн зах зээлийн эрэлт, нийлүүлэлтийн хандлага, оноор</w:t>
        </w:r>
        <w:r w:rsidR="009569B4" w:rsidRPr="00C62B7E">
          <w:rPr>
            <w:rFonts w:ascii="Arial" w:hAnsi="Arial" w:cs="Arial"/>
            <w:noProof/>
            <w:webHidden/>
            <w:color w:val="002060"/>
          </w:rPr>
          <w:tab/>
        </w:r>
        <w:r w:rsidR="009569B4" w:rsidRPr="009B6F52">
          <w:rPr>
            <w:rFonts w:ascii="Arial" w:hAnsi="Arial" w:cs="Arial"/>
            <w:noProof/>
            <w:webHidden/>
            <w:color w:val="002060"/>
          </w:rPr>
          <w:fldChar w:fldCharType="begin"/>
        </w:r>
        <w:r w:rsidR="009569B4" w:rsidRPr="00C62B7E">
          <w:rPr>
            <w:rFonts w:ascii="Arial" w:hAnsi="Arial" w:cs="Arial"/>
            <w:noProof/>
            <w:webHidden/>
            <w:color w:val="002060"/>
          </w:rPr>
          <w:instrText xml:space="preserve"> PAGEREF _Toc531191689 \h </w:instrText>
        </w:r>
        <w:r w:rsidR="009569B4" w:rsidRPr="009B6F52">
          <w:rPr>
            <w:rFonts w:ascii="Arial" w:hAnsi="Arial" w:cs="Arial"/>
            <w:noProof/>
            <w:webHidden/>
            <w:color w:val="002060"/>
          </w:rPr>
        </w:r>
        <w:r w:rsidR="009569B4" w:rsidRPr="009B6F52">
          <w:rPr>
            <w:rFonts w:ascii="Arial" w:hAnsi="Arial" w:cs="Arial"/>
            <w:noProof/>
            <w:webHidden/>
            <w:color w:val="002060"/>
          </w:rPr>
          <w:fldChar w:fldCharType="separate"/>
        </w:r>
        <w:r w:rsidR="00C62B7E" w:rsidRPr="00C62B7E">
          <w:rPr>
            <w:rFonts w:ascii="Arial" w:hAnsi="Arial" w:cs="Arial"/>
            <w:noProof/>
            <w:webHidden/>
            <w:color w:val="002060"/>
          </w:rPr>
          <w:t>61</w:t>
        </w:r>
        <w:r w:rsidR="009569B4" w:rsidRPr="009B6F52">
          <w:rPr>
            <w:rFonts w:ascii="Arial" w:hAnsi="Arial" w:cs="Arial"/>
            <w:noProof/>
            <w:webHidden/>
            <w:color w:val="002060"/>
          </w:rPr>
          <w:fldChar w:fldCharType="end"/>
        </w:r>
      </w:hyperlink>
    </w:p>
    <w:p w14:paraId="4CEA081A" w14:textId="77777777" w:rsidR="00B97358" w:rsidRPr="009569B4" w:rsidRDefault="00015702" w:rsidP="009569B4">
      <w:pPr>
        <w:spacing w:line="276" w:lineRule="auto"/>
        <w:rPr>
          <w:rFonts w:ascii="Arial" w:hAnsi="Arial" w:cs="Arial"/>
          <w:b/>
          <w:color w:val="002060"/>
          <w:sz w:val="24"/>
          <w:lang w:val="mn-MN"/>
        </w:rPr>
      </w:pPr>
      <w:r w:rsidRPr="009569B4">
        <w:rPr>
          <w:rFonts w:ascii="Arial" w:hAnsi="Arial" w:cs="Arial"/>
          <w:b/>
          <w:color w:val="002060"/>
          <w:lang w:val="mn-MN"/>
        </w:rPr>
        <w:fldChar w:fldCharType="end"/>
      </w:r>
    </w:p>
    <w:p w14:paraId="4945AEDA" w14:textId="77777777" w:rsidR="00B97358" w:rsidRDefault="00B97358">
      <w:pPr>
        <w:rPr>
          <w:rFonts w:ascii="Arial" w:hAnsi="Arial" w:cs="Arial"/>
          <w:b/>
          <w:color w:val="002060"/>
          <w:sz w:val="24"/>
          <w:lang w:val="mn-MN"/>
        </w:rPr>
      </w:pPr>
    </w:p>
    <w:p w14:paraId="1151C022" w14:textId="77777777" w:rsidR="00B97358" w:rsidRDefault="00B97358">
      <w:pPr>
        <w:rPr>
          <w:rFonts w:ascii="Arial" w:hAnsi="Arial" w:cs="Arial"/>
          <w:b/>
          <w:color w:val="002060"/>
          <w:sz w:val="24"/>
          <w:lang w:val="mn-MN"/>
        </w:rPr>
      </w:pPr>
    </w:p>
    <w:p w14:paraId="08449127" w14:textId="77777777" w:rsidR="00B97358" w:rsidRDefault="00B97358">
      <w:pPr>
        <w:rPr>
          <w:rFonts w:ascii="Arial" w:hAnsi="Arial" w:cs="Arial"/>
          <w:b/>
          <w:color w:val="002060"/>
          <w:sz w:val="24"/>
          <w:lang w:val="mn-MN"/>
        </w:rPr>
      </w:pPr>
    </w:p>
    <w:p w14:paraId="49812C81" w14:textId="77777777" w:rsidR="00B97358" w:rsidRDefault="00B97358">
      <w:pPr>
        <w:rPr>
          <w:rFonts w:ascii="Arial" w:hAnsi="Arial" w:cs="Arial"/>
          <w:b/>
          <w:color w:val="002060"/>
          <w:sz w:val="24"/>
          <w:lang w:val="mn-MN"/>
        </w:rPr>
      </w:pPr>
    </w:p>
    <w:p w14:paraId="7B953890" w14:textId="77777777" w:rsidR="00B97358" w:rsidRDefault="00B97358">
      <w:pPr>
        <w:rPr>
          <w:rFonts w:ascii="Arial" w:hAnsi="Arial" w:cs="Arial"/>
          <w:b/>
          <w:color w:val="002060"/>
          <w:sz w:val="24"/>
          <w:lang w:val="mn-MN"/>
        </w:rPr>
      </w:pPr>
    </w:p>
    <w:p w14:paraId="26A7D524" w14:textId="77777777" w:rsidR="00B97358" w:rsidRDefault="00B97358">
      <w:pPr>
        <w:rPr>
          <w:rFonts w:ascii="Arial" w:hAnsi="Arial" w:cs="Arial"/>
          <w:b/>
          <w:color w:val="002060"/>
          <w:sz w:val="24"/>
          <w:lang w:val="mn-MN"/>
        </w:rPr>
      </w:pPr>
    </w:p>
    <w:p w14:paraId="0FA87E0E" w14:textId="77777777" w:rsidR="00B97358" w:rsidRDefault="00B97358">
      <w:pPr>
        <w:rPr>
          <w:rFonts w:ascii="Arial" w:hAnsi="Arial" w:cs="Arial"/>
          <w:b/>
          <w:color w:val="002060"/>
          <w:sz w:val="24"/>
          <w:lang w:val="mn-MN"/>
        </w:rPr>
      </w:pPr>
    </w:p>
    <w:p w14:paraId="4DF8867F" w14:textId="77777777" w:rsidR="00B97358" w:rsidRDefault="00B97358">
      <w:pPr>
        <w:rPr>
          <w:rFonts w:ascii="Arial" w:hAnsi="Arial" w:cs="Arial"/>
          <w:b/>
          <w:color w:val="002060"/>
          <w:sz w:val="24"/>
          <w:lang w:val="mn-MN"/>
        </w:rPr>
      </w:pPr>
    </w:p>
    <w:p w14:paraId="524CA4CE" w14:textId="77777777" w:rsidR="00B97358" w:rsidRDefault="00B97358">
      <w:pPr>
        <w:rPr>
          <w:rFonts w:ascii="Arial" w:hAnsi="Arial" w:cs="Arial"/>
          <w:b/>
          <w:color w:val="002060"/>
          <w:sz w:val="24"/>
          <w:lang w:val="mn-MN"/>
        </w:rPr>
      </w:pPr>
    </w:p>
    <w:p w14:paraId="615B578A" w14:textId="77777777" w:rsidR="00B97358" w:rsidRDefault="00B97358">
      <w:pPr>
        <w:rPr>
          <w:rFonts w:ascii="Arial" w:hAnsi="Arial" w:cs="Arial"/>
          <w:b/>
          <w:color w:val="002060"/>
          <w:sz w:val="24"/>
          <w:lang w:val="mn-MN"/>
        </w:rPr>
      </w:pPr>
    </w:p>
    <w:p w14:paraId="083A27C5" w14:textId="77777777" w:rsidR="00B97358" w:rsidRDefault="00B97358">
      <w:pPr>
        <w:rPr>
          <w:rFonts w:ascii="Arial" w:hAnsi="Arial" w:cs="Arial"/>
          <w:b/>
          <w:color w:val="002060"/>
          <w:sz w:val="24"/>
          <w:lang w:val="mn-MN"/>
        </w:rPr>
      </w:pPr>
    </w:p>
    <w:p w14:paraId="3A1473DA" w14:textId="77777777" w:rsidR="00B97358" w:rsidRDefault="00B97358">
      <w:pPr>
        <w:rPr>
          <w:rFonts w:ascii="Arial" w:hAnsi="Arial" w:cs="Arial"/>
          <w:b/>
          <w:color w:val="002060"/>
          <w:sz w:val="24"/>
          <w:lang w:val="mn-MN"/>
        </w:rPr>
      </w:pPr>
    </w:p>
    <w:p w14:paraId="3DAD5061" w14:textId="77777777" w:rsidR="00B97358" w:rsidRDefault="00B97358">
      <w:pPr>
        <w:rPr>
          <w:rFonts w:ascii="Arial" w:hAnsi="Arial" w:cs="Arial"/>
          <w:b/>
          <w:color w:val="002060"/>
          <w:sz w:val="24"/>
          <w:lang w:val="mn-MN"/>
        </w:rPr>
      </w:pPr>
      <w:r>
        <w:rPr>
          <w:rFonts w:ascii="Arial" w:hAnsi="Arial" w:cs="Arial"/>
          <w:b/>
          <w:color w:val="002060"/>
          <w:sz w:val="24"/>
          <w:lang w:val="mn-MN"/>
        </w:rPr>
        <w:br w:type="page"/>
      </w:r>
    </w:p>
    <w:p w14:paraId="3CF17F71" w14:textId="77777777" w:rsidR="006848A8" w:rsidRPr="00936FDC" w:rsidRDefault="00257B1E" w:rsidP="009B6F52">
      <w:pPr>
        <w:pStyle w:val="Heading1"/>
        <w:spacing w:after="240"/>
        <w:jc w:val="center"/>
        <w:rPr>
          <w:rFonts w:ascii="Arial" w:hAnsi="Arial" w:cs="Arial"/>
          <w:b/>
          <w:lang w:val="mn-MN"/>
        </w:rPr>
      </w:pPr>
      <w:bookmarkStart w:id="4" w:name="_Toc533493881"/>
      <w:r>
        <w:rPr>
          <w:rFonts w:ascii="Arial" w:hAnsi="Arial" w:cs="Arial"/>
          <w:b/>
          <w:sz w:val="28"/>
          <w:lang w:val="mn-MN"/>
        </w:rPr>
        <w:lastRenderedPageBreak/>
        <w:t>АРГА ЗҮЙ, ЗОХИОН БАЙГУУЛАЛТ</w:t>
      </w:r>
      <w:bookmarkEnd w:id="4"/>
    </w:p>
    <w:p w14:paraId="17B2E29A" w14:textId="77777777" w:rsidR="00DC5A50" w:rsidRDefault="00D206C0" w:rsidP="009B6F52">
      <w:pPr>
        <w:spacing w:after="120" w:line="276" w:lineRule="auto"/>
        <w:ind w:firstLine="720"/>
        <w:jc w:val="both"/>
        <w:rPr>
          <w:rFonts w:ascii="Arial" w:hAnsi="Arial" w:cs="Arial"/>
          <w:color w:val="002060"/>
          <w:lang w:val="mn-MN"/>
        </w:rPr>
      </w:pPr>
      <w:r w:rsidRPr="00BD07DF">
        <w:rPr>
          <w:rFonts w:ascii="Arial" w:hAnsi="Arial" w:cs="Arial"/>
          <w:color w:val="002060"/>
          <w:lang w:val="mn-MN"/>
        </w:rPr>
        <w:t xml:space="preserve">Монгол улсын хэмжээнд хөдөлмөрийн зах зээлийн </w:t>
      </w:r>
      <w:r w:rsidR="002C1F5E" w:rsidRPr="00BD07DF">
        <w:rPr>
          <w:rFonts w:ascii="Arial" w:hAnsi="Arial" w:cs="Arial"/>
          <w:color w:val="002060"/>
          <w:lang w:val="mn-MN"/>
        </w:rPr>
        <w:t>статистик мэдээллүүд нь нийлүүлэлт талы</w:t>
      </w:r>
      <w:r w:rsidR="00764252">
        <w:rPr>
          <w:rFonts w:ascii="Arial" w:hAnsi="Arial" w:cs="Arial"/>
          <w:color w:val="002060"/>
          <w:lang w:val="mn-MN"/>
        </w:rPr>
        <w:t xml:space="preserve">н захиргааны тоон мэдээлэл болон түүвэр судалгааны дүн шинжилгээ голдуу </w:t>
      </w:r>
      <w:r w:rsidR="002C1F5E" w:rsidRPr="00BD07DF">
        <w:rPr>
          <w:rFonts w:ascii="Arial" w:hAnsi="Arial" w:cs="Arial"/>
          <w:color w:val="002060"/>
          <w:lang w:val="mn-MN"/>
        </w:rPr>
        <w:t>байдаг бол эрэлт талын мэдээлэл</w:t>
      </w:r>
      <w:r w:rsidR="00764252">
        <w:rPr>
          <w:rFonts w:ascii="Arial" w:hAnsi="Arial" w:cs="Arial"/>
          <w:color w:val="002060"/>
          <w:lang w:val="mn-MN"/>
        </w:rPr>
        <w:t>, судалгаа</w:t>
      </w:r>
      <w:r w:rsidR="002C1F5E" w:rsidRPr="00BD07DF">
        <w:rPr>
          <w:rFonts w:ascii="Arial" w:hAnsi="Arial" w:cs="Arial"/>
          <w:color w:val="002060"/>
          <w:lang w:val="mn-MN"/>
        </w:rPr>
        <w:t xml:space="preserve"> </w:t>
      </w:r>
      <w:r w:rsidR="00764252">
        <w:rPr>
          <w:rFonts w:ascii="Arial" w:hAnsi="Arial" w:cs="Arial"/>
          <w:color w:val="002060"/>
          <w:lang w:val="mn-MN"/>
        </w:rPr>
        <w:t xml:space="preserve">хомс, хэрэгцээ шаардлагыг хангахуйц биш </w:t>
      </w:r>
      <w:r w:rsidR="002C1F5E" w:rsidRPr="00BD07DF">
        <w:rPr>
          <w:rFonts w:ascii="Arial" w:hAnsi="Arial" w:cs="Arial"/>
          <w:color w:val="002060"/>
          <w:lang w:val="mn-MN"/>
        </w:rPr>
        <w:t>байгаа юм. Хөдөлмөрийн асуудал эрхэлсэн З</w:t>
      </w:r>
      <w:r w:rsidR="00764252">
        <w:rPr>
          <w:rFonts w:ascii="Arial" w:hAnsi="Arial" w:cs="Arial"/>
          <w:color w:val="002060"/>
          <w:lang w:val="mn-MN"/>
        </w:rPr>
        <w:t xml:space="preserve">асгийн газрын </w:t>
      </w:r>
      <w:r w:rsidR="002C1F5E" w:rsidRPr="00BD07DF">
        <w:rPr>
          <w:rFonts w:ascii="Arial" w:hAnsi="Arial" w:cs="Arial"/>
          <w:color w:val="002060"/>
          <w:lang w:val="mn-MN"/>
        </w:rPr>
        <w:t>яамны бодлогоор судалгааны байгууллагыг</w:t>
      </w:r>
      <w:r w:rsidR="00764252">
        <w:rPr>
          <w:rFonts w:ascii="Arial" w:hAnsi="Arial" w:cs="Arial"/>
          <w:color w:val="002060"/>
          <w:lang w:val="mn-MN"/>
        </w:rPr>
        <w:t xml:space="preserve"> байгуулан, </w:t>
      </w:r>
      <w:r w:rsidR="00CD04F5">
        <w:rPr>
          <w:rFonts w:ascii="Arial" w:hAnsi="Arial" w:cs="Arial"/>
          <w:color w:val="002060"/>
          <w:lang w:val="mn-MN"/>
        </w:rPr>
        <w:t>хөдөлмөрийн зах зээл/</w:t>
      </w:r>
      <w:r w:rsidR="002C1F5E" w:rsidRPr="00BD07DF">
        <w:rPr>
          <w:rFonts w:ascii="Arial" w:hAnsi="Arial" w:cs="Arial"/>
          <w:color w:val="002060"/>
          <w:lang w:val="mn-MN"/>
        </w:rPr>
        <w:t>ХЗЗ</w:t>
      </w:r>
      <w:r w:rsidR="00CD04F5">
        <w:rPr>
          <w:rFonts w:ascii="Arial" w:hAnsi="Arial" w:cs="Arial"/>
          <w:color w:val="002060"/>
          <w:lang w:val="mn-MN"/>
        </w:rPr>
        <w:t>/</w:t>
      </w:r>
      <w:r w:rsidR="002C1F5E" w:rsidRPr="00BD07DF">
        <w:rPr>
          <w:rFonts w:ascii="Arial" w:hAnsi="Arial" w:cs="Arial"/>
          <w:color w:val="002060"/>
          <w:lang w:val="mn-MN"/>
        </w:rPr>
        <w:t xml:space="preserve">-ийн </w:t>
      </w:r>
      <w:r w:rsidR="00764252">
        <w:rPr>
          <w:rFonts w:ascii="Arial" w:hAnsi="Arial" w:cs="Arial"/>
          <w:color w:val="002060"/>
          <w:lang w:val="mn-MN"/>
        </w:rPr>
        <w:t xml:space="preserve">богино хугацааны </w:t>
      </w:r>
      <w:r w:rsidR="002C1F5E" w:rsidRPr="00BD07DF">
        <w:rPr>
          <w:rFonts w:ascii="Arial" w:hAnsi="Arial" w:cs="Arial"/>
          <w:color w:val="002060"/>
          <w:lang w:val="mn-MN"/>
        </w:rPr>
        <w:t>эрэлтийг тодорхойлох судалгааг 2011 оноос эхлэн жил бүр хийж эхэлсэн</w:t>
      </w:r>
      <w:r w:rsidR="00764252">
        <w:rPr>
          <w:rFonts w:ascii="Arial" w:hAnsi="Arial" w:cs="Arial"/>
          <w:color w:val="002060"/>
          <w:lang w:val="mn-MN"/>
        </w:rPr>
        <w:t xml:space="preserve"> хэдий ч </w:t>
      </w:r>
      <w:r w:rsidR="002C1F5E" w:rsidRPr="00BD07DF">
        <w:rPr>
          <w:rFonts w:ascii="Arial" w:hAnsi="Arial" w:cs="Arial"/>
          <w:color w:val="002060"/>
          <w:lang w:val="mn-MN"/>
        </w:rPr>
        <w:t xml:space="preserve">тухайн судалгааны түүврийн хэмжээний төлөөлөх чадвараас хамаарч үндсэн үр дүнг </w:t>
      </w:r>
      <w:r w:rsidR="00DC5A50">
        <w:rPr>
          <w:rFonts w:ascii="Arial" w:hAnsi="Arial" w:cs="Arial"/>
          <w:color w:val="002060"/>
          <w:lang w:val="mn-MN"/>
        </w:rPr>
        <w:t xml:space="preserve">аймгийн түвшинд бус </w:t>
      </w:r>
      <w:r w:rsidR="002C1F5E" w:rsidRPr="00BD07DF">
        <w:rPr>
          <w:rFonts w:ascii="Arial" w:hAnsi="Arial" w:cs="Arial"/>
          <w:color w:val="002060"/>
          <w:lang w:val="mn-MN"/>
        </w:rPr>
        <w:t xml:space="preserve">улс, бүсийн түвшинд л </w:t>
      </w:r>
      <w:r w:rsidR="00764252">
        <w:rPr>
          <w:rFonts w:ascii="Arial" w:hAnsi="Arial" w:cs="Arial"/>
          <w:color w:val="002060"/>
          <w:lang w:val="mn-MN"/>
        </w:rPr>
        <w:t xml:space="preserve">тооцож, дүгнэж </w:t>
      </w:r>
      <w:r w:rsidR="002C1F5E" w:rsidRPr="00BD07DF">
        <w:rPr>
          <w:rFonts w:ascii="Arial" w:hAnsi="Arial" w:cs="Arial"/>
          <w:color w:val="002060"/>
          <w:lang w:val="mn-MN"/>
        </w:rPr>
        <w:t xml:space="preserve">ирсэн. </w:t>
      </w:r>
      <w:r w:rsidR="000E2E71">
        <w:rPr>
          <w:rFonts w:ascii="Arial" w:hAnsi="Arial" w:cs="Arial"/>
          <w:color w:val="002060"/>
          <w:lang w:val="mn-MN"/>
        </w:rPr>
        <w:t xml:space="preserve">Мөн тухайн судалгаагаар үйл ажиллагаа явуулж ААНБ-ын </w:t>
      </w:r>
      <w:r w:rsidR="00DC5A50">
        <w:rPr>
          <w:rFonts w:ascii="Arial" w:hAnsi="Arial" w:cs="Arial"/>
          <w:color w:val="002060"/>
          <w:lang w:val="mn-MN"/>
        </w:rPr>
        <w:t xml:space="preserve">ажиллах хүчний </w:t>
      </w:r>
      <w:r w:rsidR="000E2E71">
        <w:rPr>
          <w:rFonts w:ascii="Arial" w:hAnsi="Arial" w:cs="Arial"/>
          <w:color w:val="002060"/>
          <w:lang w:val="mn-MN"/>
        </w:rPr>
        <w:t xml:space="preserve">эрэлт тооцогддог бөгөөд өрхийн үйлдвэрлэл болон бизнес, албан бус салбарын эрэлтийн хэмжээг </w:t>
      </w:r>
      <w:r w:rsidR="00DC5A50">
        <w:rPr>
          <w:rFonts w:ascii="Arial" w:hAnsi="Arial" w:cs="Arial"/>
          <w:color w:val="002060"/>
          <w:lang w:val="mn-MN"/>
        </w:rPr>
        <w:t>тооцох</w:t>
      </w:r>
      <w:r w:rsidR="000E2E71">
        <w:rPr>
          <w:rFonts w:ascii="Arial" w:hAnsi="Arial" w:cs="Arial"/>
          <w:color w:val="002060"/>
          <w:lang w:val="mn-MN"/>
        </w:rPr>
        <w:t xml:space="preserve"> боломжгүй юм. </w:t>
      </w:r>
    </w:p>
    <w:p w14:paraId="44ABEB89" w14:textId="77777777" w:rsidR="00BD3150" w:rsidRPr="00BD3150" w:rsidRDefault="002C1F5E" w:rsidP="009B6F52">
      <w:pPr>
        <w:spacing w:after="120" w:line="276" w:lineRule="auto"/>
        <w:ind w:firstLine="720"/>
        <w:jc w:val="both"/>
        <w:rPr>
          <w:rFonts w:ascii="Arial" w:hAnsi="Arial" w:cs="Arial"/>
          <w:color w:val="002060"/>
          <w:lang w:val="mn-MN"/>
        </w:rPr>
      </w:pPr>
      <w:r w:rsidRPr="00BD07DF">
        <w:rPr>
          <w:rFonts w:ascii="Arial" w:hAnsi="Arial" w:cs="Arial"/>
          <w:color w:val="002060"/>
          <w:lang w:val="mn-MN"/>
        </w:rPr>
        <w:t>Орон нутгийн хөгжлийн бодлого боловсруулах болон бусад шалтгаанаар засаг захиргааны бүх нэгжийн түвшинд статистик мэдээлэл хэрэгцээтэй болсон өнөө үед ХЗЗ-ийн үзүүлэлт</w:t>
      </w:r>
      <w:r w:rsidR="00DC5A50">
        <w:rPr>
          <w:rFonts w:ascii="Arial" w:hAnsi="Arial" w:cs="Arial"/>
          <w:color w:val="002060"/>
          <w:lang w:val="mn-MN"/>
        </w:rPr>
        <w:t xml:space="preserve">ийг аймгийн түвшинд тооцож, </w:t>
      </w:r>
      <w:r w:rsidRPr="00BD07DF">
        <w:rPr>
          <w:rFonts w:ascii="Arial" w:hAnsi="Arial" w:cs="Arial"/>
          <w:color w:val="002060"/>
          <w:lang w:val="mn-MN"/>
        </w:rPr>
        <w:t>хэрэглэгчдийг хангах хэрэгцээ тулгарч байгаа юм.</w:t>
      </w:r>
      <w:r w:rsidR="00BD3150">
        <w:rPr>
          <w:rFonts w:ascii="Arial" w:hAnsi="Arial" w:cs="Arial"/>
          <w:color w:val="002060"/>
        </w:rPr>
        <w:t xml:space="preserve"> </w:t>
      </w:r>
      <w:r w:rsidR="00BD3150" w:rsidRPr="00BD3150">
        <w:rPr>
          <w:rFonts w:ascii="Arial" w:hAnsi="Arial" w:cs="Arial"/>
          <w:color w:val="002060"/>
          <w:lang w:val="mn-MN"/>
        </w:rPr>
        <w:t xml:space="preserve">Түүнчлэн мэргэжлийн боловсрол, сургалтын тухай хуульд заасны дагуу суралцагч элсүүлэхэд хөдөлмөрийн зах зээлийн эрэлт, тухайн бүс нутгийн ажил олгогчийн захиалгыг заавал үндэслэсэн байх шаардлагатай байдаг. </w:t>
      </w:r>
    </w:p>
    <w:p w14:paraId="1277CC73" w14:textId="77777777" w:rsidR="006848A8" w:rsidRPr="00BD07DF" w:rsidRDefault="00BD3150" w:rsidP="009B6F52">
      <w:pPr>
        <w:shd w:val="clear" w:color="auto" w:fill="FFFFFF"/>
        <w:spacing w:after="120" w:line="276" w:lineRule="auto"/>
        <w:ind w:firstLine="720"/>
        <w:jc w:val="both"/>
        <w:rPr>
          <w:rFonts w:ascii="Arial" w:hAnsi="Arial" w:cs="Arial"/>
          <w:color w:val="002060"/>
          <w:lang w:val="mn-MN"/>
        </w:rPr>
      </w:pPr>
      <w:r w:rsidRPr="00BD3150">
        <w:rPr>
          <w:rFonts w:ascii="Arial" w:hAnsi="Arial" w:cs="Arial"/>
          <w:color w:val="002060"/>
          <w:lang w:val="mn-MN"/>
        </w:rPr>
        <w:t xml:space="preserve">Энэхүү хэрэгцээ, шаардлагад тулгуурлан </w:t>
      </w:r>
      <w:r w:rsidR="002C1F5E" w:rsidRPr="00BD07DF">
        <w:rPr>
          <w:rFonts w:ascii="Arial" w:hAnsi="Arial" w:cs="Arial"/>
          <w:color w:val="002060"/>
          <w:lang w:val="mn-MN"/>
        </w:rPr>
        <w:t xml:space="preserve">Хөдөлмөр, нийгмийн хамгааллын судалгааны институт нь </w:t>
      </w:r>
      <w:r w:rsidRPr="00BD3150">
        <w:rPr>
          <w:rFonts w:ascii="Arial" w:hAnsi="Arial" w:cs="Arial"/>
          <w:color w:val="002060"/>
          <w:lang w:val="mn-MN"/>
        </w:rPr>
        <w:t>орон нутгийн хөдөлмөрийн зах зээлийн эрэлт, нийлүүлэлтийг тусгайлан судалж</w:t>
      </w:r>
      <w:r w:rsidR="00DC5A50">
        <w:rPr>
          <w:rFonts w:ascii="Arial" w:hAnsi="Arial" w:cs="Arial"/>
          <w:color w:val="002060"/>
          <w:lang w:val="mn-MN"/>
        </w:rPr>
        <w:t>,</w:t>
      </w:r>
      <w:r w:rsidRPr="00BD07DF">
        <w:rPr>
          <w:rFonts w:ascii="Arial" w:hAnsi="Arial" w:cs="Arial"/>
          <w:color w:val="002060"/>
          <w:lang w:val="mn-MN"/>
        </w:rPr>
        <w:t xml:space="preserve"> </w:t>
      </w:r>
      <w:r w:rsidR="002C1F5E" w:rsidRPr="00BD07DF">
        <w:rPr>
          <w:rFonts w:ascii="Arial" w:hAnsi="Arial" w:cs="Arial"/>
          <w:color w:val="002060"/>
          <w:lang w:val="mn-MN"/>
        </w:rPr>
        <w:t>тооцох аргачлалыг хөгжүүл</w:t>
      </w:r>
      <w:r w:rsidR="00DC5A50">
        <w:rPr>
          <w:rFonts w:ascii="Arial" w:hAnsi="Arial" w:cs="Arial"/>
          <w:color w:val="002060"/>
          <w:lang w:val="mn-MN"/>
        </w:rPr>
        <w:t>сэн</w:t>
      </w:r>
      <w:r w:rsidR="00BD07DF" w:rsidRPr="00BD07DF">
        <w:rPr>
          <w:rFonts w:ascii="Arial" w:hAnsi="Arial" w:cs="Arial"/>
          <w:color w:val="002060"/>
          <w:lang w:val="mn-MN"/>
        </w:rPr>
        <w:t xml:space="preserve">. </w:t>
      </w:r>
      <w:r w:rsidR="00DC5A50">
        <w:rPr>
          <w:rFonts w:ascii="Arial" w:hAnsi="Arial" w:cs="Arial"/>
          <w:color w:val="002060"/>
          <w:lang w:val="mn-MN"/>
        </w:rPr>
        <w:t>Энэхүү шинэ а</w:t>
      </w:r>
      <w:r w:rsidR="00BD07DF" w:rsidRPr="00BD07DF">
        <w:rPr>
          <w:rFonts w:ascii="Arial" w:hAnsi="Arial" w:cs="Arial"/>
          <w:color w:val="002060"/>
          <w:lang w:val="mn-MN"/>
        </w:rPr>
        <w:t xml:space="preserve">ргачлалын </w:t>
      </w:r>
      <w:r w:rsidR="00DC5A50">
        <w:rPr>
          <w:rFonts w:ascii="Arial" w:hAnsi="Arial" w:cs="Arial"/>
          <w:color w:val="002060"/>
          <w:lang w:val="mn-MN"/>
        </w:rPr>
        <w:t xml:space="preserve">дагуу анхны судалгааг </w:t>
      </w:r>
      <w:r w:rsidR="00BD07DF" w:rsidRPr="00BD07DF">
        <w:rPr>
          <w:rFonts w:ascii="Arial" w:hAnsi="Arial" w:cs="Arial"/>
          <w:color w:val="002060"/>
          <w:lang w:val="mn-MN"/>
        </w:rPr>
        <w:t>Дорнод аймгийн З</w:t>
      </w:r>
      <w:r w:rsidR="00CD04F5">
        <w:rPr>
          <w:rFonts w:ascii="Arial" w:hAnsi="Arial" w:cs="Arial"/>
          <w:color w:val="002060"/>
          <w:lang w:val="mn-MN"/>
        </w:rPr>
        <w:t>асаг даргын тамгын газар</w:t>
      </w:r>
      <w:r w:rsidR="00BD07DF" w:rsidRPr="00BD07DF">
        <w:rPr>
          <w:rFonts w:ascii="Arial" w:hAnsi="Arial" w:cs="Arial"/>
          <w:color w:val="002060"/>
          <w:lang w:val="mn-MN"/>
        </w:rPr>
        <w:t>, Европын холбооны “Монгол улсад ажлын байрыг нэмэгдүүлэхэд дэмжлэг үзүүлэх (SECiM) төсөл</w:t>
      </w:r>
      <w:r w:rsidR="00DC5A50">
        <w:rPr>
          <w:rFonts w:ascii="Arial" w:hAnsi="Arial" w:cs="Arial"/>
          <w:color w:val="002060"/>
          <w:lang w:val="mn-MN"/>
        </w:rPr>
        <w:t>”-</w:t>
      </w:r>
      <w:r w:rsidR="00BD07DF" w:rsidRPr="00BD07DF">
        <w:rPr>
          <w:rFonts w:ascii="Arial" w:hAnsi="Arial" w:cs="Arial"/>
          <w:color w:val="002060"/>
          <w:lang w:val="mn-MN"/>
        </w:rPr>
        <w:t xml:space="preserve">тэй хамтран </w:t>
      </w:r>
      <w:r w:rsidR="00DC5A50">
        <w:rPr>
          <w:rFonts w:ascii="Arial" w:hAnsi="Arial" w:cs="Arial"/>
          <w:color w:val="002060"/>
          <w:lang w:val="mn-MN"/>
        </w:rPr>
        <w:t xml:space="preserve">зохион байгуулсан болно. </w:t>
      </w:r>
    </w:p>
    <w:p w14:paraId="18EB1DEA" w14:textId="77777777" w:rsidR="001123BE" w:rsidRPr="004F2122" w:rsidRDefault="001123BE" w:rsidP="009B6F52">
      <w:pPr>
        <w:spacing w:after="120" w:line="276" w:lineRule="auto"/>
        <w:ind w:firstLine="720"/>
        <w:jc w:val="both"/>
        <w:rPr>
          <w:rFonts w:ascii="Arial" w:hAnsi="Arial" w:cs="Arial"/>
          <w:color w:val="002060"/>
          <w:lang w:val="mn-MN"/>
        </w:rPr>
      </w:pPr>
      <w:r w:rsidRPr="004F2122">
        <w:rPr>
          <w:rFonts w:ascii="Arial" w:hAnsi="Arial" w:cs="Arial"/>
          <w:color w:val="002060"/>
          <w:lang w:val="mn-MN"/>
        </w:rPr>
        <w:t xml:space="preserve">Тус судалгаанд </w:t>
      </w:r>
      <w:r w:rsidRPr="00D05EBA">
        <w:rPr>
          <w:rFonts w:ascii="Arial" w:hAnsi="Arial" w:cs="Arial"/>
          <w:color w:val="002060"/>
          <w:lang w:val="mn-MN"/>
        </w:rPr>
        <w:t>захиргааны статистик мэдээлэл, түүвэр судалгааны мэдээллийг хослуулан хэрэглэж</w:t>
      </w:r>
      <w:r>
        <w:rPr>
          <w:rFonts w:ascii="Arial" w:hAnsi="Arial" w:cs="Arial"/>
          <w:color w:val="002060"/>
          <w:lang w:val="mn-MN"/>
        </w:rPr>
        <w:t xml:space="preserve">, ХЗЗ-ийн </w:t>
      </w:r>
      <w:r w:rsidR="00DC5A50">
        <w:rPr>
          <w:rFonts w:ascii="Arial" w:hAnsi="Arial" w:cs="Arial"/>
          <w:color w:val="002060"/>
          <w:lang w:val="mn-MN"/>
        </w:rPr>
        <w:t xml:space="preserve">эрэлт, нийлүүлэлтийн </w:t>
      </w:r>
      <w:r w:rsidRPr="00D05EBA">
        <w:rPr>
          <w:rFonts w:ascii="Arial" w:hAnsi="Arial" w:cs="Arial"/>
          <w:color w:val="002060"/>
          <w:lang w:val="mn-MN"/>
        </w:rPr>
        <w:t xml:space="preserve">төлөв байдал, ирэх </w:t>
      </w:r>
      <w:r>
        <w:rPr>
          <w:rFonts w:ascii="Arial" w:hAnsi="Arial" w:cs="Arial"/>
          <w:color w:val="002060"/>
          <w:lang w:val="mn-MN"/>
        </w:rPr>
        <w:t xml:space="preserve">гурван </w:t>
      </w:r>
      <w:r w:rsidRPr="00D05EBA">
        <w:rPr>
          <w:rFonts w:ascii="Arial" w:hAnsi="Arial" w:cs="Arial"/>
          <w:color w:val="002060"/>
          <w:lang w:val="mn-MN"/>
        </w:rPr>
        <w:t>жилийн хандлагыг тооцоолсноороо онцлогтой.</w:t>
      </w:r>
    </w:p>
    <w:p w14:paraId="0EE74E16" w14:textId="77777777" w:rsidR="00FF675E" w:rsidRPr="004F2122" w:rsidRDefault="006848A8" w:rsidP="009B6F52">
      <w:pPr>
        <w:spacing w:after="120" w:line="276" w:lineRule="auto"/>
        <w:ind w:firstLine="720"/>
        <w:jc w:val="both"/>
        <w:rPr>
          <w:rFonts w:ascii="Arial" w:hAnsi="Arial" w:cs="Arial"/>
          <w:color w:val="002060"/>
          <w:lang w:val="mn-MN"/>
        </w:rPr>
      </w:pPr>
      <w:r w:rsidRPr="004F2122">
        <w:rPr>
          <w:rFonts w:ascii="Arial" w:hAnsi="Arial" w:cs="Arial"/>
          <w:color w:val="002060"/>
          <w:lang w:val="mn-MN"/>
        </w:rPr>
        <w:t>Дорнод аймгийн хөдөлмөрийн зах зээлийн нийлүүлэлтийн үзүүлэлт</w:t>
      </w:r>
      <w:r w:rsidR="00DC5A50">
        <w:rPr>
          <w:rFonts w:ascii="Arial" w:hAnsi="Arial" w:cs="Arial"/>
          <w:color w:val="002060"/>
          <w:lang w:val="mn-MN"/>
        </w:rPr>
        <w:t xml:space="preserve">, үзэгдлийн шалтгаан мөн чанарыг </w:t>
      </w:r>
      <w:r w:rsidRPr="004F2122">
        <w:rPr>
          <w:rFonts w:ascii="Arial" w:hAnsi="Arial" w:cs="Arial"/>
          <w:color w:val="002060"/>
          <w:lang w:val="mn-MN"/>
        </w:rPr>
        <w:t>тооцох</w:t>
      </w:r>
      <w:r w:rsidR="001123BE" w:rsidRPr="004F2122">
        <w:rPr>
          <w:rFonts w:ascii="Arial" w:hAnsi="Arial" w:cs="Arial"/>
          <w:color w:val="002060"/>
          <w:lang w:val="mn-MN"/>
        </w:rPr>
        <w:t>о</w:t>
      </w:r>
      <w:r w:rsidRPr="004F2122">
        <w:rPr>
          <w:rFonts w:ascii="Arial" w:hAnsi="Arial" w:cs="Arial"/>
          <w:color w:val="002060"/>
          <w:lang w:val="mn-MN"/>
        </w:rPr>
        <w:t>д</w:t>
      </w:r>
      <w:r w:rsidR="001123BE" w:rsidRPr="004F2122">
        <w:rPr>
          <w:rFonts w:ascii="Arial" w:hAnsi="Arial" w:cs="Arial"/>
          <w:color w:val="002060"/>
          <w:lang w:val="mn-MN"/>
        </w:rPr>
        <w:t xml:space="preserve"> мэдээлэл хангалттай байсан. Тухайлбал, </w:t>
      </w:r>
      <w:r w:rsidRPr="004F2122">
        <w:rPr>
          <w:rFonts w:ascii="Arial" w:hAnsi="Arial" w:cs="Arial"/>
          <w:color w:val="002060"/>
          <w:lang w:val="mn-MN"/>
        </w:rPr>
        <w:t>Ү</w:t>
      </w:r>
      <w:r w:rsidR="001123BE" w:rsidRPr="004F2122">
        <w:rPr>
          <w:rFonts w:ascii="Arial" w:hAnsi="Arial" w:cs="Arial"/>
          <w:color w:val="002060"/>
          <w:lang w:val="mn-MN"/>
        </w:rPr>
        <w:t>ндэсний статистикийн хороо</w:t>
      </w:r>
      <w:r w:rsidRPr="004F2122">
        <w:rPr>
          <w:rFonts w:ascii="Arial" w:hAnsi="Arial" w:cs="Arial"/>
          <w:color w:val="002060"/>
          <w:lang w:val="mn-MN"/>
        </w:rPr>
        <w:t xml:space="preserve">, Боловсрол, соёл, шинжлэх ухаан, спортын яам, </w:t>
      </w:r>
      <w:r w:rsidR="001123BE" w:rsidRPr="004F2122">
        <w:rPr>
          <w:rFonts w:ascii="Arial" w:hAnsi="Arial" w:cs="Arial"/>
          <w:color w:val="002060"/>
          <w:lang w:val="mn-MN"/>
        </w:rPr>
        <w:t xml:space="preserve">тус </w:t>
      </w:r>
      <w:r w:rsidRPr="004F2122">
        <w:rPr>
          <w:rFonts w:ascii="Arial" w:hAnsi="Arial" w:cs="Arial"/>
          <w:color w:val="002060"/>
          <w:lang w:val="mn-MN"/>
        </w:rPr>
        <w:t xml:space="preserve">аймгийн </w:t>
      </w:r>
      <w:r w:rsidR="001123BE" w:rsidRPr="004F2122">
        <w:rPr>
          <w:rFonts w:ascii="Arial" w:hAnsi="Arial" w:cs="Arial"/>
          <w:color w:val="002060"/>
          <w:lang w:val="mn-MN"/>
        </w:rPr>
        <w:t>С</w:t>
      </w:r>
      <w:r w:rsidRPr="004F2122">
        <w:rPr>
          <w:rFonts w:ascii="Arial" w:hAnsi="Arial" w:cs="Arial"/>
          <w:color w:val="002060"/>
          <w:lang w:val="mn-MN"/>
        </w:rPr>
        <w:t xml:space="preserve">татистикийн хэлтэс, Хөдөлмөр, халамж үйлчилгээний газар, МБСБ-ууд, </w:t>
      </w:r>
      <w:r w:rsidR="00FF675E" w:rsidRPr="004F2122">
        <w:rPr>
          <w:rFonts w:ascii="Arial" w:hAnsi="Arial" w:cs="Arial"/>
          <w:color w:val="002060"/>
          <w:lang w:val="mn-MN"/>
        </w:rPr>
        <w:t>Б</w:t>
      </w:r>
      <w:r w:rsidRPr="004F2122">
        <w:rPr>
          <w:rFonts w:ascii="Arial" w:hAnsi="Arial" w:cs="Arial"/>
          <w:color w:val="002060"/>
          <w:lang w:val="mn-MN"/>
        </w:rPr>
        <w:t>оловсрол, соёл урлагийн газ</w:t>
      </w:r>
      <w:r w:rsidR="00FF675E" w:rsidRPr="004F2122">
        <w:rPr>
          <w:rFonts w:ascii="Arial" w:hAnsi="Arial" w:cs="Arial"/>
          <w:color w:val="002060"/>
          <w:lang w:val="mn-MN"/>
        </w:rPr>
        <w:t>р</w:t>
      </w:r>
      <w:r w:rsidRPr="004F2122">
        <w:rPr>
          <w:rFonts w:ascii="Arial" w:hAnsi="Arial" w:cs="Arial"/>
          <w:color w:val="002060"/>
          <w:lang w:val="mn-MN"/>
        </w:rPr>
        <w:t xml:space="preserve">аас </w:t>
      </w:r>
      <w:r w:rsidR="000E2E71" w:rsidRPr="004F2122">
        <w:rPr>
          <w:rFonts w:ascii="Arial" w:hAnsi="Arial" w:cs="Arial"/>
          <w:color w:val="002060"/>
          <w:lang w:val="mn-MN"/>
        </w:rPr>
        <w:t xml:space="preserve">захиргааны </w:t>
      </w:r>
      <w:r w:rsidRPr="004F2122">
        <w:rPr>
          <w:rFonts w:ascii="Arial" w:hAnsi="Arial" w:cs="Arial"/>
          <w:color w:val="002060"/>
          <w:lang w:val="mn-MN"/>
        </w:rPr>
        <w:t>статистик тоон мэдээллүүдийг авч ашигла</w:t>
      </w:r>
      <w:r w:rsidR="000E2E71" w:rsidRPr="004F2122">
        <w:rPr>
          <w:rFonts w:ascii="Arial" w:hAnsi="Arial" w:cs="Arial"/>
          <w:color w:val="002060"/>
          <w:lang w:val="mn-MN"/>
        </w:rPr>
        <w:t>сан бол</w:t>
      </w:r>
      <w:r w:rsidR="00DC5A50">
        <w:rPr>
          <w:rFonts w:ascii="Arial" w:hAnsi="Arial" w:cs="Arial"/>
          <w:color w:val="002060"/>
          <w:lang w:val="mn-MN"/>
        </w:rPr>
        <w:t xml:space="preserve"> үзэгдлийн мөн чанар, шалтгааныг илрүүлэхэд </w:t>
      </w:r>
      <w:r w:rsidR="000E2E71" w:rsidRPr="004F2122">
        <w:rPr>
          <w:rFonts w:ascii="Arial" w:hAnsi="Arial" w:cs="Arial"/>
          <w:color w:val="002060"/>
          <w:lang w:val="mn-MN"/>
        </w:rPr>
        <w:t>ҮСХ-ны Ажиллах хүчний судалгаа, ХНХСИ-ийн Төгсөгчдийн хөдөлмөр эрхлэлтийн судалгаа, Залуучуудын ажилгүйдэл, эдийн засгийн идэвхгүй байдлын судалгаа, Албан бус хөдөлмөр эрхлэлтийн бүтэц, төлөв байдлын судалгаа, Малчдын аж байдлын судалгаа, Хөдөлмөр эрхлэлтийн тогтвортой байдлын судалгаа зэрг</w:t>
      </w:r>
      <w:r w:rsidR="009D5F6E">
        <w:rPr>
          <w:rFonts w:ascii="Arial" w:hAnsi="Arial" w:cs="Arial"/>
          <w:color w:val="002060"/>
          <w:lang w:val="mn-MN"/>
        </w:rPr>
        <w:t xml:space="preserve">ийг ашиглан, тайлбарласан болно. Хөдөлмөрийн зах зээлийн нийлүүлэлт талын буюу ажилгүйдэл, залуучуудын эдийн засгийн идэвхгүй байдал, сургууль төгсөгчдийн ур чадварын хомсдол зэрэг үзэгдлийн шалтгаан, мөн чанар нь орон нутгийн онцлогийг илэрхийлэх бус бүс нутгийн нийтлэг шинжийг агуулсан байдаг нь бидний олон жил хийж ирсэн судалгаа, шинжилгээний ажлаас нэгэнт илэрхий байдаг. </w:t>
      </w:r>
      <w:r w:rsidR="000E2E71" w:rsidRPr="004F2122">
        <w:rPr>
          <w:rFonts w:ascii="Arial" w:hAnsi="Arial" w:cs="Arial"/>
          <w:color w:val="002060"/>
          <w:lang w:val="mn-MN"/>
        </w:rPr>
        <w:t xml:space="preserve">ХЗЗ-ийн нийлүүлэлт талыг ийнхүү бэлэн байгаа мэдээлэлд тулгуурлан гаргаснаар </w:t>
      </w:r>
      <w:r w:rsidRPr="004F2122">
        <w:rPr>
          <w:rFonts w:ascii="Arial" w:hAnsi="Arial" w:cs="Arial"/>
          <w:color w:val="002060"/>
          <w:lang w:val="mn-MN"/>
        </w:rPr>
        <w:t>хөрөнгө /төсөв/-ийн болон ажиллах хүчний нөөц, цаг хугацааг хэмнэх давуу талтай</w:t>
      </w:r>
      <w:r w:rsidR="000E2E71" w:rsidRPr="004F2122">
        <w:rPr>
          <w:rFonts w:ascii="Arial" w:hAnsi="Arial" w:cs="Arial"/>
          <w:color w:val="002060"/>
          <w:lang w:val="mn-MN"/>
        </w:rPr>
        <w:t xml:space="preserve">гаас гадна цаашид орон нутагт өөрсдөө мэдээллээ баяжуулах, тус судалгааг </w:t>
      </w:r>
      <w:r w:rsidR="00FF675E" w:rsidRPr="004F2122">
        <w:rPr>
          <w:rFonts w:ascii="Arial" w:hAnsi="Arial" w:cs="Arial"/>
          <w:color w:val="002060"/>
          <w:lang w:val="mn-MN"/>
        </w:rPr>
        <w:t>хийх боломжтой болохоороо ач холбогдолтой</w:t>
      </w:r>
      <w:r w:rsidRPr="004F2122">
        <w:rPr>
          <w:rFonts w:ascii="Arial" w:hAnsi="Arial" w:cs="Arial"/>
          <w:color w:val="002060"/>
          <w:lang w:val="mn-MN"/>
        </w:rPr>
        <w:t xml:space="preserve"> юм. </w:t>
      </w:r>
    </w:p>
    <w:p w14:paraId="5AAB5EAF" w14:textId="77777777" w:rsidR="004D2A31" w:rsidRPr="00BA164A" w:rsidRDefault="00DC5A50" w:rsidP="009B6F52">
      <w:pPr>
        <w:spacing w:after="120" w:line="276" w:lineRule="auto"/>
        <w:ind w:firstLine="720"/>
        <w:jc w:val="both"/>
        <w:rPr>
          <w:rFonts w:ascii="Arial" w:hAnsi="Arial" w:cs="Arial"/>
          <w:color w:val="002060"/>
          <w:lang w:val="mn-MN"/>
        </w:rPr>
      </w:pPr>
      <w:r>
        <w:rPr>
          <w:rFonts w:ascii="Arial" w:hAnsi="Arial" w:cs="Arial"/>
          <w:color w:val="002060"/>
          <w:lang w:val="mn-MN"/>
        </w:rPr>
        <w:lastRenderedPageBreak/>
        <w:t xml:space="preserve">Харин </w:t>
      </w:r>
      <w:r w:rsidR="00DF3207" w:rsidRPr="00BA164A">
        <w:rPr>
          <w:rFonts w:ascii="Arial" w:hAnsi="Arial" w:cs="Arial"/>
          <w:color w:val="002060"/>
          <w:lang w:val="mn-MN"/>
        </w:rPr>
        <w:t xml:space="preserve">ХЗЗ-ийн эрэлтийн үзүүлэлтүүдийг тооцоход </w:t>
      </w:r>
      <w:r>
        <w:rPr>
          <w:rFonts w:ascii="Arial" w:hAnsi="Arial" w:cs="Arial"/>
          <w:color w:val="002060"/>
          <w:lang w:val="mn-MN"/>
        </w:rPr>
        <w:t xml:space="preserve">бэлэн </w:t>
      </w:r>
      <w:r w:rsidR="00DF3207" w:rsidRPr="00BA164A">
        <w:rPr>
          <w:rFonts w:ascii="Arial" w:hAnsi="Arial" w:cs="Arial"/>
          <w:color w:val="002060"/>
          <w:lang w:val="mn-MN"/>
        </w:rPr>
        <w:t>мэдээлэл хангалттай байдаггүй. Тиймээс</w:t>
      </w:r>
      <w:r w:rsidR="00A23346" w:rsidRPr="00BA164A">
        <w:rPr>
          <w:rFonts w:ascii="Arial" w:hAnsi="Arial" w:cs="Arial"/>
          <w:color w:val="002060"/>
          <w:lang w:val="mn-MN"/>
        </w:rPr>
        <w:t xml:space="preserve"> </w:t>
      </w:r>
      <w:r w:rsidR="00453BB5" w:rsidRPr="00BA164A">
        <w:rPr>
          <w:rFonts w:ascii="Arial" w:hAnsi="Arial" w:cs="Arial"/>
          <w:color w:val="002060"/>
          <w:lang w:val="mn-MN"/>
        </w:rPr>
        <w:t xml:space="preserve">боломжит </w:t>
      </w:r>
      <w:r w:rsidR="00BA164A" w:rsidRPr="00BA164A">
        <w:rPr>
          <w:rFonts w:ascii="Arial" w:hAnsi="Arial" w:cs="Arial"/>
          <w:color w:val="002060"/>
          <w:lang w:val="mn-MN"/>
        </w:rPr>
        <w:t>эх үүсвэрүүдээс тоон мэдээллийг авахын зэрэгцээ</w:t>
      </w:r>
      <w:r w:rsidR="00453BB5" w:rsidRPr="00BA164A">
        <w:rPr>
          <w:rFonts w:ascii="Arial" w:hAnsi="Arial" w:cs="Arial"/>
          <w:color w:val="002060"/>
          <w:lang w:val="mn-MN"/>
        </w:rPr>
        <w:t xml:space="preserve"> </w:t>
      </w:r>
      <w:r w:rsidR="00775884" w:rsidRPr="00BA164A">
        <w:rPr>
          <w:rFonts w:ascii="Arial" w:hAnsi="Arial" w:cs="Arial"/>
          <w:color w:val="002060"/>
          <w:lang w:val="mn-MN"/>
        </w:rPr>
        <w:t xml:space="preserve">түүвэр судалгааны аргаар </w:t>
      </w:r>
      <w:r w:rsidR="00BA164A" w:rsidRPr="00BA164A">
        <w:rPr>
          <w:rFonts w:ascii="Arial" w:hAnsi="Arial" w:cs="Arial"/>
          <w:color w:val="002060"/>
          <w:lang w:val="mn-MN"/>
        </w:rPr>
        <w:t>мэдээлэл цуглуулав. А</w:t>
      </w:r>
      <w:r w:rsidR="00A23346" w:rsidRPr="00BA164A">
        <w:rPr>
          <w:rFonts w:ascii="Arial" w:hAnsi="Arial" w:cs="Arial"/>
          <w:color w:val="002060"/>
          <w:lang w:val="mn-MN"/>
        </w:rPr>
        <w:t>жил олгогчдын богино хугацаанд үүсгэх эрэлтийн хэмжээг тодорхойлох үүднээс түүвэр судалгаа явуулав.</w:t>
      </w:r>
      <w:r w:rsidR="008F025B" w:rsidRPr="00BA164A">
        <w:rPr>
          <w:rFonts w:ascii="Arial" w:hAnsi="Arial" w:cs="Arial"/>
          <w:color w:val="002060"/>
          <w:lang w:val="mn-MN"/>
        </w:rPr>
        <w:t xml:space="preserve"> Ихэнх</w:t>
      </w:r>
      <w:r w:rsidR="00A23346" w:rsidRPr="00BA164A">
        <w:rPr>
          <w:rFonts w:ascii="Arial" w:hAnsi="Arial" w:cs="Arial"/>
          <w:color w:val="002060"/>
          <w:lang w:val="mn-MN"/>
        </w:rPr>
        <w:t xml:space="preserve"> </w:t>
      </w:r>
      <w:r w:rsidR="008F025B" w:rsidRPr="00BA164A">
        <w:rPr>
          <w:rFonts w:ascii="Arial" w:hAnsi="Arial" w:cs="Arial"/>
          <w:color w:val="002060"/>
          <w:lang w:val="mn-MN"/>
        </w:rPr>
        <w:t>ААНБ-уудын үйл ажиллагаа тогтмол бус, хөрөнгө оруулалт</w:t>
      </w:r>
      <w:r w:rsidR="00DD04CB" w:rsidRPr="00BA164A">
        <w:rPr>
          <w:rFonts w:ascii="Arial" w:hAnsi="Arial" w:cs="Arial"/>
          <w:color w:val="002060"/>
          <w:lang w:val="mn-MN"/>
        </w:rPr>
        <w:t xml:space="preserve"> болон </w:t>
      </w:r>
      <w:r w:rsidR="004D2A31" w:rsidRPr="00BA164A">
        <w:rPr>
          <w:rFonts w:ascii="Arial" w:hAnsi="Arial" w:cs="Arial"/>
          <w:color w:val="002060"/>
          <w:lang w:val="mn-MN"/>
        </w:rPr>
        <w:t>хүний нөөцийн нарийн төлөвлөгөөгүй</w:t>
      </w:r>
      <w:r w:rsidR="002F0748">
        <w:rPr>
          <w:rFonts w:ascii="Arial" w:hAnsi="Arial" w:cs="Arial"/>
          <w:color w:val="002060"/>
          <w:lang w:val="mn-MN"/>
        </w:rPr>
        <w:t xml:space="preserve"> болон үйл ажиллагаа нь эдийн засаг, нийгмийн нөхцөл байдлаас ихээхэн хамааралтай</w:t>
      </w:r>
      <w:r w:rsidR="004D2A31" w:rsidRPr="00BA164A">
        <w:rPr>
          <w:rFonts w:ascii="Arial" w:hAnsi="Arial" w:cs="Arial"/>
          <w:color w:val="002060"/>
          <w:lang w:val="mn-MN"/>
        </w:rPr>
        <w:t xml:space="preserve"> байдал </w:t>
      </w:r>
      <w:r w:rsidR="004549A1">
        <w:rPr>
          <w:rFonts w:ascii="Arial" w:hAnsi="Arial" w:cs="Arial"/>
          <w:color w:val="002060"/>
          <w:lang w:val="mn-MN"/>
        </w:rPr>
        <w:t xml:space="preserve">зэрэг нь </w:t>
      </w:r>
      <w:r w:rsidR="004D2A31" w:rsidRPr="00BA164A">
        <w:rPr>
          <w:rFonts w:ascii="Arial" w:hAnsi="Arial" w:cs="Arial"/>
          <w:color w:val="002060"/>
          <w:lang w:val="mn-MN"/>
        </w:rPr>
        <w:t xml:space="preserve">эрэлтийг дунд, урт хугацаанд </w:t>
      </w:r>
      <w:r w:rsidR="004549A1">
        <w:rPr>
          <w:rFonts w:ascii="Arial" w:hAnsi="Arial" w:cs="Arial"/>
          <w:color w:val="002060"/>
          <w:lang w:val="mn-MN"/>
        </w:rPr>
        <w:t>судлах</w:t>
      </w:r>
      <w:r w:rsidR="004D2A31" w:rsidRPr="00BA164A">
        <w:rPr>
          <w:rFonts w:ascii="Arial" w:hAnsi="Arial" w:cs="Arial"/>
          <w:color w:val="002060"/>
          <w:lang w:val="mn-MN"/>
        </w:rPr>
        <w:t xml:space="preserve"> боломжийг хязгаарладаг юм. </w:t>
      </w:r>
    </w:p>
    <w:p w14:paraId="7B5C3E5B" w14:textId="77777777" w:rsidR="00BD3150" w:rsidRPr="000245CD" w:rsidRDefault="00BD3150" w:rsidP="009B6F52">
      <w:pPr>
        <w:spacing w:after="120" w:line="276" w:lineRule="auto"/>
        <w:ind w:firstLine="720"/>
        <w:jc w:val="both"/>
        <w:rPr>
          <w:rFonts w:ascii="Arial" w:hAnsi="Arial" w:cs="Arial"/>
          <w:color w:val="002060"/>
          <w:lang w:val="mn-MN"/>
        </w:rPr>
      </w:pPr>
      <w:r w:rsidRPr="000245CD">
        <w:rPr>
          <w:rFonts w:ascii="Arial" w:hAnsi="Arial" w:cs="Arial"/>
          <w:color w:val="002060"/>
          <w:lang w:val="mn-MN"/>
        </w:rPr>
        <w:t>Орон нутгийн хэмжээнд хөдөлмөрийн зах зээлийн эрэлтийн үзүүлэлтүүдийг тооцоход ажил олгогчийн хэрэгцээг тодорхойлох  судалгаа, Засгийн газар болон орон нутаг, олон улсын төсөл хөтөлбөрийн хөрөнгө оруулалтын хүрээнд бий болохоор төлөвлөгдсөн ажлын байр</w:t>
      </w:r>
      <w:r w:rsidR="000245CD">
        <w:rPr>
          <w:rFonts w:ascii="Arial" w:hAnsi="Arial" w:cs="Arial"/>
          <w:color w:val="002060"/>
          <w:lang w:val="mn-MN"/>
        </w:rPr>
        <w:t>ыг тодорхойлохыг зорьсон.</w:t>
      </w:r>
      <w:r w:rsidRPr="000245CD">
        <w:rPr>
          <w:rFonts w:ascii="Arial" w:hAnsi="Arial" w:cs="Arial"/>
          <w:color w:val="002060"/>
          <w:lang w:val="mn-MN"/>
        </w:rPr>
        <w:t xml:space="preserve"> Үүн</w:t>
      </w:r>
      <w:r w:rsidR="00631BA5">
        <w:rPr>
          <w:rFonts w:ascii="Arial" w:hAnsi="Arial" w:cs="Arial"/>
          <w:color w:val="002060"/>
          <w:lang w:val="mn-MN"/>
        </w:rPr>
        <w:t>ий тулд дараах 3 дэд судалгаануудыг хийхээр төлөвл</w:t>
      </w:r>
      <w:r w:rsidR="009D5F6E">
        <w:rPr>
          <w:rFonts w:ascii="Arial" w:hAnsi="Arial" w:cs="Arial"/>
          <w:color w:val="002060"/>
          <w:lang w:val="mn-MN"/>
        </w:rPr>
        <w:t>ө</w:t>
      </w:r>
      <w:r w:rsidR="00631BA5">
        <w:rPr>
          <w:rFonts w:ascii="Arial" w:hAnsi="Arial" w:cs="Arial"/>
          <w:color w:val="002060"/>
          <w:lang w:val="mn-MN"/>
        </w:rPr>
        <w:t>сөн</w:t>
      </w:r>
      <w:r w:rsidRPr="000245CD">
        <w:rPr>
          <w:rFonts w:ascii="Arial" w:hAnsi="Arial" w:cs="Arial"/>
          <w:color w:val="002060"/>
          <w:lang w:val="mn-MN"/>
        </w:rPr>
        <w:t>:</w:t>
      </w:r>
    </w:p>
    <w:p w14:paraId="1CD120A6" w14:textId="77777777" w:rsidR="00BD3150" w:rsidRPr="000245CD" w:rsidRDefault="00BD3150">
      <w:pPr>
        <w:pStyle w:val="ListParagraph"/>
        <w:numPr>
          <w:ilvl w:val="0"/>
          <w:numId w:val="11"/>
        </w:numPr>
        <w:spacing w:after="0" w:line="276" w:lineRule="auto"/>
        <w:jc w:val="both"/>
        <w:rPr>
          <w:rFonts w:ascii="Arial" w:hAnsi="Arial" w:cs="Arial"/>
          <w:color w:val="002060"/>
          <w:lang w:val="mn-MN"/>
        </w:rPr>
      </w:pPr>
      <w:r w:rsidRPr="000245CD">
        <w:rPr>
          <w:rFonts w:ascii="Arial" w:hAnsi="Arial" w:cs="Arial"/>
          <w:color w:val="002060"/>
          <w:lang w:val="mn-MN"/>
        </w:rPr>
        <w:t>Засгийн газар болон орон нутаг, төсөл хөтөлбөрийн хөрөнгө оруулалтын хүрээнд бий болох ажлын байр;</w:t>
      </w:r>
    </w:p>
    <w:p w14:paraId="1DDE2FE3" w14:textId="77777777" w:rsidR="00BD3150" w:rsidRPr="000245CD" w:rsidRDefault="00BD3150">
      <w:pPr>
        <w:pStyle w:val="ListParagraph"/>
        <w:numPr>
          <w:ilvl w:val="0"/>
          <w:numId w:val="11"/>
        </w:numPr>
        <w:spacing w:after="0" w:line="276" w:lineRule="auto"/>
        <w:jc w:val="both"/>
        <w:rPr>
          <w:rFonts w:ascii="Arial" w:hAnsi="Arial" w:cs="Arial"/>
          <w:color w:val="002060"/>
          <w:lang w:val="mn-MN"/>
        </w:rPr>
      </w:pPr>
      <w:r w:rsidRPr="000245CD">
        <w:rPr>
          <w:rFonts w:ascii="Arial" w:hAnsi="Arial" w:cs="Arial"/>
          <w:color w:val="002060"/>
          <w:lang w:val="mn-MN"/>
        </w:rPr>
        <w:t>ААНБ-д бий болох ажлын байр;</w:t>
      </w:r>
    </w:p>
    <w:p w14:paraId="6FDFD80D" w14:textId="77777777" w:rsidR="00BD3150" w:rsidRPr="000245CD" w:rsidRDefault="00BD3150" w:rsidP="009B6F52">
      <w:pPr>
        <w:pStyle w:val="ListParagraph"/>
        <w:numPr>
          <w:ilvl w:val="0"/>
          <w:numId w:val="11"/>
        </w:numPr>
        <w:spacing w:after="120" w:line="276" w:lineRule="auto"/>
        <w:jc w:val="both"/>
        <w:rPr>
          <w:rFonts w:ascii="Arial" w:hAnsi="Arial" w:cs="Arial"/>
          <w:color w:val="002060"/>
          <w:lang w:val="mn-MN"/>
        </w:rPr>
      </w:pPr>
      <w:r w:rsidRPr="000245CD">
        <w:rPr>
          <w:rFonts w:ascii="Arial" w:hAnsi="Arial" w:cs="Arial"/>
          <w:color w:val="002060"/>
          <w:lang w:val="mn-MN"/>
        </w:rPr>
        <w:t>Олон малтай малчин өрхийн шинээр авч ажиллуулах туслах, гэрээт малчны хэрэгцээг тодорхойлох;</w:t>
      </w:r>
    </w:p>
    <w:p w14:paraId="79705A96" w14:textId="77777777" w:rsidR="009D5F6E" w:rsidRDefault="000245CD" w:rsidP="009B6F52">
      <w:pPr>
        <w:spacing w:after="120" w:line="276" w:lineRule="auto"/>
        <w:ind w:firstLine="720"/>
        <w:jc w:val="both"/>
        <w:rPr>
          <w:rFonts w:ascii="Arial" w:hAnsi="Arial" w:cs="Arial"/>
          <w:color w:val="002060"/>
          <w:lang w:val="mn-MN"/>
        </w:rPr>
      </w:pPr>
      <w:r>
        <w:rPr>
          <w:rFonts w:ascii="Arial" w:hAnsi="Arial" w:cs="Arial"/>
          <w:color w:val="002060"/>
          <w:lang w:val="mn-MN"/>
        </w:rPr>
        <w:t xml:space="preserve">Харамсалтай нь мэдээллийн хомс байдлын улмаас </w:t>
      </w:r>
      <w:r w:rsidR="00631BA5">
        <w:rPr>
          <w:rFonts w:ascii="Arial" w:hAnsi="Arial" w:cs="Arial"/>
          <w:color w:val="002060"/>
          <w:lang w:val="mn-MN"/>
        </w:rPr>
        <w:t xml:space="preserve">хөрөнгө оруулалтын хүрээнд бий болох ажлын байрыг тодорхойлоогүй. </w:t>
      </w:r>
    </w:p>
    <w:p w14:paraId="66503409" w14:textId="77777777" w:rsidR="00BD3150" w:rsidRPr="006B6691" w:rsidRDefault="00BD3150" w:rsidP="009B6F52">
      <w:pPr>
        <w:spacing w:after="0" w:line="276" w:lineRule="auto"/>
        <w:ind w:firstLine="720"/>
        <w:jc w:val="both"/>
        <w:rPr>
          <w:rFonts w:ascii="Arial" w:hAnsi="Arial" w:cs="Arial"/>
          <w:color w:val="002060"/>
          <w:lang w:val="mn-MN"/>
        </w:rPr>
      </w:pPr>
      <w:r w:rsidRPr="000245CD">
        <w:rPr>
          <w:rFonts w:ascii="Arial" w:hAnsi="Arial" w:cs="Arial"/>
          <w:color w:val="002060"/>
          <w:lang w:val="mn-MN"/>
        </w:rPr>
        <w:t>ААНБ-д бий болох ажлын байрыг тодорхойлоход асуулгын аргаар судалгаа зохион байгуулан явуул</w:t>
      </w:r>
      <w:r w:rsidR="00631BA5">
        <w:rPr>
          <w:rFonts w:ascii="Arial" w:hAnsi="Arial" w:cs="Arial"/>
          <w:color w:val="002060"/>
          <w:lang w:val="mn-MN"/>
        </w:rPr>
        <w:t>сан</w:t>
      </w:r>
      <w:r w:rsidRPr="000245CD">
        <w:rPr>
          <w:rFonts w:ascii="Arial" w:hAnsi="Arial" w:cs="Arial"/>
          <w:color w:val="002060"/>
          <w:lang w:val="mn-MN"/>
        </w:rPr>
        <w:t xml:space="preserve">. </w:t>
      </w:r>
      <w:r w:rsidR="009D5F6E">
        <w:rPr>
          <w:rFonts w:ascii="Arial" w:hAnsi="Arial" w:cs="Arial"/>
          <w:color w:val="002060"/>
          <w:lang w:val="mn-MN"/>
        </w:rPr>
        <w:t xml:space="preserve">Тус </w:t>
      </w:r>
      <w:r w:rsidR="00631BA5">
        <w:rPr>
          <w:rFonts w:ascii="Arial" w:hAnsi="Arial" w:cs="Arial"/>
          <w:color w:val="002060"/>
          <w:lang w:val="mn-MN"/>
        </w:rPr>
        <w:t>судалгааны хүрээнд а</w:t>
      </w:r>
      <w:r w:rsidR="00631BA5" w:rsidRPr="006B6691">
        <w:rPr>
          <w:rFonts w:ascii="Arial" w:hAnsi="Arial" w:cs="Arial"/>
          <w:color w:val="002060"/>
          <w:lang w:val="mn-MN"/>
        </w:rPr>
        <w:t>ж ахуйн нэгж байгууллагуудын ажиллах хүчний богино хугацааны эрэлт</w:t>
      </w:r>
      <w:r w:rsidR="00631BA5">
        <w:rPr>
          <w:rFonts w:ascii="Arial" w:hAnsi="Arial" w:cs="Arial"/>
          <w:color w:val="002060"/>
          <w:lang w:val="mn-MN"/>
        </w:rPr>
        <w:t>, хомдолын</w:t>
      </w:r>
      <w:r w:rsidR="00631BA5" w:rsidRPr="006B6691">
        <w:rPr>
          <w:rFonts w:ascii="Arial" w:hAnsi="Arial" w:cs="Arial"/>
          <w:color w:val="002060"/>
          <w:lang w:val="mn-MN"/>
        </w:rPr>
        <w:t xml:space="preserve"> хэмжээг </w:t>
      </w:r>
      <w:r w:rsidR="00631BA5">
        <w:rPr>
          <w:rFonts w:ascii="Arial" w:hAnsi="Arial" w:cs="Arial"/>
          <w:color w:val="002060"/>
          <w:lang w:val="mn-MN"/>
        </w:rPr>
        <w:t xml:space="preserve">тодорхой үзүүлэлтүүдээр задлан </w:t>
      </w:r>
      <w:r w:rsidR="00631BA5" w:rsidRPr="006B6691">
        <w:rPr>
          <w:rFonts w:ascii="Arial" w:hAnsi="Arial" w:cs="Arial"/>
          <w:color w:val="002060"/>
          <w:lang w:val="mn-MN"/>
        </w:rPr>
        <w:t>тодорхойлох</w:t>
      </w:r>
      <w:r w:rsidR="00631BA5">
        <w:rPr>
          <w:rFonts w:ascii="Arial" w:hAnsi="Arial" w:cs="Arial"/>
          <w:color w:val="002060"/>
          <w:lang w:val="mn-MN"/>
        </w:rPr>
        <w:t xml:space="preserve"> зорилго тавьсан.</w:t>
      </w:r>
      <w:r w:rsidR="00631BA5" w:rsidRPr="000245CD">
        <w:rPr>
          <w:rFonts w:ascii="Arial" w:hAnsi="Arial" w:cs="Arial"/>
          <w:color w:val="002060"/>
          <w:lang w:val="mn-MN"/>
        </w:rPr>
        <w:t xml:space="preserve"> </w:t>
      </w:r>
      <w:r w:rsidRPr="000245CD">
        <w:rPr>
          <w:rFonts w:ascii="Arial" w:hAnsi="Arial" w:cs="Arial"/>
          <w:color w:val="002060"/>
          <w:lang w:val="mn-MN"/>
        </w:rPr>
        <w:t>Судалгааны хамрах хүрээн</w:t>
      </w:r>
      <w:r w:rsidR="00631BA5">
        <w:rPr>
          <w:rFonts w:ascii="Arial" w:hAnsi="Arial" w:cs="Arial"/>
          <w:color w:val="002060"/>
          <w:lang w:val="mn-MN"/>
        </w:rPr>
        <w:t>д</w:t>
      </w:r>
      <w:r w:rsidRPr="000245CD">
        <w:rPr>
          <w:rFonts w:ascii="Arial" w:hAnsi="Arial" w:cs="Arial"/>
          <w:color w:val="002060"/>
          <w:lang w:val="mn-MN"/>
        </w:rPr>
        <w:t xml:space="preserve"> тухайн орон нутгийн 50-аас </w:t>
      </w:r>
      <w:r w:rsidR="00631BA5">
        <w:rPr>
          <w:rFonts w:ascii="Arial" w:hAnsi="Arial" w:cs="Arial"/>
          <w:color w:val="002060"/>
          <w:lang w:val="mn-MN"/>
        </w:rPr>
        <w:t>дээш ажиллагчтай ААНБ-уудыг нэлэнхүй, түүнээс бага ажиллагчтай ААНБ-</w:t>
      </w:r>
      <w:r w:rsidR="009D5F6E">
        <w:rPr>
          <w:rFonts w:ascii="Arial" w:hAnsi="Arial" w:cs="Arial"/>
          <w:color w:val="002060"/>
          <w:lang w:val="mn-MN"/>
        </w:rPr>
        <w:t xml:space="preserve">ыг </w:t>
      </w:r>
      <w:r w:rsidR="00631BA5">
        <w:rPr>
          <w:rFonts w:ascii="Arial" w:hAnsi="Arial" w:cs="Arial"/>
          <w:color w:val="002060"/>
          <w:lang w:val="mn-MN"/>
        </w:rPr>
        <w:t xml:space="preserve">түүвэрлэн судалгаанд хамруулсан. </w:t>
      </w:r>
      <w:r w:rsidR="009D5F6E">
        <w:rPr>
          <w:rFonts w:ascii="Arial" w:hAnsi="Arial" w:cs="Arial"/>
          <w:color w:val="002060"/>
          <w:lang w:val="mn-MN"/>
        </w:rPr>
        <w:t xml:space="preserve">Харин судалгааны үр дүнг нийт эх олонлогт жин бодон, тархаан тооцсон болно. </w:t>
      </w:r>
      <w:r w:rsidR="00631BA5">
        <w:rPr>
          <w:rFonts w:ascii="Arial" w:hAnsi="Arial" w:cs="Arial"/>
          <w:color w:val="002060"/>
          <w:lang w:val="mn-MN"/>
        </w:rPr>
        <w:t xml:space="preserve">Түүвэр судалгаа нь хэд хэдэн давуу талыг олгосон. </w:t>
      </w:r>
      <w:r w:rsidRPr="006B6691">
        <w:rPr>
          <w:rFonts w:ascii="Arial" w:hAnsi="Arial" w:cs="Arial"/>
          <w:color w:val="002060"/>
          <w:lang w:val="mn-MN"/>
        </w:rPr>
        <w:t>Үүнд:</w:t>
      </w:r>
    </w:p>
    <w:p w14:paraId="2DE92DBD" w14:textId="77777777" w:rsidR="00BD3150" w:rsidRPr="006B6691" w:rsidRDefault="00BD3150">
      <w:pPr>
        <w:pStyle w:val="ListParagraph"/>
        <w:numPr>
          <w:ilvl w:val="0"/>
          <w:numId w:val="26"/>
        </w:numPr>
        <w:spacing w:after="200" w:line="276" w:lineRule="auto"/>
        <w:jc w:val="both"/>
        <w:rPr>
          <w:rFonts w:ascii="Arial" w:hAnsi="Arial" w:cs="Arial"/>
          <w:color w:val="002060"/>
          <w:lang w:val="mn-MN"/>
        </w:rPr>
      </w:pPr>
      <w:r w:rsidRPr="006B6691">
        <w:rPr>
          <w:rFonts w:ascii="Arial" w:hAnsi="Arial" w:cs="Arial"/>
          <w:color w:val="002060"/>
          <w:lang w:val="mn-MN"/>
        </w:rPr>
        <w:t>Хөрөнгө /төсөв/-ийн болон ажиллах хүчний нөөцийг хэмнэх;</w:t>
      </w:r>
    </w:p>
    <w:p w14:paraId="658C77C9" w14:textId="77777777" w:rsidR="00BD3150" w:rsidRPr="006B6691" w:rsidRDefault="00BD3150">
      <w:pPr>
        <w:pStyle w:val="ListParagraph"/>
        <w:numPr>
          <w:ilvl w:val="0"/>
          <w:numId w:val="26"/>
        </w:numPr>
        <w:spacing w:after="200" w:line="276" w:lineRule="auto"/>
        <w:jc w:val="both"/>
        <w:rPr>
          <w:rFonts w:ascii="Arial" w:hAnsi="Arial" w:cs="Arial"/>
          <w:color w:val="002060"/>
          <w:lang w:val="mn-MN"/>
        </w:rPr>
      </w:pPr>
      <w:r w:rsidRPr="006B6691">
        <w:rPr>
          <w:rFonts w:ascii="Arial" w:hAnsi="Arial" w:cs="Arial"/>
          <w:color w:val="002060"/>
          <w:lang w:val="mn-MN"/>
        </w:rPr>
        <w:t>Богино хугацаанд судалгааг явуулж үр дүнг цаг алдалгүй, хэрэгцээтэй үед гаргах;</w:t>
      </w:r>
    </w:p>
    <w:p w14:paraId="58DC48D6" w14:textId="77777777" w:rsidR="00BD3150" w:rsidRPr="006B6691" w:rsidRDefault="00BD3150">
      <w:pPr>
        <w:pStyle w:val="ListParagraph"/>
        <w:numPr>
          <w:ilvl w:val="0"/>
          <w:numId w:val="26"/>
        </w:numPr>
        <w:spacing w:after="200" w:line="276" w:lineRule="auto"/>
        <w:jc w:val="both"/>
        <w:rPr>
          <w:rFonts w:ascii="Arial" w:hAnsi="Arial" w:cs="Arial"/>
          <w:color w:val="002060"/>
          <w:lang w:val="mn-MN"/>
        </w:rPr>
      </w:pPr>
      <w:r w:rsidRPr="006B6691">
        <w:rPr>
          <w:rFonts w:ascii="Arial" w:hAnsi="Arial" w:cs="Arial"/>
          <w:color w:val="002060"/>
          <w:lang w:val="mn-MN"/>
        </w:rPr>
        <w:t>Хариултын үнэн бодит байдал, кодлолт, шивэлт зэрэг түүврийн бус алдааг багасгах;</w:t>
      </w:r>
    </w:p>
    <w:p w14:paraId="15E32C63" w14:textId="77777777" w:rsidR="00BD3150" w:rsidRPr="006B6691" w:rsidRDefault="00BD3150" w:rsidP="009B6F52">
      <w:pPr>
        <w:pStyle w:val="ListParagraph"/>
        <w:numPr>
          <w:ilvl w:val="0"/>
          <w:numId w:val="26"/>
        </w:numPr>
        <w:spacing w:after="120" w:line="276" w:lineRule="auto"/>
        <w:jc w:val="both"/>
        <w:rPr>
          <w:rFonts w:ascii="Arial" w:hAnsi="Arial" w:cs="Arial"/>
          <w:color w:val="002060"/>
          <w:lang w:val="mn-MN"/>
        </w:rPr>
      </w:pPr>
      <w:r w:rsidRPr="006B6691">
        <w:rPr>
          <w:rFonts w:ascii="Arial" w:hAnsi="Arial" w:cs="Arial"/>
          <w:color w:val="002060"/>
          <w:lang w:val="mn-MN"/>
        </w:rPr>
        <w:t>Мэдээллийн бааз /дата/-ын чанарыг хянахад илүү хялбар байх;</w:t>
      </w:r>
    </w:p>
    <w:p w14:paraId="472A81FE" w14:textId="77777777" w:rsidR="00BD3150" w:rsidRPr="006B6691" w:rsidRDefault="00BD3150" w:rsidP="009B6F52">
      <w:pPr>
        <w:tabs>
          <w:tab w:val="left" w:pos="284"/>
          <w:tab w:val="left" w:pos="426"/>
        </w:tabs>
        <w:spacing w:after="120" w:line="276" w:lineRule="auto"/>
        <w:jc w:val="both"/>
        <w:rPr>
          <w:rFonts w:ascii="Arial" w:hAnsi="Arial" w:cs="Arial"/>
          <w:color w:val="002060"/>
          <w:lang w:val="mn-MN"/>
        </w:rPr>
      </w:pPr>
      <w:r w:rsidRPr="006B6691">
        <w:rPr>
          <w:rFonts w:ascii="Arial" w:hAnsi="Arial" w:cs="Arial"/>
          <w:color w:val="002060"/>
          <w:lang w:val="mn-MN"/>
        </w:rPr>
        <w:tab/>
      </w:r>
      <w:r w:rsidRPr="006B6691">
        <w:rPr>
          <w:rFonts w:ascii="Arial" w:hAnsi="Arial" w:cs="Arial"/>
          <w:color w:val="002060"/>
          <w:lang w:val="mn-MN"/>
        </w:rPr>
        <w:tab/>
        <w:t>Судалгаанд хамрагдах нэгжийг зөв тодорхойлох нь түүврийн дизайн амжилттай болох нэг алхам юм. Жишээлбэл: Жижиглэн худалдаа эрхлэгчдийн борлуулалтын хэмжээг сонирхож байгаа бол дотоод худалдааны салбарын нийт ААН-үүдийг судалгаанд хамруулах шаардлагагүй, зөвхөн жижиглэн худалдаа эрхэлдэг ААН-үүдийг хамруулахад хангалттай. Гэтэл судлах гол элемент нь жижиглэн худалдаа эрхлэгчдийн борлуулалтын хэмжээ боловч, үүнийг бөөний худалдаа эрхэлдэг ААН-үүдтэй харьцуулах шаардлагатай бол түүврийн хүрээ нь бөөний болон жижиглэнгийн үйл ажиллагаа эрхэлдэг нийт ААН-үүд байна.</w:t>
      </w:r>
    </w:p>
    <w:p w14:paraId="44C9D7AC" w14:textId="77777777" w:rsidR="00BD3150" w:rsidRPr="006B6691" w:rsidRDefault="00BD3150" w:rsidP="009B6F52">
      <w:pPr>
        <w:spacing w:after="120" w:line="276" w:lineRule="auto"/>
        <w:jc w:val="both"/>
        <w:rPr>
          <w:rFonts w:ascii="Arial" w:hAnsi="Arial" w:cs="Arial"/>
          <w:color w:val="002060"/>
          <w:lang w:val="mn-MN"/>
        </w:rPr>
      </w:pPr>
      <w:r w:rsidRPr="006B6691">
        <w:rPr>
          <w:rFonts w:ascii="Arial" w:hAnsi="Arial" w:cs="Arial"/>
          <w:color w:val="002060"/>
          <w:lang w:val="mn-MN"/>
        </w:rPr>
        <w:tab/>
        <w:t xml:space="preserve">Харин ХЗЗ-ийн эрэлтийг тодорхойлно гэдэг нийт хүрээг тодорхойлох судалгаа учраас нийт ААНБ-ын эрэлтийг тооцохоор төлөвлөх хэрэгтэй. </w:t>
      </w:r>
    </w:p>
    <w:p w14:paraId="0E63B8A1" w14:textId="77777777" w:rsidR="00BD3150" w:rsidRPr="006B6691" w:rsidRDefault="00BD3150" w:rsidP="009B6F52">
      <w:pPr>
        <w:spacing w:after="0" w:line="276" w:lineRule="auto"/>
        <w:jc w:val="both"/>
        <w:rPr>
          <w:rFonts w:ascii="Arial" w:hAnsi="Arial" w:cs="Arial"/>
          <w:color w:val="002060"/>
          <w:lang w:val="mn-MN"/>
        </w:rPr>
      </w:pPr>
      <w:r w:rsidRPr="006B6691">
        <w:rPr>
          <w:rFonts w:ascii="Arial" w:hAnsi="Arial" w:cs="Arial"/>
          <w:color w:val="002060"/>
          <w:lang w:val="mn-MN"/>
        </w:rPr>
        <w:tab/>
        <w:t xml:space="preserve">Түүврийн хүрээг жагсаалтан /List/ ба газрын зурган /mapping/ гэж ангилдаг. </w:t>
      </w:r>
      <w:r w:rsidR="003F6E1E">
        <w:rPr>
          <w:rFonts w:ascii="Arial" w:hAnsi="Arial" w:cs="Arial"/>
          <w:color w:val="002060"/>
          <w:lang w:val="mn-MN"/>
        </w:rPr>
        <w:t>Тус судалгаанд А</w:t>
      </w:r>
      <w:r w:rsidRPr="006B6691">
        <w:rPr>
          <w:rFonts w:ascii="Arial" w:hAnsi="Arial" w:cs="Arial"/>
          <w:color w:val="002060"/>
          <w:lang w:val="mn-MN"/>
        </w:rPr>
        <w:t>АН</w:t>
      </w:r>
      <w:r w:rsidR="003F6E1E">
        <w:rPr>
          <w:rFonts w:ascii="Arial" w:hAnsi="Arial" w:cs="Arial"/>
          <w:color w:val="002060"/>
          <w:lang w:val="mn-MN"/>
        </w:rPr>
        <w:t>Б</w:t>
      </w:r>
      <w:r w:rsidRPr="006B6691">
        <w:rPr>
          <w:rFonts w:ascii="Arial" w:hAnsi="Arial" w:cs="Arial"/>
          <w:color w:val="002060"/>
          <w:lang w:val="mn-MN"/>
        </w:rPr>
        <w:t>-</w:t>
      </w:r>
      <w:r w:rsidR="003F6E1E">
        <w:rPr>
          <w:rFonts w:ascii="Arial" w:hAnsi="Arial" w:cs="Arial"/>
          <w:color w:val="002060"/>
          <w:lang w:val="mn-MN"/>
        </w:rPr>
        <w:t>ууды</w:t>
      </w:r>
      <w:r w:rsidRPr="006B6691">
        <w:rPr>
          <w:rFonts w:ascii="Arial" w:hAnsi="Arial" w:cs="Arial"/>
          <w:color w:val="002060"/>
          <w:lang w:val="mn-MN"/>
        </w:rPr>
        <w:t xml:space="preserve">н </w:t>
      </w:r>
      <w:r w:rsidR="003F6E1E">
        <w:rPr>
          <w:rFonts w:ascii="Arial" w:hAnsi="Arial" w:cs="Arial"/>
          <w:color w:val="002060"/>
          <w:lang w:val="mn-MN"/>
        </w:rPr>
        <w:t xml:space="preserve">жагсаалтыг ҮСХ-ны бизнес регистрийн сангаас авс Дорнод аймгийн Статистикийн хэлтсийн захиргааны мэдээний хүрээнээс тодотгол хийсэн нь </w:t>
      </w:r>
      <w:r w:rsidR="003F6E1E">
        <w:rPr>
          <w:rFonts w:ascii="Arial" w:hAnsi="Arial" w:cs="Arial"/>
          <w:color w:val="002060"/>
          <w:lang w:val="mn-MN"/>
        </w:rPr>
        <w:lastRenderedPageBreak/>
        <w:t xml:space="preserve">сонгогдсон ААНБ-уудыг хайж олох, судалгаанд хамруулахад ач холбогдолтой болсон. </w:t>
      </w:r>
      <w:r w:rsidRPr="006B6691">
        <w:rPr>
          <w:rFonts w:ascii="Arial" w:hAnsi="Arial" w:cs="Arial"/>
          <w:color w:val="002060"/>
          <w:lang w:val="mn-MN"/>
        </w:rPr>
        <w:t xml:space="preserve">Түүврийн хүрээг дараах </w:t>
      </w:r>
      <w:r w:rsidR="003F6E1E">
        <w:rPr>
          <w:rFonts w:ascii="Arial" w:hAnsi="Arial" w:cs="Arial"/>
          <w:color w:val="002060"/>
          <w:lang w:val="mn-MN"/>
        </w:rPr>
        <w:t>үзүүлэлтүүдийн</w:t>
      </w:r>
      <w:r w:rsidRPr="006B6691">
        <w:rPr>
          <w:rFonts w:ascii="Arial" w:hAnsi="Arial" w:cs="Arial"/>
          <w:color w:val="002060"/>
          <w:lang w:val="mn-MN"/>
        </w:rPr>
        <w:t xml:space="preserve"> дагуу бүрдүүл</w:t>
      </w:r>
      <w:r w:rsidR="003F6E1E">
        <w:rPr>
          <w:rFonts w:ascii="Arial" w:hAnsi="Arial" w:cs="Arial"/>
          <w:color w:val="002060"/>
          <w:lang w:val="mn-MN"/>
        </w:rPr>
        <w:t>с</w:t>
      </w:r>
      <w:r w:rsidRPr="006B6691">
        <w:rPr>
          <w:rFonts w:ascii="Arial" w:hAnsi="Arial" w:cs="Arial"/>
          <w:color w:val="002060"/>
          <w:lang w:val="mn-MN"/>
        </w:rPr>
        <w:t>э</w:t>
      </w:r>
      <w:r w:rsidR="003F6E1E">
        <w:rPr>
          <w:rFonts w:ascii="Arial" w:hAnsi="Arial" w:cs="Arial"/>
          <w:color w:val="002060"/>
          <w:lang w:val="mn-MN"/>
        </w:rPr>
        <w:t>н</w:t>
      </w:r>
      <w:r w:rsidRPr="006B6691">
        <w:rPr>
          <w:rFonts w:ascii="Arial" w:hAnsi="Arial" w:cs="Arial"/>
          <w:color w:val="002060"/>
          <w:lang w:val="mn-MN"/>
        </w:rPr>
        <w:t>.Үүнд:</w:t>
      </w:r>
    </w:p>
    <w:p w14:paraId="22AEB57B" w14:textId="77777777" w:rsidR="00BD3150" w:rsidRPr="006B6691" w:rsidRDefault="00BD3150">
      <w:pPr>
        <w:pStyle w:val="ListParagraph"/>
        <w:numPr>
          <w:ilvl w:val="0"/>
          <w:numId w:val="27"/>
        </w:numPr>
        <w:spacing w:after="200" w:line="276" w:lineRule="auto"/>
        <w:jc w:val="both"/>
        <w:rPr>
          <w:rFonts w:ascii="Arial" w:hAnsi="Arial" w:cs="Arial"/>
          <w:color w:val="002060"/>
          <w:lang w:val="mn-MN"/>
        </w:rPr>
      </w:pPr>
      <w:r w:rsidRPr="006B6691">
        <w:rPr>
          <w:rFonts w:ascii="Arial" w:hAnsi="Arial" w:cs="Arial"/>
          <w:color w:val="002060"/>
          <w:lang w:val="mn-MN"/>
        </w:rPr>
        <w:t>Аймгийн нэр, код;</w:t>
      </w:r>
    </w:p>
    <w:p w14:paraId="237503FB" w14:textId="77777777" w:rsidR="00BD3150" w:rsidRPr="006B6691" w:rsidRDefault="00BD3150">
      <w:pPr>
        <w:pStyle w:val="ListParagraph"/>
        <w:numPr>
          <w:ilvl w:val="0"/>
          <w:numId w:val="27"/>
        </w:numPr>
        <w:spacing w:after="200" w:line="276" w:lineRule="auto"/>
        <w:jc w:val="both"/>
        <w:rPr>
          <w:rFonts w:ascii="Arial" w:hAnsi="Arial" w:cs="Arial"/>
          <w:color w:val="002060"/>
          <w:lang w:val="mn-MN"/>
        </w:rPr>
      </w:pPr>
      <w:r w:rsidRPr="006B6691">
        <w:rPr>
          <w:rFonts w:ascii="Arial" w:hAnsi="Arial" w:cs="Arial"/>
          <w:color w:val="002060"/>
          <w:lang w:val="mn-MN"/>
        </w:rPr>
        <w:t>Сумын нэр, код;</w:t>
      </w:r>
      <w:r w:rsidRPr="006B6691">
        <w:rPr>
          <w:rFonts w:ascii="Arial" w:hAnsi="Arial" w:cs="Arial"/>
          <w:color w:val="002060"/>
          <w:lang w:val="mn-MN"/>
        </w:rPr>
        <w:tab/>
      </w:r>
    </w:p>
    <w:p w14:paraId="5B2674EC" w14:textId="77777777" w:rsidR="00BD3150" w:rsidRPr="006B6691" w:rsidRDefault="00BD3150">
      <w:pPr>
        <w:pStyle w:val="ListParagraph"/>
        <w:numPr>
          <w:ilvl w:val="0"/>
          <w:numId w:val="27"/>
        </w:numPr>
        <w:spacing w:after="200" w:line="276" w:lineRule="auto"/>
        <w:jc w:val="both"/>
        <w:rPr>
          <w:rFonts w:ascii="Arial" w:hAnsi="Arial" w:cs="Arial"/>
          <w:color w:val="002060"/>
          <w:lang w:val="mn-MN"/>
        </w:rPr>
      </w:pPr>
      <w:r w:rsidRPr="006B6691">
        <w:rPr>
          <w:rFonts w:ascii="Arial" w:hAnsi="Arial" w:cs="Arial"/>
          <w:color w:val="002060"/>
          <w:lang w:val="mn-MN"/>
        </w:rPr>
        <w:t>Байгууллагын нэр;</w:t>
      </w:r>
      <w:r w:rsidRPr="006B6691">
        <w:rPr>
          <w:rFonts w:ascii="Arial" w:hAnsi="Arial" w:cs="Arial"/>
          <w:color w:val="002060"/>
          <w:lang w:val="mn-MN"/>
        </w:rPr>
        <w:tab/>
      </w:r>
    </w:p>
    <w:p w14:paraId="6D60592C" w14:textId="77777777" w:rsidR="00BD3150" w:rsidRPr="006B6691" w:rsidRDefault="00BD3150">
      <w:pPr>
        <w:pStyle w:val="ListParagraph"/>
        <w:numPr>
          <w:ilvl w:val="0"/>
          <w:numId w:val="27"/>
        </w:numPr>
        <w:spacing w:after="200" w:line="276" w:lineRule="auto"/>
        <w:jc w:val="both"/>
        <w:rPr>
          <w:rFonts w:ascii="Arial" w:hAnsi="Arial" w:cs="Arial"/>
          <w:color w:val="002060"/>
          <w:lang w:val="mn-MN"/>
        </w:rPr>
      </w:pPr>
      <w:r w:rsidRPr="006B6691">
        <w:rPr>
          <w:rFonts w:ascii="Arial" w:hAnsi="Arial" w:cs="Arial"/>
          <w:color w:val="002060"/>
          <w:lang w:val="mn-MN"/>
        </w:rPr>
        <w:t>Хуулийн этгээдийн регистрийн дугаар;</w:t>
      </w:r>
      <w:r w:rsidRPr="006B6691">
        <w:rPr>
          <w:rFonts w:ascii="Arial" w:hAnsi="Arial" w:cs="Arial"/>
          <w:color w:val="002060"/>
          <w:lang w:val="mn-MN"/>
        </w:rPr>
        <w:tab/>
      </w:r>
    </w:p>
    <w:p w14:paraId="2449EC37" w14:textId="77777777" w:rsidR="00BD3150" w:rsidRPr="006B6691" w:rsidRDefault="00BD3150">
      <w:pPr>
        <w:pStyle w:val="ListParagraph"/>
        <w:numPr>
          <w:ilvl w:val="0"/>
          <w:numId w:val="27"/>
        </w:numPr>
        <w:spacing w:after="200" w:line="276" w:lineRule="auto"/>
        <w:jc w:val="both"/>
        <w:rPr>
          <w:rFonts w:ascii="Arial" w:hAnsi="Arial" w:cs="Arial"/>
          <w:color w:val="002060"/>
          <w:lang w:val="mn-MN"/>
        </w:rPr>
      </w:pPr>
      <w:r w:rsidRPr="006B6691">
        <w:rPr>
          <w:rFonts w:ascii="Arial" w:hAnsi="Arial" w:cs="Arial"/>
          <w:color w:val="002060"/>
          <w:lang w:val="mn-MN"/>
        </w:rPr>
        <w:t>Эдийн засгийн салбар /ЭЗБТҮА–ны ангилал (2-4 оронгийн түвшинд)/;</w:t>
      </w:r>
    </w:p>
    <w:p w14:paraId="42F7BDF1" w14:textId="77777777" w:rsidR="00BD3150" w:rsidRPr="006B6691" w:rsidRDefault="00BD3150">
      <w:pPr>
        <w:pStyle w:val="ListParagraph"/>
        <w:numPr>
          <w:ilvl w:val="0"/>
          <w:numId w:val="27"/>
        </w:numPr>
        <w:spacing w:after="200" w:line="276" w:lineRule="auto"/>
        <w:jc w:val="both"/>
        <w:rPr>
          <w:rFonts w:ascii="Arial" w:hAnsi="Arial" w:cs="Arial"/>
          <w:color w:val="002060"/>
          <w:lang w:val="mn-MN"/>
        </w:rPr>
      </w:pPr>
      <w:r w:rsidRPr="006B6691">
        <w:rPr>
          <w:rFonts w:ascii="Arial" w:hAnsi="Arial" w:cs="Arial"/>
          <w:color w:val="002060"/>
          <w:lang w:val="mn-MN"/>
        </w:rPr>
        <w:t>Ажиллагчдын тоо;</w:t>
      </w:r>
    </w:p>
    <w:p w14:paraId="353E96BA" w14:textId="77777777" w:rsidR="00BD3150" w:rsidRPr="006B6691" w:rsidRDefault="00BD3150" w:rsidP="009B6F52">
      <w:pPr>
        <w:pStyle w:val="ListParagraph"/>
        <w:numPr>
          <w:ilvl w:val="0"/>
          <w:numId w:val="27"/>
        </w:numPr>
        <w:spacing w:after="120" w:line="276" w:lineRule="auto"/>
        <w:jc w:val="both"/>
        <w:rPr>
          <w:rFonts w:ascii="Arial" w:hAnsi="Arial" w:cs="Arial"/>
          <w:color w:val="002060"/>
          <w:lang w:val="mn-MN"/>
        </w:rPr>
      </w:pPr>
      <w:r w:rsidRPr="006B6691">
        <w:rPr>
          <w:rFonts w:ascii="Arial" w:hAnsi="Arial" w:cs="Arial"/>
          <w:color w:val="002060"/>
          <w:lang w:val="mn-MN"/>
        </w:rPr>
        <w:t>Үйл ажиллагаа эрхлэлтийн байдал</w:t>
      </w:r>
      <w:r w:rsidR="003F6E1E">
        <w:rPr>
          <w:rFonts w:ascii="Arial" w:hAnsi="Arial" w:cs="Arial"/>
          <w:color w:val="002060"/>
          <w:lang w:val="mn-MN"/>
        </w:rPr>
        <w:t xml:space="preserve"> зэрэг болно.</w:t>
      </w:r>
    </w:p>
    <w:p w14:paraId="3D291EAF" w14:textId="77777777" w:rsidR="00BD3150" w:rsidRPr="006B6691" w:rsidRDefault="003F6E1E" w:rsidP="009B6F52">
      <w:pPr>
        <w:spacing w:after="120" w:line="276" w:lineRule="auto"/>
        <w:ind w:firstLine="720"/>
        <w:jc w:val="both"/>
        <w:rPr>
          <w:rFonts w:ascii="Arial" w:hAnsi="Arial" w:cs="Arial"/>
          <w:color w:val="002060"/>
          <w:lang w:val="mn-MN"/>
        </w:rPr>
      </w:pPr>
      <w:r>
        <w:rPr>
          <w:rFonts w:ascii="Arial" w:hAnsi="Arial" w:cs="Arial"/>
          <w:color w:val="002060"/>
          <w:lang w:val="mn-MN"/>
        </w:rPr>
        <w:t>Түүврийн хэмжээг тооцохдоо ажиллагчдын тоог түлхүүр үзүүлэлтээр авч стандардарт хазайлтад тулгуурласан дараах томьёог ашигласан. Тус томьёог магадлалт түүврийн дизайныг сонгоход нийтлэг хэрэглэгддэг бөгөөд М</w:t>
      </w:r>
      <w:r w:rsidR="00836BCF">
        <w:rPr>
          <w:rFonts w:ascii="Arial" w:hAnsi="Arial" w:cs="Arial"/>
          <w:color w:val="002060"/>
          <w:lang w:val="mn-MN"/>
        </w:rPr>
        <w:t xml:space="preserve">онгол улсын </w:t>
      </w:r>
      <w:r>
        <w:rPr>
          <w:rFonts w:ascii="Arial" w:hAnsi="Arial" w:cs="Arial"/>
          <w:color w:val="002060"/>
          <w:lang w:val="mn-MN"/>
        </w:rPr>
        <w:t>ҮСХ, ОУ-д хэрэглэгддэг юм.</w:t>
      </w:r>
    </w:p>
    <w:p w14:paraId="6D8AF37E" w14:textId="77777777" w:rsidR="00BD3150" w:rsidRPr="006B6691" w:rsidRDefault="008F66DD" w:rsidP="009B6F52">
      <w:pPr>
        <w:spacing w:after="120" w:line="276" w:lineRule="auto"/>
        <w:jc w:val="both"/>
        <w:rPr>
          <w:rFonts w:ascii="Arial" w:hAnsi="Arial" w:cs="Arial"/>
          <w:color w:val="002060"/>
          <w:lang w:val="mn-MN"/>
        </w:rPr>
      </w:pPr>
      <w:r>
        <w:rPr>
          <w:rFonts w:ascii="Arial" w:hAnsi="Arial" w:cs="Arial"/>
          <w:color w:val="002060"/>
          <w:lang w:val="mn-MN"/>
        </w:rPr>
        <w:object w:dxaOrig="1440" w:dyaOrig="1440" w14:anchorId="376BE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5" o:spid="_x0000_s1027" type="#_x0000_t75" style="position:absolute;left:0;text-align:left;margin-left:154.5pt;margin-top:21.2pt;width:84pt;height:37pt;z-index:251682816;visibility:visible" filled="t" stroked="t">
            <v:imagedata r:id="rId12" o:title=""/>
          </v:shape>
          <o:OLEObject Type="Embed" ProgID="Unknown" ShapeID="Object 5" DrawAspect="Content" ObjectID="_1699875948" r:id="rId13"/>
        </w:object>
      </w:r>
      <w:r w:rsidR="00BD3150" w:rsidRPr="006B6691">
        <w:rPr>
          <w:rFonts w:ascii="Arial" w:hAnsi="Arial" w:cs="Arial"/>
          <w:color w:val="002060"/>
          <w:lang w:val="mn-MN"/>
        </w:rPr>
        <w:t>Түүврийн хэмжээ</w:t>
      </w:r>
      <w:r w:rsidR="003F6E1E">
        <w:rPr>
          <w:rFonts w:ascii="Arial" w:hAnsi="Arial" w:cs="Arial"/>
          <w:color w:val="002060"/>
          <w:lang w:val="mn-MN"/>
        </w:rPr>
        <w:t xml:space="preserve">: </w:t>
      </w:r>
    </w:p>
    <w:p w14:paraId="06AC1366" w14:textId="77777777" w:rsidR="00BD3150" w:rsidRPr="006B6691" w:rsidRDefault="00BD3150" w:rsidP="00BD3150">
      <w:pPr>
        <w:spacing w:line="276" w:lineRule="auto"/>
        <w:ind w:left="360"/>
        <w:jc w:val="both"/>
        <w:rPr>
          <w:rFonts w:ascii="Arial" w:hAnsi="Arial" w:cs="Arial"/>
          <w:color w:val="002060"/>
          <w:lang w:val="mn-MN"/>
        </w:rPr>
      </w:pPr>
      <w:r w:rsidRPr="006B6691">
        <w:rPr>
          <w:rFonts w:ascii="Arial" w:hAnsi="Arial" w:cs="Arial"/>
          <w:color w:val="002060"/>
          <w:lang w:val="mn-MN"/>
        </w:rPr>
        <w:t xml:space="preserve"> </w:t>
      </w:r>
    </w:p>
    <w:p w14:paraId="1270F5D1" w14:textId="77777777" w:rsidR="00BD3150" w:rsidRPr="006B6691" w:rsidRDefault="00BD3150" w:rsidP="00BD3150">
      <w:pPr>
        <w:spacing w:line="276" w:lineRule="auto"/>
        <w:ind w:left="360"/>
        <w:jc w:val="both"/>
        <w:rPr>
          <w:rFonts w:ascii="Arial" w:hAnsi="Arial" w:cs="Arial"/>
          <w:color w:val="002060"/>
          <w:lang w:val="mn-MN"/>
        </w:rPr>
      </w:pPr>
    </w:p>
    <w:p w14:paraId="12930A87" w14:textId="77777777" w:rsidR="00BD3150" w:rsidRPr="009B6F52" w:rsidRDefault="00BD3150" w:rsidP="009B6F52">
      <w:pPr>
        <w:spacing w:after="0" w:line="276" w:lineRule="auto"/>
        <w:ind w:left="360"/>
        <w:jc w:val="both"/>
        <w:rPr>
          <w:rFonts w:ascii="Arial" w:hAnsi="Arial" w:cs="Arial"/>
          <w:color w:val="002060"/>
          <w:sz w:val="20"/>
          <w:szCs w:val="20"/>
          <w:lang w:val="mn-MN"/>
        </w:rPr>
      </w:pPr>
      <w:r w:rsidRPr="009B6F52">
        <w:rPr>
          <w:rFonts w:ascii="Arial" w:hAnsi="Arial" w:cs="Arial"/>
          <w:color w:val="002060"/>
          <w:sz w:val="20"/>
          <w:szCs w:val="20"/>
          <w:lang w:val="mn-MN"/>
        </w:rPr>
        <w:t xml:space="preserve">Энд:  Z - ач холбогдлын түвшин, Практикт 95 хувийн ач холбогдлын түвшнийг ихэвчлэн авч үздэг бөгөөд энэ үед t статистикийн утга 1.96 гэсэн утгыг авдаг. </w:t>
      </w:r>
    </w:p>
    <w:p w14:paraId="2E0787FA" w14:textId="77777777" w:rsidR="00BD3150" w:rsidRPr="009B6F52" w:rsidRDefault="00BD3150" w:rsidP="009B6F52">
      <w:pPr>
        <w:spacing w:after="0" w:line="276" w:lineRule="auto"/>
        <w:ind w:left="360"/>
        <w:jc w:val="both"/>
        <w:rPr>
          <w:rFonts w:ascii="Arial" w:hAnsi="Arial" w:cs="Arial"/>
          <w:color w:val="002060"/>
          <w:sz w:val="20"/>
          <w:szCs w:val="20"/>
          <w:lang w:val="mn-MN"/>
        </w:rPr>
      </w:pPr>
      <w:r w:rsidRPr="009B6F52">
        <w:rPr>
          <w:rFonts w:ascii="Arial" w:hAnsi="Arial" w:cs="Arial"/>
          <w:color w:val="002060"/>
          <w:sz w:val="20"/>
          <w:szCs w:val="20"/>
          <w:lang w:val="mn-MN"/>
        </w:rPr>
        <w:t xml:space="preserve"> S - Түлхүүр үзүүлэлтийн хувьд түүврийн хүрээнээс бодсон стандарт хазайлт, түлхүүр үзүүлэлт нь борлуулалтын орлого, ажиллагчдын тоо, түүнтэй адилтгах үзүүлэлт байх нь илүү оновчтой.</w:t>
      </w:r>
    </w:p>
    <w:p w14:paraId="71F85EBB" w14:textId="77777777" w:rsidR="00BD3150" w:rsidRPr="006B6691" w:rsidRDefault="00BD3150" w:rsidP="009B6F52">
      <w:pPr>
        <w:spacing w:after="120" w:line="276" w:lineRule="auto"/>
        <w:ind w:left="360"/>
        <w:jc w:val="both"/>
        <w:rPr>
          <w:rFonts w:ascii="Arial" w:hAnsi="Arial" w:cs="Arial"/>
          <w:color w:val="002060"/>
          <w:lang w:val="mn-MN"/>
        </w:rPr>
      </w:pPr>
      <w:r w:rsidRPr="009B6F52">
        <w:rPr>
          <w:rFonts w:ascii="Arial" w:hAnsi="Arial" w:cs="Arial"/>
          <w:color w:val="002060"/>
          <w:sz w:val="20"/>
          <w:szCs w:val="20"/>
          <w:lang w:val="mn-MN"/>
        </w:rPr>
        <w:t>е - Стандарт алдаа /түлхүүр үзүүлэлтийн дунджийг төлөвлөсөн алдааны хязгаараар үржүүлж авна</w:t>
      </w:r>
      <w:r w:rsidRPr="006B6691">
        <w:rPr>
          <w:rFonts w:ascii="Arial" w:hAnsi="Arial" w:cs="Arial"/>
          <w:color w:val="002060"/>
          <w:lang w:val="mn-MN"/>
        </w:rPr>
        <w:t>/</w:t>
      </w:r>
    </w:p>
    <w:p w14:paraId="60570EC3" w14:textId="77777777" w:rsidR="00BD3150" w:rsidRPr="006B6691" w:rsidRDefault="008F66DD" w:rsidP="009B6F52">
      <w:pPr>
        <w:spacing w:after="120" w:line="276" w:lineRule="auto"/>
        <w:ind w:firstLine="720"/>
        <w:jc w:val="both"/>
        <w:rPr>
          <w:rFonts w:ascii="Arial" w:hAnsi="Arial" w:cs="Arial"/>
          <w:color w:val="002060"/>
          <w:lang w:val="mn-MN"/>
        </w:rPr>
      </w:pPr>
      <w:r>
        <w:rPr>
          <w:rFonts w:ascii="Arial" w:hAnsi="Arial" w:cs="Arial"/>
          <w:color w:val="002060"/>
          <w:lang w:val="mn-MN"/>
        </w:rPr>
        <w:object w:dxaOrig="1440" w:dyaOrig="1440" w14:anchorId="41C308B5">
          <v:shape id="_x0000_s1026" type="#_x0000_t75" style="position:absolute;left:0;text-align:left;margin-left:150.3pt;margin-top:56.75pt;width:85.95pt;height:49pt;z-index:251681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">
            <v:imagedata r:id="rId14" o:title=""/>
          </v:shape>
          <o:OLEObject Type="Embed" ProgID="Unknown" ShapeID="_x0000_s1026" DrawAspect="Content" ObjectID="_1699875949" r:id="rId15"/>
        </w:object>
      </w:r>
      <w:r w:rsidR="00BD3150" w:rsidRPr="006B6691">
        <w:rPr>
          <w:rFonts w:ascii="Arial" w:hAnsi="Arial" w:cs="Arial"/>
          <w:color w:val="002060"/>
          <w:lang w:val="mn-MN"/>
        </w:rPr>
        <w:t xml:space="preserve">Түүврийн хэмжээг тогтоосны дараа үр дүнгээ тооцох бүлэг бүрд зөв хуваарилах нь маш чухал. </w:t>
      </w:r>
      <w:r w:rsidR="00BA6846">
        <w:rPr>
          <w:rFonts w:ascii="Arial" w:hAnsi="Arial" w:cs="Arial"/>
          <w:color w:val="002060"/>
          <w:lang w:val="mn-MN"/>
        </w:rPr>
        <w:t xml:space="preserve">Түүврийн хэмжээг бүлэг бүрд </w:t>
      </w:r>
      <w:r w:rsidR="00BA6846" w:rsidRPr="006B6691">
        <w:rPr>
          <w:rFonts w:ascii="Arial" w:hAnsi="Arial" w:cs="Arial"/>
          <w:color w:val="002060"/>
          <w:lang w:val="mn-MN"/>
        </w:rPr>
        <w:t>Ньюманы</w:t>
      </w:r>
      <w:r w:rsidR="00BA6846">
        <w:rPr>
          <w:rFonts w:ascii="Arial" w:hAnsi="Arial" w:cs="Arial"/>
          <w:color w:val="002060"/>
          <w:lang w:val="mn-MN"/>
        </w:rPr>
        <w:t xml:space="preserve"> хуваарилалтын аргаар хуваарилсан.</w:t>
      </w:r>
      <w:r w:rsidR="00BD3150" w:rsidRPr="006B6691">
        <w:rPr>
          <w:rFonts w:ascii="Arial" w:hAnsi="Arial" w:cs="Arial"/>
          <w:color w:val="002060"/>
          <w:lang w:val="mn-MN"/>
        </w:rPr>
        <w:t xml:space="preserve"> Шаардлагатай тохиолдолд онцлог дэд салбаруудын хувьд түүврийн хэмжээг зориудаар нэм</w:t>
      </w:r>
      <w:r w:rsidR="00BA6846">
        <w:rPr>
          <w:rFonts w:ascii="Arial" w:hAnsi="Arial" w:cs="Arial"/>
          <w:color w:val="002060"/>
          <w:lang w:val="mn-MN"/>
        </w:rPr>
        <w:t>сэн.</w:t>
      </w:r>
    </w:p>
    <w:p w14:paraId="06DE3F29" w14:textId="77777777" w:rsidR="00BD3150" w:rsidRPr="00BA6846" w:rsidRDefault="00BD3150" w:rsidP="00BA6846">
      <w:pPr>
        <w:spacing w:line="276" w:lineRule="auto"/>
        <w:jc w:val="both"/>
        <w:rPr>
          <w:rFonts w:ascii="Arial" w:hAnsi="Arial" w:cs="Arial"/>
          <w:color w:val="002060"/>
          <w:lang w:val="mn-MN"/>
        </w:rPr>
      </w:pPr>
      <w:r w:rsidRPr="00BA6846">
        <w:rPr>
          <w:rFonts w:ascii="Arial" w:hAnsi="Arial" w:cs="Arial"/>
          <w:color w:val="002060"/>
          <w:lang w:val="mn-MN"/>
        </w:rPr>
        <w:t xml:space="preserve">                                  </w:t>
      </w:r>
    </w:p>
    <w:p w14:paraId="1729C616" w14:textId="77777777" w:rsidR="00BD3150" w:rsidRPr="006B6691" w:rsidRDefault="00BD3150" w:rsidP="00BD3150">
      <w:pPr>
        <w:pStyle w:val="ListParagraph"/>
        <w:spacing w:line="276" w:lineRule="auto"/>
        <w:jc w:val="center"/>
        <w:rPr>
          <w:rFonts w:ascii="Arial" w:hAnsi="Arial" w:cs="Arial"/>
          <w:color w:val="002060"/>
          <w:lang w:val="mn-MN"/>
        </w:rPr>
      </w:pPr>
      <w:r w:rsidRPr="006B6691">
        <w:rPr>
          <w:rFonts w:ascii="Arial" w:hAnsi="Arial" w:cs="Arial"/>
          <w:color w:val="002060"/>
          <w:lang w:val="mn-MN"/>
        </w:rPr>
        <w:t xml:space="preserve">        </w:t>
      </w:r>
    </w:p>
    <w:p w14:paraId="38A10AB1" w14:textId="77777777" w:rsidR="00BD3150" w:rsidRPr="009B6F52" w:rsidRDefault="00BD3150" w:rsidP="009B6F52">
      <w:pPr>
        <w:pStyle w:val="ListParagraph"/>
        <w:spacing w:after="0" w:line="276" w:lineRule="auto"/>
        <w:contextualSpacing w:val="0"/>
        <w:rPr>
          <w:rFonts w:ascii="Arial" w:hAnsi="Arial" w:cs="Arial"/>
          <w:color w:val="002060"/>
          <w:sz w:val="20"/>
          <w:szCs w:val="20"/>
          <w:lang w:val="mn-MN"/>
        </w:rPr>
      </w:pPr>
      <w:r w:rsidRPr="009B6F52">
        <w:rPr>
          <w:rFonts w:ascii="Arial" w:hAnsi="Arial" w:cs="Arial"/>
          <w:color w:val="002060"/>
          <w:sz w:val="20"/>
          <w:szCs w:val="20"/>
          <w:lang w:val="mn-MN"/>
        </w:rPr>
        <w:object w:dxaOrig="279" w:dyaOrig="360" w14:anchorId="7231E6E9">
          <v:shape id="_x0000_i1027" type="#_x0000_t75" style="width:14.25pt;height:18.75pt" o:ole="">
            <v:imagedata r:id="rId16" o:title=""/>
          </v:shape>
          <o:OLEObject Type="Embed" ProgID="Equation.3" ShapeID="_x0000_i1027" DrawAspect="Content" ObjectID="_1699875935" r:id="rId17"/>
        </w:object>
      </w:r>
      <w:r w:rsidRPr="009B6F52">
        <w:rPr>
          <w:rFonts w:ascii="Arial" w:hAnsi="Arial" w:cs="Arial"/>
          <w:color w:val="002060"/>
          <w:sz w:val="20"/>
          <w:szCs w:val="20"/>
          <w:lang w:val="mn-MN"/>
        </w:rPr>
        <w:t>- h стратад түлхүүр үзүүлэлтийн стандарт хазайлт</w:t>
      </w:r>
    </w:p>
    <w:p w14:paraId="1523F3D5" w14:textId="77777777" w:rsidR="00BD3150" w:rsidRPr="009B6F52" w:rsidRDefault="00BD3150" w:rsidP="009B6F52">
      <w:pPr>
        <w:pStyle w:val="ListParagraph"/>
        <w:spacing w:after="240" w:line="276" w:lineRule="auto"/>
        <w:contextualSpacing w:val="0"/>
        <w:rPr>
          <w:rFonts w:ascii="Arial" w:hAnsi="Arial" w:cs="Arial"/>
          <w:color w:val="002060"/>
          <w:sz w:val="20"/>
          <w:szCs w:val="20"/>
          <w:lang w:val="mn-MN"/>
        </w:rPr>
      </w:pPr>
      <w:r w:rsidRPr="009B6F52">
        <w:rPr>
          <w:rFonts w:ascii="Arial" w:hAnsi="Arial" w:cs="Arial"/>
          <w:color w:val="002060"/>
          <w:sz w:val="20"/>
          <w:szCs w:val="20"/>
          <w:lang w:val="mn-MN"/>
        </w:rPr>
        <w:object w:dxaOrig="260" w:dyaOrig="360" w14:anchorId="7F746CB4">
          <v:shape id="_x0000_i1028" type="#_x0000_t75" style="width:13.5pt;height:18.75pt" o:ole="">
            <v:imagedata r:id="rId18" o:title=""/>
          </v:shape>
          <o:OLEObject Type="Embed" ProgID="Equation.3" ShapeID="_x0000_i1028" DrawAspect="Content" ObjectID="_1699875936" r:id="rId19"/>
        </w:object>
      </w:r>
      <w:r w:rsidRPr="009B6F52">
        <w:rPr>
          <w:rFonts w:ascii="Arial" w:hAnsi="Arial" w:cs="Arial"/>
          <w:color w:val="002060"/>
          <w:sz w:val="20"/>
          <w:szCs w:val="20"/>
          <w:lang w:val="mn-MN"/>
        </w:rPr>
        <w:t xml:space="preserve"> - h стратад ногдох нэгжийн зардал</w:t>
      </w:r>
    </w:p>
    <w:p w14:paraId="1F4DE974" w14:textId="77777777" w:rsidR="00BD3150" w:rsidRPr="009B6F52" w:rsidRDefault="00BD3150" w:rsidP="009B6F52">
      <w:pPr>
        <w:spacing w:after="120" w:line="276" w:lineRule="auto"/>
        <w:jc w:val="both"/>
        <w:rPr>
          <w:color w:val="002060"/>
        </w:rPr>
      </w:pPr>
      <w:r w:rsidRPr="006B6691">
        <w:rPr>
          <w:rFonts w:ascii="Arial" w:hAnsi="Arial" w:cs="Arial"/>
          <w:color w:val="002060"/>
          <w:lang w:val="mn-MN"/>
        </w:rPr>
        <w:tab/>
      </w:r>
      <w:r w:rsidRPr="009B6F52">
        <w:rPr>
          <w:rFonts w:ascii="Arial" w:hAnsi="Arial" w:cs="Arial"/>
          <w:color w:val="002060"/>
          <w:lang w:val="mn-MN"/>
        </w:rPr>
        <w:t xml:space="preserve">Өрх хоорондын хэв шинжийг ерөнхийд нь нэгэн төрлийн гэж үзэх боломжтой байдаг бол ААН-үүд нь хэмжээний хувьд мэдэгдэхүйц ялгаатай байдаг. Энэ ялгааг багасгахын тулд </w:t>
      </w:r>
      <w:r w:rsidR="00BA6846" w:rsidRPr="009B6F52">
        <w:rPr>
          <w:rFonts w:ascii="Arial" w:hAnsi="Arial" w:cs="Arial"/>
          <w:color w:val="002060"/>
          <w:lang w:val="mn-MN"/>
        </w:rPr>
        <w:t xml:space="preserve">тус судалгаанд </w:t>
      </w:r>
      <w:r w:rsidRPr="009B6F52">
        <w:rPr>
          <w:rFonts w:ascii="Arial" w:hAnsi="Arial" w:cs="Arial"/>
          <w:color w:val="002060"/>
          <w:lang w:val="mn-MN"/>
        </w:rPr>
        <w:t>ААН-үүдийг түлхүүрийн үзүүлэлтийн вариацад тулгуурлан бүлэглэ</w:t>
      </w:r>
      <w:r w:rsidR="00BA6846" w:rsidRPr="009B6F52">
        <w:rPr>
          <w:rFonts w:ascii="Arial" w:hAnsi="Arial" w:cs="Arial"/>
          <w:color w:val="002060"/>
          <w:lang w:val="mn-MN"/>
        </w:rPr>
        <w:t>сэн буюу түүврийн хэмжээ тооцсон томьёотой уялдуулсан</w:t>
      </w:r>
      <w:r w:rsidRPr="009B6F52">
        <w:rPr>
          <w:rFonts w:ascii="Arial" w:hAnsi="Arial" w:cs="Arial"/>
          <w:color w:val="002060"/>
          <w:lang w:val="mn-MN"/>
        </w:rPr>
        <w:t xml:space="preserve">. </w:t>
      </w:r>
    </w:p>
    <w:p w14:paraId="0B01CE07" w14:textId="77777777" w:rsidR="00BD3150" w:rsidRPr="006B6691" w:rsidRDefault="00BD3150" w:rsidP="009B6F52">
      <w:pPr>
        <w:spacing w:after="0" w:line="276" w:lineRule="auto"/>
        <w:ind w:firstLine="720"/>
        <w:jc w:val="both"/>
        <w:rPr>
          <w:rFonts w:ascii="Arial" w:hAnsi="Arial" w:cs="Arial"/>
          <w:color w:val="002060"/>
          <w:lang w:val="mn-MN"/>
        </w:rPr>
      </w:pPr>
      <w:r w:rsidRPr="006B6691">
        <w:rPr>
          <w:rFonts w:ascii="Arial" w:hAnsi="Arial" w:cs="Arial"/>
          <w:color w:val="002060"/>
          <w:lang w:val="mn-MN"/>
        </w:rPr>
        <w:t xml:space="preserve">Судалгаанд хамрагдах ААН-үүдийн сонголтыг </w:t>
      </w:r>
      <w:r w:rsidR="00BA6846">
        <w:rPr>
          <w:rFonts w:ascii="Arial" w:hAnsi="Arial" w:cs="Arial"/>
          <w:color w:val="002060"/>
          <w:lang w:val="mn-MN"/>
        </w:rPr>
        <w:t xml:space="preserve">сонгогдох магадлалд нь тулгуурлан дараах байдлаар </w:t>
      </w:r>
      <w:r w:rsidR="00836BCF">
        <w:rPr>
          <w:rFonts w:ascii="Arial" w:hAnsi="Arial" w:cs="Arial"/>
          <w:color w:val="002060"/>
          <w:lang w:val="mn-MN"/>
        </w:rPr>
        <w:t>хуваарилсан</w:t>
      </w:r>
      <w:r w:rsidRPr="006B6691">
        <w:rPr>
          <w:rFonts w:ascii="Arial" w:hAnsi="Arial" w:cs="Arial"/>
          <w:color w:val="002060"/>
          <w:lang w:val="mn-MN"/>
        </w:rPr>
        <w:t>.</w:t>
      </w:r>
      <w:r w:rsidR="00BA6846">
        <w:rPr>
          <w:rFonts w:ascii="Arial" w:hAnsi="Arial" w:cs="Arial"/>
          <w:color w:val="002060"/>
          <w:lang w:val="mn-MN"/>
        </w:rPr>
        <w:t xml:space="preserve"> Үүнд:</w:t>
      </w:r>
    </w:p>
    <w:p w14:paraId="5F498F93" w14:textId="77777777" w:rsidR="00BD3150" w:rsidRPr="006B6691" w:rsidRDefault="00BD3150" w:rsidP="00BD3150">
      <w:pPr>
        <w:pStyle w:val="NoSpacing"/>
        <w:numPr>
          <w:ilvl w:val="0"/>
          <w:numId w:val="30"/>
        </w:numPr>
        <w:spacing w:line="276" w:lineRule="auto"/>
        <w:rPr>
          <w:rFonts w:ascii="Arial" w:hAnsi="Arial" w:cs="Arial"/>
          <w:color w:val="002060"/>
          <w:lang w:val="mn-MN"/>
        </w:rPr>
      </w:pPr>
      <w:r w:rsidRPr="006B6691">
        <w:rPr>
          <w:rFonts w:ascii="Arial" w:hAnsi="Arial" w:cs="Arial"/>
          <w:color w:val="002060"/>
          <w:lang w:val="mn-MN"/>
        </w:rPr>
        <w:t xml:space="preserve">Тухайн бүлгийн ААН-үүдийг 1-ээс эхлэн дэс дараалуулан дугаарлана. (1-ээс Mhi хүртэл) </w:t>
      </w:r>
    </w:p>
    <w:p w14:paraId="2415DA9D" w14:textId="77777777" w:rsidR="00BD3150" w:rsidRPr="006B6691" w:rsidRDefault="00BD3150" w:rsidP="00BD3150">
      <w:pPr>
        <w:pStyle w:val="NoSpacing"/>
        <w:numPr>
          <w:ilvl w:val="0"/>
          <w:numId w:val="30"/>
        </w:numPr>
        <w:spacing w:line="276" w:lineRule="auto"/>
        <w:rPr>
          <w:rFonts w:ascii="Arial" w:hAnsi="Arial" w:cs="Arial"/>
          <w:color w:val="002060"/>
          <w:lang w:val="mn-MN"/>
        </w:rPr>
      </w:pPr>
      <w:r w:rsidRPr="006B6691">
        <w:rPr>
          <w:rFonts w:ascii="Arial" w:hAnsi="Arial" w:cs="Arial"/>
          <w:color w:val="002060"/>
          <w:lang w:val="mn-MN"/>
        </w:rPr>
        <w:t>Тухайн бүлгийн ААН-үүдийн тоо Mhi -г тухайн бүлгээс сонгох ААН-үүдийн тоо mhi -нд харьцуулж алхам (интервал) Ihi-ыг олно. Энэ харьцааны утгыг багадаа бутархайн 2 оронгийн нарийвчлалтай авах хэрэгтэй.</w:t>
      </w:r>
    </w:p>
    <w:p w14:paraId="75707533" w14:textId="77777777" w:rsidR="00BD3150" w:rsidRPr="006B6691" w:rsidRDefault="00BD3150" w:rsidP="00BD3150">
      <w:pPr>
        <w:pStyle w:val="NoSpacing"/>
        <w:numPr>
          <w:ilvl w:val="0"/>
          <w:numId w:val="30"/>
        </w:numPr>
        <w:spacing w:line="276" w:lineRule="auto"/>
        <w:rPr>
          <w:rFonts w:ascii="Arial" w:hAnsi="Arial" w:cs="Arial"/>
          <w:color w:val="002060"/>
          <w:lang w:val="mn-MN"/>
        </w:rPr>
      </w:pPr>
      <w:r w:rsidRPr="006B6691">
        <w:rPr>
          <w:rFonts w:ascii="Arial" w:hAnsi="Arial" w:cs="Arial"/>
          <w:color w:val="002060"/>
          <w:lang w:val="mn-MN"/>
        </w:rPr>
        <w:lastRenderedPageBreak/>
        <w:t xml:space="preserve">0.01 and Ihi -ийн хооронд бутархайн 2 оронгийн нарийвчлалтайгаар санамсаргүй утга олж эхлэлийн цэг болгоно. </w:t>
      </w:r>
    </w:p>
    <w:p w14:paraId="764D2042" w14:textId="77777777" w:rsidR="00BD3150" w:rsidRPr="006B6691" w:rsidRDefault="00BD3150" w:rsidP="009B6F52">
      <w:pPr>
        <w:pStyle w:val="NoSpacing"/>
        <w:numPr>
          <w:ilvl w:val="0"/>
          <w:numId w:val="30"/>
        </w:numPr>
        <w:spacing w:after="120" w:line="276" w:lineRule="auto"/>
        <w:rPr>
          <w:rFonts w:ascii="Arial" w:hAnsi="Arial" w:cs="Arial"/>
          <w:color w:val="002060"/>
          <w:lang w:val="mn-MN"/>
        </w:rPr>
      </w:pPr>
      <w:r w:rsidRPr="006B6691">
        <w:rPr>
          <w:rFonts w:ascii="Arial" w:hAnsi="Arial" w:cs="Arial"/>
          <w:color w:val="002060"/>
          <w:lang w:val="mn-MN"/>
        </w:rPr>
        <w:t>Тухайн бүлгээс түүвэрлэгдэх ААН-үүдийн дугаарыг дараах байдлаар олно.</w:t>
      </w:r>
    </w:p>
    <w:p w14:paraId="07DB7233" w14:textId="77777777" w:rsidR="00BD3150" w:rsidRPr="006B6691" w:rsidRDefault="00BD3150" w:rsidP="009B6F52">
      <w:pPr>
        <w:pStyle w:val="NoSpacing"/>
        <w:spacing w:after="120" w:line="276" w:lineRule="auto"/>
        <w:ind w:left="720"/>
        <w:rPr>
          <w:rFonts w:ascii="Arial" w:hAnsi="Arial" w:cs="Arial"/>
          <w:color w:val="002060"/>
          <w:lang w:val="mn-MN"/>
        </w:rPr>
      </w:pPr>
      <w:r w:rsidRPr="006B6691">
        <w:rPr>
          <w:rFonts w:ascii="Arial" w:hAnsi="Arial" w:cs="Arial"/>
          <w:color w:val="002060"/>
          <w:lang w:val="mn-MN"/>
        </w:rPr>
        <w:t xml:space="preserve"> </w:t>
      </w:r>
      <w:r w:rsidRPr="006B6691">
        <w:rPr>
          <w:rFonts w:ascii="Arial" w:hAnsi="Arial" w:cs="Arial"/>
          <w:color w:val="002060"/>
          <w:lang w:val="mn-MN"/>
        </w:rPr>
        <w:tab/>
        <w:t xml:space="preserve">  </w:t>
      </w:r>
      <w:r w:rsidRPr="006B6691">
        <w:rPr>
          <w:rFonts w:ascii="Arial" w:hAnsi="Arial" w:cs="Arial"/>
          <w:color w:val="002060"/>
          <w:lang w:val="mn-MN"/>
        </w:rPr>
        <w:object w:dxaOrig="2240" w:dyaOrig="380" w14:anchorId="307B4388">
          <v:shape id="_x0000_i1029" type="#_x0000_t75" style="width:112.5pt;height:30pt" o:ole="">
            <v:imagedata r:id="rId20" o:title=""/>
          </v:shape>
          <o:OLEObject Type="Embed" ProgID="Equation.3" ShapeID="_x0000_i1029" DrawAspect="Content" ObjectID="_1699875937" r:id="rId21"/>
        </w:object>
      </w:r>
    </w:p>
    <w:p w14:paraId="08B8C980" w14:textId="77777777" w:rsidR="00BD3150" w:rsidRPr="009B6F52" w:rsidRDefault="00BD3150" w:rsidP="009B6F52">
      <w:pPr>
        <w:pStyle w:val="NoSpacing"/>
        <w:spacing w:line="276" w:lineRule="auto"/>
        <w:rPr>
          <w:rFonts w:ascii="Arial" w:hAnsi="Arial" w:cs="Arial"/>
          <w:color w:val="002060"/>
          <w:sz w:val="20"/>
          <w:szCs w:val="20"/>
          <w:lang w:val="mn-MN"/>
        </w:rPr>
      </w:pPr>
      <w:r w:rsidRPr="006B6691">
        <w:rPr>
          <w:rFonts w:ascii="Arial" w:hAnsi="Arial" w:cs="Arial"/>
          <w:color w:val="002060"/>
          <w:lang w:val="mn-MN"/>
        </w:rPr>
        <w:tab/>
      </w:r>
      <w:r w:rsidRPr="009B6F52">
        <w:rPr>
          <w:rFonts w:ascii="Arial" w:hAnsi="Arial" w:cs="Arial"/>
          <w:color w:val="002060"/>
          <w:sz w:val="20"/>
          <w:szCs w:val="20"/>
          <w:lang w:val="mn-MN"/>
        </w:rPr>
        <w:t>энд  j = 1, 2, 3,..., mhi</w:t>
      </w:r>
    </w:p>
    <w:p w14:paraId="3416E51B" w14:textId="77777777" w:rsidR="00BD3150" w:rsidRPr="006B6691" w:rsidRDefault="00BD3150">
      <w:pPr>
        <w:pStyle w:val="NoSpacing"/>
        <w:spacing w:after="120" w:line="276" w:lineRule="auto"/>
        <w:ind w:firstLine="720"/>
        <w:rPr>
          <w:rFonts w:ascii="Arial" w:hAnsi="Arial" w:cs="Arial"/>
          <w:color w:val="002060"/>
          <w:lang w:val="mn-MN"/>
        </w:rPr>
      </w:pPr>
      <w:r w:rsidRPr="009B6F52">
        <w:rPr>
          <w:rFonts w:ascii="Arial" w:hAnsi="Arial" w:cs="Arial"/>
          <w:color w:val="002060"/>
          <w:sz w:val="20"/>
          <w:szCs w:val="20"/>
          <w:lang w:val="mn-MN"/>
        </w:rPr>
        <w:t>Сонгогдсон ААН-ийн  дугаар j нь Shij -ийн утгатайгаа тэнцүү байна.</w:t>
      </w:r>
      <w:r w:rsidRPr="006B6691">
        <w:rPr>
          <w:rFonts w:ascii="Arial" w:hAnsi="Arial" w:cs="Arial"/>
          <w:color w:val="002060"/>
          <w:lang w:val="mn-MN"/>
        </w:rPr>
        <w:tab/>
      </w:r>
    </w:p>
    <w:p w14:paraId="6D5FF9B9" w14:textId="77777777" w:rsidR="00BD3150" w:rsidRPr="006B6691" w:rsidRDefault="00BD3150" w:rsidP="00BD3150">
      <w:pPr>
        <w:spacing w:after="120" w:line="276" w:lineRule="auto"/>
        <w:ind w:firstLine="720"/>
        <w:jc w:val="both"/>
        <w:rPr>
          <w:rFonts w:ascii="Arial" w:hAnsi="Arial" w:cs="Arial"/>
          <w:color w:val="002060"/>
          <w:lang w:val="mn-MN"/>
        </w:rPr>
      </w:pPr>
      <w:r w:rsidRPr="006B6691">
        <w:rPr>
          <w:rFonts w:ascii="Arial" w:hAnsi="Arial" w:cs="Arial"/>
          <w:color w:val="002060"/>
          <w:lang w:val="mn-MN"/>
        </w:rPr>
        <w:t>Түүврийн дизайны дагуу суурь жинг тооцохдоо ААН-ийн бүлэглэлт, хуваарилалтын дагуу сонгогдох магадлалын урвуугаар тооцсон. Түүврийн жинг ингэж хуваарилалтын бага түвшинд тооцох нь судалгааны үр дүнгийн түүврийн алдааг бага байлгахаас гадна хазайлт үүсэхээс мөн сэргийлдэг. Түүврийн жинг үндсэн 2 алхмаар тооцо</w:t>
      </w:r>
      <w:r w:rsidR="00623F49">
        <w:rPr>
          <w:rFonts w:ascii="Arial" w:hAnsi="Arial" w:cs="Arial"/>
          <w:color w:val="002060"/>
          <w:lang w:val="mn-MN"/>
        </w:rPr>
        <w:t>в</w:t>
      </w:r>
      <w:r w:rsidRPr="006B6691">
        <w:rPr>
          <w:rFonts w:ascii="Arial" w:hAnsi="Arial" w:cs="Arial"/>
          <w:color w:val="002060"/>
          <w:lang w:val="mn-MN"/>
        </w:rPr>
        <w:t xml:space="preserve">. </w:t>
      </w:r>
      <w:r w:rsidR="00836BCF">
        <w:rPr>
          <w:rFonts w:ascii="Arial" w:hAnsi="Arial" w:cs="Arial"/>
          <w:color w:val="002060"/>
          <w:lang w:val="mn-MN"/>
        </w:rPr>
        <w:t>Нэгдүгээр</w:t>
      </w:r>
      <w:r w:rsidRPr="006B6691">
        <w:rPr>
          <w:rFonts w:ascii="Arial" w:hAnsi="Arial" w:cs="Arial"/>
          <w:color w:val="002060"/>
          <w:lang w:val="mn-MN"/>
        </w:rPr>
        <w:t>т: Суурь жинг тооцохдоо түүвэрт сонгогдсон ААН-ийн тухайн бүлгээс сонгогдох магадлалын урвуу хэмжигдэхүүнээр тооцно. Мэдээлэл цуглуулалт дууссаны дараа тухайн бүлэг/страта/-т сонгогдсон ААН</w:t>
      </w:r>
      <w:r w:rsidR="00623F49">
        <w:rPr>
          <w:rFonts w:ascii="Arial" w:hAnsi="Arial" w:cs="Arial"/>
          <w:color w:val="002060"/>
          <w:lang w:val="mn-MN"/>
        </w:rPr>
        <w:t>Б</w:t>
      </w:r>
      <w:r w:rsidRPr="006B6691">
        <w:rPr>
          <w:rFonts w:ascii="Arial" w:hAnsi="Arial" w:cs="Arial"/>
          <w:color w:val="002060"/>
          <w:lang w:val="mn-MN"/>
        </w:rPr>
        <w:t>-</w:t>
      </w:r>
      <w:r w:rsidR="00623F49">
        <w:rPr>
          <w:rFonts w:ascii="Arial" w:hAnsi="Arial" w:cs="Arial"/>
          <w:color w:val="002060"/>
          <w:lang w:val="mn-MN"/>
        </w:rPr>
        <w:t>ы</w:t>
      </w:r>
      <w:r w:rsidRPr="006B6691">
        <w:rPr>
          <w:rFonts w:ascii="Arial" w:hAnsi="Arial" w:cs="Arial"/>
          <w:color w:val="002060"/>
          <w:lang w:val="mn-MN"/>
        </w:rPr>
        <w:t xml:space="preserve">н тоог </w:t>
      </w:r>
      <w:r w:rsidR="00623F49">
        <w:rPr>
          <w:rFonts w:ascii="Arial" w:hAnsi="Arial" w:cs="Arial"/>
          <w:color w:val="002060"/>
          <w:lang w:val="mn-MN"/>
        </w:rPr>
        <w:t>судалгаанд бүрэн хамрагдсан</w:t>
      </w:r>
      <w:r w:rsidRPr="006B6691">
        <w:rPr>
          <w:rFonts w:ascii="Arial" w:hAnsi="Arial" w:cs="Arial"/>
          <w:color w:val="002060"/>
          <w:lang w:val="mn-MN"/>
        </w:rPr>
        <w:t xml:space="preserve"> ААН</w:t>
      </w:r>
      <w:r w:rsidR="00623F49">
        <w:rPr>
          <w:rFonts w:ascii="Arial" w:hAnsi="Arial" w:cs="Arial"/>
          <w:color w:val="002060"/>
          <w:lang w:val="mn-MN"/>
        </w:rPr>
        <w:t>Б</w:t>
      </w:r>
      <w:r w:rsidRPr="006B6691">
        <w:rPr>
          <w:rFonts w:ascii="Arial" w:hAnsi="Arial" w:cs="Arial"/>
          <w:color w:val="002060"/>
          <w:lang w:val="mn-MN"/>
        </w:rPr>
        <w:t>-ийн тоонд харьцуулж үржүүлэгч коэффициентийг страта бүр</w:t>
      </w:r>
      <w:r w:rsidR="00623F49">
        <w:rPr>
          <w:rFonts w:ascii="Arial" w:hAnsi="Arial" w:cs="Arial"/>
          <w:color w:val="002060"/>
          <w:lang w:val="mn-MN"/>
        </w:rPr>
        <w:t>д</w:t>
      </w:r>
      <w:r w:rsidRPr="006B6691">
        <w:rPr>
          <w:rFonts w:ascii="Arial" w:hAnsi="Arial" w:cs="Arial"/>
          <w:color w:val="002060"/>
          <w:lang w:val="mn-MN"/>
        </w:rPr>
        <w:t xml:space="preserve"> гаргах, түүгээр суурь жинг үржүүлж</w:t>
      </w:r>
      <w:r w:rsidR="00836BCF">
        <w:rPr>
          <w:rFonts w:ascii="Arial" w:hAnsi="Arial" w:cs="Arial"/>
          <w:color w:val="002060"/>
          <w:lang w:val="mn-MN"/>
        </w:rPr>
        <w:t>,</w:t>
      </w:r>
      <w:r w:rsidRPr="006B6691">
        <w:rPr>
          <w:rFonts w:ascii="Arial" w:hAnsi="Arial" w:cs="Arial"/>
          <w:color w:val="002060"/>
          <w:lang w:val="mn-MN"/>
        </w:rPr>
        <w:t xml:space="preserve"> жинг засварла</w:t>
      </w:r>
      <w:r w:rsidR="00623F49">
        <w:rPr>
          <w:rFonts w:ascii="Arial" w:hAnsi="Arial" w:cs="Arial"/>
          <w:color w:val="002060"/>
          <w:lang w:val="mn-MN"/>
        </w:rPr>
        <w:t>в</w:t>
      </w:r>
      <w:r w:rsidRPr="006B6691">
        <w:rPr>
          <w:rFonts w:ascii="Arial" w:hAnsi="Arial" w:cs="Arial"/>
          <w:color w:val="002060"/>
          <w:lang w:val="mn-MN"/>
        </w:rPr>
        <w:t xml:space="preserve">. </w:t>
      </w:r>
      <w:r w:rsidR="00836BCF">
        <w:rPr>
          <w:rFonts w:ascii="Arial" w:hAnsi="Arial" w:cs="Arial"/>
          <w:color w:val="002060"/>
          <w:lang w:val="mn-MN"/>
        </w:rPr>
        <w:t>Хоёрдугаар</w:t>
      </w:r>
      <w:r w:rsidRPr="006B6691">
        <w:rPr>
          <w:rFonts w:ascii="Arial" w:hAnsi="Arial" w:cs="Arial"/>
          <w:color w:val="002060"/>
          <w:lang w:val="mn-MN"/>
        </w:rPr>
        <w:t xml:space="preserve">т: Судалгааны үр дүнг </w:t>
      </w:r>
      <w:r w:rsidR="00836BCF">
        <w:rPr>
          <w:rFonts w:ascii="Arial" w:hAnsi="Arial" w:cs="Arial"/>
          <w:color w:val="002060"/>
          <w:lang w:val="mn-MN"/>
        </w:rPr>
        <w:t>засаг захиргааны нэгжээр</w:t>
      </w:r>
      <w:r w:rsidR="00836BCF" w:rsidRPr="006B6691">
        <w:rPr>
          <w:rFonts w:ascii="Arial" w:hAnsi="Arial" w:cs="Arial"/>
          <w:color w:val="002060"/>
          <w:lang w:val="mn-MN"/>
        </w:rPr>
        <w:t xml:space="preserve"> </w:t>
      </w:r>
      <w:r w:rsidRPr="006B6691">
        <w:rPr>
          <w:rFonts w:ascii="Arial" w:hAnsi="Arial" w:cs="Arial"/>
          <w:color w:val="002060"/>
          <w:lang w:val="mn-MN"/>
        </w:rPr>
        <w:t>тооцох хэрэгцээ байгааг харгалзан тархаагдсан ААН</w:t>
      </w:r>
      <w:r w:rsidR="00623F49">
        <w:rPr>
          <w:rFonts w:ascii="Arial" w:hAnsi="Arial" w:cs="Arial"/>
          <w:color w:val="002060"/>
          <w:lang w:val="mn-MN"/>
        </w:rPr>
        <w:t>Б</w:t>
      </w:r>
      <w:r w:rsidRPr="006B6691">
        <w:rPr>
          <w:rFonts w:ascii="Arial" w:hAnsi="Arial" w:cs="Arial"/>
          <w:color w:val="002060"/>
          <w:lang w:val="mn-MN"/>
        </w:rPr>
        <w:t>-</w:t>
      </w:r>
      <w:r w:rsidR="00623F49">
        <w:rPr>
          <w:rFonts w:ascii="Arial" w:hAnsi="Arial" w:cs="Arial"/>
          <w:color w:val="002060"/>
          <w:lang w:val="mn-MN"/>
        </w:rPr>
        <w:t>ы</w:t>
      </w:r>
      <w:r w:rsidRPr="006B6691">
        <w:rPr>
          <w:rFonts w:ascii="Arial" w:hAnsi="Arial" w:cs="Arial"/>
          <w:color w:val="002060"/>
          <w:lang w:val="mn-MN"/>
        </w:rPr>
        <w:t>н тоог эх олонлогт нийцүүлэх шаардлагатай. Энэ нь судалгааны үр дүнг хазайлтгүй гаргах үндэс болно. Үүний тулд тархаагдсан ААН-үүдийн тоог нийт эх олонлогийн тоотой харьцуулж фактор хувьсагч бод</w:t>
      </w:r>
      <w:r w:rsidR="00623F49">
        <w:rPr>
          <w:rFonts w:ascii="Arial" w:hAnsi="Arial" w:cs="Arial"/>
          <w:color w:val="002060"/>
          <w:lang w:val="mn-MN"/>
        </w:rPr>
        <w:t>с</w:t>
      </w:r>
      <w:r w:rsidRPr="006B6691">
        <w:rPr>
          <w:rFonts w:ascii="Arial" w:hAnsi="Arial" w:cs="Arial"/>
          <w:color w:val="002060"/>
          <w:lang w:val="mn-MN"/>
        </w:rPr>
        <w:t>о</w:t>
      </w:r>
      <w:r w:rsidR="00623F49">
        <w:rPr>
          <w:rFonts w:ascii="Arial" w:hAnsi="Arial" w:cs="Arial"/>
          <w:color w:val="002060"/>
          <w:lang w:val="mn-MN"/>
        </w:rPr>
        <w:t xml:space="preserve">н. Эцэст нь </w:t>
      </w:r>
      <w:r w:rsidRPr="006B6691">
        <w:rPr>
          <w:rFonts w:ascii="Arial" w:hAnsi="Arial" w:cs="Arial"/>
          <w:color w:val="002060"/>
          <w:lang w:val="mn-MN"/>
        </w:rPr>
        <w:t>1 ба 2-р алхмын хоорондын үржвэрээр эцсийн жин тодорхойлогдоно.</w:t>
      </w:r>
    </w:p>
    <w:p w14:paraId="15FC21E6" w14:textId="77777777" w:rsidR="00BD3150" w:rsidRPr="006B6691" w:rsidRDefault="00BD3150" w:rsidP="00BD3150">
      <w:pPr>
        <w:spacing w:line="276" w:lineRule="auto"/>
        <w:ind w:firstLine="720"/>
        <w:jc w:val="both"/>
        <w:rPr>
          <w:rFonts w:ascii="Arial" w:hAnsi="Arial" w:cs="Arial"/>
          <w:color w:val="002060"/>
          <w:lang w:val="mn-MN"/>
        </w:rPr>
      </w:pPr>
      <w:r w:rsidRPr="006B6691">
        <w:rPr>
          <w:rFonts w:ascii="Arial" w:hAnsi="Arial" w:cs="Arial"/>
          <w:color w:val="002060"/>
          <w:lang w:val="mn-MN"/>
        </w:rPr>
        <w:t>Жинг тооцож судалгааны мэдээллийн баазад оруулан үндсэн үр дүнг тооцоход үзүүлэлтийн стандарт алдаа улсын түвшинд 3-аас бага, бүсийн түвшинд 5,8 хувиас бага гарч байгаа нь судалгааны мэдээлэл төлөөлөх чадвар сайн байгааг харуулж байна.</w:t>
      </w:r>
    </w:p>
    <w:p w14:paraId="04AD396B" w14:textId="77777777" w:rsidR="00BD3150" w:rsidRPr="006B6691" w:rsidRDefault="00623F49" w:rsidP="009B6F52">
      <w:pPr>
        <w:spacing w:after="120" w:line="276" w:lineRule="auto"/>
        <w:ind w:firstLine="720"/>
        <w:jc w:val="both"/>
        <w:rPr>
          <w:rFonts w:ascii="Arial" w:hAnsi="Arial" w:cs="Arial"/>
          <w:color w:val="002060"/>
          <w:lang w:val="mn-MN"/>
        </w:rPr>
      </w:pPr>
      <w:r>
        <w:rPr>
          <w:rFonts w:ascii="Arial" w:hAnsi="Arial" w:cs="Arial"/>
          <w:color w:val="002060"/>
          <w:lang w:val="mn-MN"/>
        </w:rPr>
        <w:t xml:space="preserve">Олон малтай малчин өрхийн </w:t>
      </w:r>
      <w:r w:rsidR="00EB62DB">
        <w:rPr>
          <w:rFonts w:ascii="Arial" w:hAnsi="Arial" w:cs="Arial"/>
          <w:color w:val="002060"/>
          <w:lang w:val="mn-MN"/>
        </w:rPr>
        <w:t>туслах малчны хэрэгцээг тодорхойлоход бие даасан дэд судалгааг хийсэн. Тус судалгааны хүрээнд туслах малчны эрэлтийн хэмжээ, туслах малчин авах нөхцөлийг тодорхойлох зорилго тавьсан.</w:t>
      </w:r>
      <w:r w:rsidR="001D32E0">
        <w:rPr>
          <w:rFonts w:ascii="Arial" w:hAnsi="Arial" w:cs="Arial"/>
          <w:color w:val="002060"/>
          <w:lang w:val="mn-MN"/>
        </w:rPr>
        <w:t xml:space="preserve"> Гэхдээ судалгааны мэдээлэл цуглуулалтыг цаг хугацаа, зардал хэмнэх зорилгоор ААНБ-ын судалгааны хамрагдсан сумдад хийсэн. Тус судалгааны түүврийн дизайныг ААНБ-ын түүвэртэй уялдуулан онцлог байдлаар хийснийг тайлбарлая.</w:t>
      </w:r>
    </w:p>
    <w:p w14:paraId="04806E94" w14:textId="77777777" w:rsidR="00836BCF" w:rsidRDefault="00BD3150" w:rsidP="00836BCF">
      <w:pPr>
        <w:spacing w:after="0" w:line="276" w:lineRule="auto"/>
        <w:ind w:firstLine="567"/>
        <w:jc w:val="both"/>
        <w:rPr>
          <w:rFonts w:ascii="Arial" w:hAnsi="Arial" w:cs="Arial"/>
          <w:color w:val="002060"/>
          <w:lang w:val="mn-MN"/>
        </w:rPr>
      </w:pPr>
      <w:r w:rsidRPr="006B6691">
        <w:rPr>
          <w:rFonts w:ascii="Arial" w:hAnsi="Arial" w:cs="Arial"/>
          <w:color w:val="002060"/>
          <w:lang w:val="mn-MN"/>
        </w:rPr>
        <w:t xml:space="preserve">Түүврийн хэмжээ нь түүврийн ерөнхий дизайныг удирдаж байгаа үндсэн түлхүүр хэмжигдэхүүн юм. Түүврийн хэмжээг тодорхойлох томьёолол нь магадлалын таамаглалд үндэслэх бөгөөд эх олонлогийн параметр нь өгөгдсөн магадлал (ач холбогдлын түвшин) дахь интервалд оршино. Үр дүнгийн нарийвчлалын интервалын зай нь эх олонлогийн вариац, ач холбогдлын зэрэг болон түүврийн хэмжээнээс хамаарна. Эх олонлогийн нэгэн төрлийн бус байдал, хүсэж байгаа ач холбогдлын түвшин их байх нь интервалыг нэмэгдүүлдэг (өргөн болгодог). Нөгөө талаас түүврийн хэмжээ нэмэгдвэл интервалын зай багасдаг. Доор өгөгдсөн томьёолол нь эх олонлогийн дундаж </w:t>
      </w:r>
      <m:oMath>
        <m:acc>
          <m:accPr>
            <m:chr m:val="̅"/>
            <m:ctrlPr>
              <w:rPr>
                <w:rFonts w:ascii="Cambria Math" w:hAnsi="Cambria Math" w:cs="Arial"/>
                <w:color w:val="002060"/>
                <w:lang w:val="mn-MN"/>
              </w:rPr>
            </m:ctrlPr>
          </m:accPr>
          <m:e>
            <m:r>
              <m:rPr>
                <m:sty m:val="p"/>
              </m:rPr>
              <w:rPr>
                <w:rFonts w:ascii="Cambria Math" w:hAnsi="Cambria Math" w:cs="Arial"/>
                <w:color w:val="002060"/>
                <w:lang w:val="mn-MN"/>
              </w:rPr>
              <m:t>Y</m:t>
            </m:r>
          </m:e>
        </m:acc>
      </m:oMath>
      <w:r w:rsidRPr="006B6691">
        <w:rPr>
          <w:rFonts w:ascii="Arial" w:hAnsi="Arial" w:cs="Arial"/>
          <w:color w:val="002060"/>
          <w:lang w:val="mn-MN"/>
        </w:rPr>
        <w:t xml:space="preserve"> - ийн итгэх түвшний интервалыг харуулсан бөгөөд </w:t>
      </w:r>
      <m:oMath>
        <m:r>
          <m:rPr>
            <m:sty m:val="p"/>
          </m:rPr>
          <w:rPr>
            <w:rFonts w:ascii="Cambria Math" w:hAnsi="Cambria Math" w:cs="Arial"/>
            <w:color w:val="002060"/>
            <w:lang w:val="mn-MN"/>
          </w:rPr>
          <m:t>n</m:t>
        </m:r>
      </m:oMath>
      <w:r w:rsidRPr="006B6691">
        <w:rPr>
          <w:rFonts w:ascii="Arial" w:hAnsi="Arial" w:cs="Arial"/>
          <w:color w:val="002060"/>
          <w:lang w:val="mn-MN"/>
        </w:rPr>
        <w:t xml:space="preserve"> хэмжээтэй энгийн санамсаргүй буцаалтгүй түүврийн үед эх олонлогийн дунджийн үнэлэгч </w:t>
      </w:r>
      <m:oMath>
        <m:acc>
          <m:accPr>
            <m:ctrlPr>
              <w:rPr>
                <w:rFonts w:ascii="Cambria Math" w:hAnsi="Cambria Math" w:cs="Arial"/>
                <w:color w:val="002060"/>
                <w:lang w:val="mn-MN"/>
              </w:rPr>
            </m:ctrlPr>
          </m:accPr>
          <m:e>
            <m:acc>
              <m:accPr>
                <m:chr m:val="̅"/>
                <m:ctrlPr>
                  <w:rPr>
                    <w:rFonts w:ascii="Cambria Math" w:hAnsi="Cambria Math" w:cs="Arial"/>
                    <w:color w:val="002060"/>
                    <w:lang w:val="mn-MN"/>
                  </w:rPr>
                </m:ctrlPr>
              </m:accPr>
              <m:e>
                <m:r>
                  <m:rPr>
                    <m:sty m:val="p"/>
                  </m:rPr>
                  <w:rPr>
                    <w:rFonts w:ascii="Cambria Math" w:hAnsi="Cambria Math" w:cs="Arial"/>
                    <w:color w:val="002060"/>
                    <w:lang w:val="mn-MN"/>
                  </w:rPr>
                  <m:t>Y</m:t>
                </m:r>
              </m:e>
            </m:acc>
          </m:e>
        </m:acc>
      </m:oMath>
      <w:r w:rsidRPr="006B6691">
        <w:rPr>
          <w:rFonts w:ascii="Arial" w:hAnsi="Arial" w:cs="Arial"/>
          <w:color w:val="002060"/>
          <w:lang w:val="mn-MN"/>
        </w:rPr>
        <w:t xml:space="preserve"> дээр суурилсан. </w:t>
      </w:r>
    </w:p>
    <w:p w14:paraId="4E1ED9CA" w14:textId="77777777" w:rsidR="00BD3150" w:rsidRPr="006B6691" w:rsidRDefault="00BD3150" w:rsidP="009B6F52">
      <w:pPr>
        <w:spacing w:after="0" w:line="276" w:lineRule="auto"/>
        <w:ind w:firstLine="567"/>
        <w:jc w:val="both"/>
        <w:rPr>
          <w:rFonts w:ascii="Arial" w:hAnsi="Arial" w:cs="Arial"/>
          <w:color w:val="002060"/>
          <w:lang w:val="mn-MN"/>
        </w:rPr>
      </w:pPr>
      <w:r w:rsidRPr="006B6691">
        <w:rPr>
          <w:rFonts w:ascii="Arial" w:hAnsi="Arial" w:cs="Arial"/>
          <w:color w:val="002060"/>
          <w:lang w:val="mn-MN"/>
        </w:rPr>
        <w:br/>
      </w:r>
      <m:oMathPara>
        <m:oMath>
          <m:r>
            <w:rPr>
              <w:rFonts w:ascii="Cambria Math" w:hAnsi="Cambria Math" w:cs="Arial"/>
              <w:color w:val="002060"/>
              <w:lang w:val="mn-MN"/>
            </w:rPr>
            <m:t>P</m:t>
          </m:r>
          <m:d>
            <m:dPr>
              <m:begChr m:val="["/>
              <m:endChr m:val="]"/>
              <m:ctrlPr>
                <w:rPr>
                  <w:rFonts w:ascii="Cambria Math" w:hAnsi="Cambria Math" w:cs="Arial"/>
                  <w:color w:val="002060"/>
                  <w:lang w:val="mn-MN"/>
                </w:rPr>
              </m:ctrlPr>
            </m:dPr>
            <m:e>
              <m:acc>
                <m:accPr>
                  <m:ctrlPr>
                    <w:rPr>
                      <w:rFonts w:ascii="Cambria Math" w:hAnsi="Cambria Math" w:cs="Arial"/>
                      <w:color w:val="002060"/>
                      <w:lang w:val="mn-MN"/>
                    </w:rPr>
                  </m:ctrlPr>
                </m:accPr>
                <m:e>
                  <m:acc>
                    <m:accPr>
                      <m:chr m:val="̅"/>
                      <m:ctrlPr>
                        <w:rPr>
                          <w:rFonts w:ascii="Cambria Math" w:hAnsi="Cambria Math" w:cs="Arial"/>
                          <w:color w:val="002060"/>
                          <w:lang w:val="mn-MN"/>
                        </w:rPr>
                      </m:ctrlPr>
                    </m:accPr>
                    <m:e>
                      <m:r>
                        <w:rPr>
                          <w:rFonts w:ascii="Cambria Math" w:hAnsi="Cambria Math" w:cs="Arial"/>
                          <w:color w:val="002060"/>
                          <w:lang w:val="mn-MN"/>
                        </w:rPr>
                        <m:t>Y</m:t>
                      </m:r>
                    </m:e>
                  </m:acc>
                </m:e>
              </m:acc>
              <m:r>
                <m:rPr>
                  <m:sty m:val="p"/>
                </m:rPr>
                <w:rPr>
                  <w:rFonts w:ascii="Cambria Math" w:hAnsi="Cambria Math" w:cs="Arial"/>
                  <w:color w:val="002060"/>
                  <w:lang w:val="mn-MN"/>
                </w:rPr>
                <m:t>-</m:t>
              </m:r>
              <m:sSub>
                <m:sSubPr>
                  <m:ctrlPr>
                    <w:rPr>
                      <w:rFonts w:ascii="Cambria Math" w:hAnsi="Cambria Math" w:cs="Arial"/>
                      <w:color w:val="002060"/>
                      <w:lang w:val="mn-MN"/>
                    </w:rPr>
                  </m:ctrlPr>
                </m:sSubPr>
                <m:e>
                  <m:r>
                    <w:rPr>
                      <w:rFonts w:ascii="Cambria Math" w:hAnsi="Cambria Math" w:cs="Arial"/>
                      <w:color w:val="002060"/>
                      <w:lang w:val="mn-MN"/>
                    </w:rPr>
                    <m:t>z</m:t>
                  </m:r>
                </m:e>
                <m:sub>
                  <m:r>
                    <m:rPr>
                      <m:sty m:val="p"/>
                    </m:rPr>
                    <w:rPr>
                      <w:rFonts w:ascii="Cambria Math" w:hAnsi="Cambria Math" w:cs="Arial"/>
                      <w:color w:val="002060"/>
                      <w:lang w:val="mn-MN"/>
                    </w:rPr>
                    <m:t>1-∝</m:t>
                  </m:r>
                </m:sub>
              </m:sSub>
              <m:rad>
                <m:radPr>
                  <m:degHide m:val="1"/>
                  <m:ctrlPr>
                    <w:rPr>
                      <w:rFonts w:ascii="Cambria Math" w:hAnsi="Cambria Math" w:cs="Arial"/>
                      <w:color w:val="002060"/>
                      <w:lang w:val="mn-MN"/>
                    </w:rPr>
                  </m:ctrlPr>
                </m:radPr>
                <m:deg/>
                <m:e>
                  <m:d>
                    <m:dPr>
                      <m:ctrlPr>
                        <w:rPr>
                          <w:rFonts w:ascii="Cambria Math" w:hAnsi="Cambria Math" w:cs="Arial"/>
                          <w:color w:val="002060"/>
                          <w:lang w:val="mn-MN"/>
                        </w:rPr>
                      </m:ctrlPr>
                    </m:dPr>
                    <m:e>
                      <m:r>
                        <m:rPr>
                          <m:sty m:val="p"/>
                        </m:rPr>
                        <w:rPr>
                          <w:rFonts w:ascii="Cambria Math" w:hAnsi="Cambria Math" w:cs="Arial"/>
                          <w:color w:val="002060"/>
                          <w:lang w:val="mn-MN"/>
                        </w:rPr>
                        <m:t>1-</m:t>
                      </m:r>
                      <m:f>
                        <m:fPr>
                          <m:ctrlPr>
                            <w:rPr>
                              <w:rFonts w:ascii="Cambria Math" w:hAnsi="Cambria Math" w:cs="Arial"/>
                              <w:color w:val="002060"/>
                              <w:lang w:val="mn-MN"/>
                            </w:rPr>
                          </m:ctrlPr>
                        </m:fPr>
                        <m:num>
                          <m:r>
                            <w:rPr>
                              <w:rFonts w:ascii="Cambria Math" w:hAnsi="Cambria Math" w:cs="Arial"/>
                              <w:color w:val="002060"/>
                              <w:lang w:val="mn-MN"/>
                            </w:rPr>
                            <m:t>n</m:t>
                          </m:r>
                        </m:num>
                        <m:den>
                          <m:r>
                            <w:rPr>
                              <w:rFonts w:ascii="Cambria Math" w:hAnsi="Cambria Math" w:cs="Arial"/>
                              <w:color w:val="002060"/>
                              <w:lang w:val="mn-MN"/>
                            </w:rPr>
                            <m:t>N</m:t>
                          </m:r>
                        </m:den>
                      </m:f>
                    </m:e>
                  </m:d>
                  <m:f>
                    <m:fPr>
                      <m:ctrlPr>
                        <w:rPr>
                          <w:rFonts w:ascii="Cambria Math" w:hAnsi="Cambria Math" w:cs="Arial"/>
                          <w:color w:val="002060"/>
                          <w:lang w:val="mn-MN"/>
                        </w:rPr>
                      </m:ctrlPr>
                    </m:fPr>
                    <m:num>
                      <m:sSup>
                        <m:sSupPr>
                          <m:ctrlPr>
                            <w:rPr>
                              <w:rFonts w:ascii="Cambria Math" w:hAnsi="Cambria Math" w:cs="Arial"/>
                              <w:color w:val="002060"/>
                              <w:lang w:val="mn-MN"/>
                            </w:rPr>
                          </m:ctrlPr>
                        </m:sSupPr>
                        <m:e>
                          <m:r>
                            <w:rPr>
                              <w:rFonts w:ascii="Cambria Math" w:hAnsi="Cambria Math" w:cs="Arial"/>
                              <w:color w:val="002060"/>
                              <w:lang w:val="mn-MN"/>
                            </w:rPr>
                            <m:t>s</m:t>
                          </m:r>
                        </m:e>
                        <m:sup>
                          <m:r>
                            <m:rPr>
                              <m:sty m:val="p"/>
                            </m:rPr>
                            <w:rPr>
                              <w:rFonts w:ascii="Cambria Math" w:hAnsi="Cambria Math" w:cs="Arial"/>
                              <w:color w:val="002060"/>
                              <w:lang w:val="mn-MN"/>
                            </w:rPr>
                            <m:t>2</m:t>
                          </m:r>
                        </m:sup>
                      </m:sSup>
                      <m:d>
                        <m:dPr>
                          <m:ctrlPr>
                            <w:rPr>
                              <w:rFonts w:ascii="Cambria Math" w:hAnsi="Cambria Math" w:cs="Arial"/>
                              <w:color w:val="002060"/>
                              <w:lang w:val="mn-MN"/>
                            </w:rPr>
                          </m:ctrlPr>
                        </m:dPr>
                        <m:e>
                          <m:r>
                            <w:rPr>
                              <w:rFonts w:ascii="Cambria Math" w:hAnsi="Cambria Math" w:cs="Arial"/>
                              <w:color w:val="002060"/>
                              <w:lang w:val="mn-MN"/>
                            </w:rPr>
                            <m:t>y</m:t>
                          </m:r>
                        </m:e>
                      </m:d>
                    </m:num>
                    <m:den>
                      <m:r>
                        <w:rPr>
                          <w:rFonts w:ascii="Cambria Math" w:hAnsi="Cambria Math" w:cs="Arial"/>
                          <w:color w:val="002060"/>
                          <w:lang w:val="mn-MN"/>
                        </w:rPr>
                        <m:t>n</m:t>
                      </m:r>
                    </m:den>
                  </m:f>
                </m:e>
              </m:rad>
              <m:r>
                <m:rPr>
                  <m:sty m:val="p"/>
                </m:rPr>
                <w:rPr>
                  <w:rFonts w:ascii="Cambria Math" w:hAnsi="Cambria Math" w:cs="Arial"/>
                  <w:color w:val="002060"/>
                  <w:lang w:val="mn-MN"/>
                </w:rPr>
                <m:t>≤</m:t>
              </m:r>
              <m:acc>
                <m:accPr>
                  <m:chr m:val="̅"/>
                  <m:ctrlPr>
                    <w:rPr>
                      <w:rFonts w:ascii="Cambria Math" w:hAnsi="Cambria Math" w:cs="Arial"/>
                      <w:color w:val="002060"/>
                      <w:lang w:val="mn-MN"/>
                    </w:rPr>
                  </m:ctrlPr>
                </m:accPr>
                <m:e>
                  <m:r>
                    <w:rPr>
                      <w:rFonts w:ascii="Cambria Math" w:hAnsi="Cambria Math" w:cs="Arial"/>
                      <w:color w:val="002060"/>
                      <w:lang w:val="mn-MN"/>
                    </w:rPr>
                    <m:t>Y</m:t>
                  </m:r>
                </m:e>
              </m:acc>
              <m:r>
                <m:rPr>
                  <m:sty m:val="p"/>
                </m:rPr>
                <w:rPr>
                  <w:rFonts w:ascii="Cambria Math" w:hAnsi="Cambria Math" w:cs="Arial"/>
                  <w:color w:val="002060"/>
                  <w:lang w:val="mn-MN"/>
                </w:rPr>
                <m:t>≤</m:t>
              </m:r>
              <m:acc>
                <m:accPr>
                  <m:ctrlPr>
                    <w:rPr>
                      <w:rFonts w:ascii="Cambria Math" w:hAnsi="Cambria Math" w:cs="Arial"/>
                      <w:color w:val="002060"/>
                      <w:lang w:val="mn-MN"/>
                    </w:rPr>
                  </m:ctrlPr>
                </m:accPr>
                <m:e>
                  <m:acc>
                    <m:accPr>
                      <m:chr m:val="̅"/>
                      <m:ctrlPr>
                        <w:rPr>
                          <w:rFonts w:ascii="Cambria Math" w:hAnsi="Cambria Math" w:cs="Arial"/>
                          <w:color w:val="002060"/>
                          <w:lang w:val="mn-MN"/>
                        </w:rPr>
                      </m:ctrlPr>
                    </m:accPr>
                    <m:e>
                      <m:r>
                        <w:rPr>
                          <w:rFonts w:ascii="Cambria Math" w:hAnsi="Cambria Math" w:cs="Arial"/>
                          <w:color w:val="002060"/>
                          <w:lang w:val="mn-MN"/>
                        </w:rPr>
                        <m:t>Y</m:t>
                      </m:r>
                    </m:e>
                  </m:acc>
                </m:e>
              </m:acc>
              <m:r>
                <m:rPr>
                  <m:sty m:val="p"/>
                </m:rPr>
                <w:rPr>
                  <w:rFonts w:ascii="Cambria Math" w:hAnsi="Cambria Math" w:cs="Arial"/>
                  <w:color w:val="002060"/>
                  <w:lang w:val="mn-MN"/>
                </w:rPr>
                <m:t>+</m:t>
              </m:r>
              <m:sSub>
                <m:sSubPr>
                  <m:ctrlPr>
                    <w:rPr>
                      <w:rFonts w:ascii="Cambria Math" w:hAnsi="Cambria Math" w:cs="Arial"/>
                      <w:color w:val="002060"/>
                      <w:lang w:val="mn-MN"/>
                    </w:rPr>
                  </m:ctrlPr>
                </m:sSubPr>
                <m:e>
                  <m:r>
                    <w:rPr>
                      <w:rFonts w:ascii="Cambria Math" w:hAnsi="Cambria Math" w:cs="Arial"/>
                      <w:color w:val="002060"/>
                      <w:lang w:val="mn-MN"/>
                    </w:rPr>
                    <m:t>z</m:t>
                  </m:r>
                </m:e>
                <m:sub>
                  <m:r>
                    <m:rPr>
                      <m:sty m:val="p"/>
                    </m:rPr>
                    <w:rPr>
                      <w:rFonts w:ascii="Cambria Math" w:hAnsi="Cambria Math" w:cs="Arial"/>
                      <w:color w:val="002060"/>
                      <w:lang w:val="mn-MN"/>
                    </w:rPr>
                    <m:t>1-∝</m:t>
                  </m:r>
                </m:sub>
              </m:sSub>
              <m:rad>
                <m:radPr>
                  <m:degHide m:val="1"/>
                  <m:ctrlPr>
                    <w:rPr>
                      <w:rFonts w:ascii="Cambria Math" w:hAnsi="Cambria Math" w:cs="Arial"/>
                      <w:color w:val="002060"/>
                      <w:lang w:val="mn-MN"/>
                    </w:rPr>
                  </m:ctrlPr>
                </m:radPr>
                <m:deg/>
                <m:e>
                  <m:d>
                    <m:dPr>
                      <m:ctrlPr>
                        <w:rPr>
                          <w:rFonts w:ascii="Cambria Math" w:hAnsi="Cambria Math" w:cs="Arial"/>
                          <w:color w:val="002060"/>
                          <w:lang w:val="mn-MN"/>
                        </w:rPr>
                      </m:ctrlPr>
                    </m:dPr>
                    <m:e>
                      <m:r>
                        <m:rPr>
                          <m:sty m:val="p"/>
                        </m:rPr>
                        <w:rPr>
                          <w:rFonts w:ascii="Cambria Math" w:hAnsi="Cambria Math" w:cs="Arial"/>
                          <w:color w:val="002060"/>
                          <w:lang w:val="mn-MN"/>
                        </w:rPr>
                        <m:t>1-</m:t>
                      </m:r>
                      <m:f>
                        <m:fPr>
                          <m:ctrlPr>
                            <w:rPr>
                              <w:rFonts w:ascii="Cambria Math" w:hAnsi="Cambria Math" w:cs="Arial"/>
                              <w:color w:val="002060"/>
                              <w:lang w:val="mn-MN"/>
                            </w:rPr>
                          </m:ctrlPr>
                        </m:fPr>
                        <m:num>
                          <m:r>
                            <w:rPr>
                              <w:rFonts w:ascii="Cambria Math" w:hAnsi="Cambria Math" w:cs="Arial"/>
                              <w:color w:val="002060"/>
                              <w:lang w:val="mn-MN"/>
                            </w:rPr>
                            <m:t>n</m:t>
                          </m:r>
                        </m:num>
                        <m:den>
                          <m:r>
                            <w:rPr>
                              <w:rFonts w:ascii="Cambria Math" w:hAnsi="Cambria Math" w:cs="Arial"/>
                              <w:color w:val="002060"/>
                              <w:lang w:val="mn-MN"/>
                            </w:rPr>
                            <m:t>N</m:t>
                          </m:r>
                        </m:den>
                      </m:f>
                    </m:e>
                  </m:d>
                  <m:f>
                    <m:fPr>
                      <m:ctrlPr>
                        <w:rPr>
                          <w:rFonts w:ascii="Cambria Math" w:hAnsi="Cambria Math" w:cs="Arial"/>
                          <w:color w:val="002060"/>
                          <w:lang w:val="mn-MN"/>
                        </w:rPr>
                      </m:ctrlPr>
                    </m:fPr>
                    <m:num>
                      <m:sSup>
                        <m:sSupPr>
                          <m:ctrlPr>
                            <w:rPr>
                              <w:rFonts w:ascii="Cambria Math" w:hAnsi="Cambria Math" w:cs="Arial"/>
                              <w:color w:val="002060"/>
                              <w:lang w:val="mn-MN"/>
                            </w:rPr>
                          </m:ctrlPr>
                        </m:sSupPr>
                        <m:e>
                          <m:r>
                            <w:rPr>
                              <w:rFonts w:ascii="Cambria Math" w:hAnsi="Cambria Math" w:cs="Arial"/>
                              <w:color w:val="002060"/>
                              <w:lang w:val="mn-MN"/>
                            </w:rPr>
                            <m:t>s</m:t>
                          </m:r>
                        </m:e>
                        <m:sup>
                          <m:r>
                            <m:rPr>
                              <m:sty m:val="p"/>
                            </m:rPr>
                            <w:rPr>
                              <w:rFonts w:ascii="Cambria Math" w:hAnsi="Cambria Math" w:cs="Arial"/>
                              <w:color w:val="002060"/>
                              <w:lang w:val="mn-MN"/>
                            </w:rPr>
                            <m:t>2</m:t>
                          </m:r>
                        </m:sup>
                      </m:sSup>
                      <m:r>
                        <m:rPr>
                          <m:sty m:val="p"/>
                        </m:rPr>
                        <w:rPr>
                          <w:rFonts w:ascii="Cambria Math" w:hAnsi="Cambria Math" w:cs="Arial"/>
                          <w:color w:val="002060"/>
                          <w:lang w:val="mn-MN"/>
                        </w:rPr>
                        <m:t>(</m:t>
                      </m:r>
                      <m:r>
                        <w:rPr>
                          <w:rFonts w:ascii="Cambria Math" w:hAnsi="Cambria Math" w:cs="Arial"/>
                          <w:color w:val="002060"/>
                          <w:lang w:val="mn-MN"/>
                        </w:rPr>
                        <m:t>y</m:t>
                      </m:r>
                      <m:r>
                        <m:rPr>
                          <m:sty m:val="p"/>
                        </m:rPr>
                        <w:rPr>
                          <w:rFonts w:ascii="Cambria Math" w:hAnsi="Cambria Math" w:cs="Arial"/>
                          <w:color w:val="002060"/>
                          <w:lang w:val="mn-MN"/>
                        </w:rPr>
                        <m:t>)</m:t>
                      </m:r>
                    </m:num>
                    <m:den>
                      <m:r>
                        <w:rPr>
                          <w:rFonts w:ascii="Cambria Math" w:hAnsi="Cambria Math" w:cs="Arial"/>
                          <w:color w:val="002060"/>
                          <w:lang w:val="mn-MN"/>
                        </w:rPr>
                        <m:t>n</m:t>
                      </m:r>
                    </m:den>
                  </m:f>
                </m:e>
              </m:rad>
            </m:e>
          </m:d>
          <m:r>
            <m:rPr>
              <m:sty m:val="p"/>
            </m:rPr>
            <w:rPr>
              <w:rFonts w:ascii="Cambria Math" w:hAnsi="Cambria Math" w:cs="Arial"/>
              <w:color w:val="002060"/>
              <w:lang w:val="mn-MN"/>
            </w:rPr>
            <m:t>=</m:t>
          </m:r>
          <m:d>
            <m:dPr>
              <m:ctrlPr>
                <w:rPr>
                  <w:rFonts w:ascii="Cambria Math" w:hAnsi="Cambria Math" w:cs="Arial"/>
                  <w:color w:val="002060"/>
                  <w:lang w:val="mn-MN"/>
                </w:rPr>
              </m:ctrlPr>
            </m:dPr>
            <m:e>
              <m:r>
                <m:rPr>
                  <m:sty m:val="p"/>
                </m:rPr>
                <w:rPr>
                  <w:rFonts w:ascii="Cambria Math" w:hAnsi="Cambria Math" w:cs="Arial"/>
                  <w:color w:val="002060"/>
                  <w:lang w:val="mn-MN"/>
                </w:rPr>
                <m:t>1-∝</m:t>
              </m:r>
            </m:e>
          </m:d>
          <m:r>
            <m:rPr>
              <m:sty m:val="p"/>
            </m:rPr>
            <w:rPr>
              <w:rFonts w:ascii="Cambria Math" w:hAnsi="Cambria Math" w:cs="Arial"/>
              <w:color w:val="002060"/>
              <w:lang w:val="mn-MN"/>
            </w:rPr>
            <m:t>100%    (2.1)</m:t>
          </m:r>
        </m:oMath>
      </m:oMathPara>
    </w:p>
    <w:p w14:paraId="1095F2CD" w14:textId="77777777" w:rsidR="00BD3150" w:rsidRPr="009B6F52" w:rsidRDefault="00BD3150" w:rsidP="009B6F52">
      <w:pPr>
        <w:widowControl w:val="0"/>
        <w:autoSpaceDE w:val="0"/>
        <w:autoSpaceDN w:val="0"/>
        <w:adjustRightInd w:val="0"/>
        <w:spacing w:after="240" w:line="276" w:lineRule="auto"/>
        <w:ind w:firstLine="567"/>
        <w:rPr>
          <w:rFonts w:ascii="Arial" w:hAnsi="Arial" w:cs="Arial"/>
          <w:color w:val="002060"/>
          <w:sz w:val="20"/>
          <w:szCs w:val="20"/>
          <w:lang w:val="mn-MN"/>
        </w:rPr>
      </w:pPr>
      <w:r w:rsidRPr="009B6F52">
        <w:rPr>
          <w:rFonts w:ascii="Arial" w:hAnsi="Arial" w:cs="Arial"/>
          <w:color w:val="002060"/>
          <w:sz w:val="20"/>
          <w:szCs w:val="20"/>
          <w:lang w:val="mn-MN"/>
        </w:rPr>
        <w:t xml:space="preserve">Энд: </w:t>
      </w:r>
      <m:oMath>
        <m:r>
          <m:rPr>
            <m:sty m:val="p"/>
          </m:rPr>
          <w:rPr>
            <w:rFonts w:ascii="Cambria Math" w:hAnsi="Cambria Math" w:cs="Arial"/>
            <w:color w:val="002060"/>
            <w:sz w:val="20"/>
            <w:szCs w:val="20"/>
            <w:lang w:val="mn-MN"/>
          </w:rPr>
          <m:t>1-∝</m:t>
        </m:r>
      </m:oMath>
      <w:r w:rsidRPr="009B6F52">
        <w:rPr>
          <w:rFonts w:ascii="Arial" w:hAnsi="Arial" w:cs="Arial"/>
          <w:color w:val="002060"/>
          <w:sz w:val="20"/>
          <w:szCs w:val="20"/>
          <w:lang w:val="mn-MN"/>
        </w:rPr>
        <w:t xml:space="preserve">  нь итгэх түвшний интервалын коэффициент</w:t>
      </w:r>
    </w:p>
    <w:p w14:paraId="639062D6" w14:textId="77777777" w:rsidR="00BD3150" w:rsidRPr="006B6691" w:rsidRDefault="00BD3150" w:rsidP="009B6F52">
      <w:pPr>
        <w:spacing w:before="120" w:after="0" w:line="276" w:lineRule="auto"/>
        <w:ind w:firstLine="567"/>
        <w:jc w:val="both"/>
        <w:rPr>
          <w:rFonts w:ascii="Arial" w:hAnsi="Arial" w:cs="Arial"/>
          <w:color w:val="002060"/>
          <w:lang w:val="mn-MN"/>
        </w:rPr>
      </w:pPr>
      <w:r w:rsidRPr="006B6691">
        <w:rPr>
          <w:rFonts w:ascii="Arial" w:hAnsi="Arial" w:cs="Arial"/>
          <w:color w:val="002060"/>
          <w:lang w:val="mn-MN"/>
        </w:rPr>
        <w:lastRenderedPageBreak/>
        <w:t xml:space="preserve">Өрхөд суурилсан судалгааны түүврийн хэмжээг тогтоох олон томьёо байдаг бөгөөд дизайны хувьд ч ялгаатай байхаар томьёологддог. Ямар ч судалгааны түүврийн хамгийн энгийн дизайн нь энгийн санамсаргүй түүвэр (ЭСТ) юм. Энэ нь нийт эх олонлогоос судалгаанд хамруулах өрх бүрийг тэнцүү магадлалтайгаар сонгоно гэсэн үг юм. Энэ үед түүврийн хэмжээг тогтоох томьёо нь дараах хэлбэртэй байна.  </w:t>
      </w:r>
    </w:p>
    <w:p w14:paraId="352C86B5" w14:textId="77777777" w:rsidR="00BD3150" w:rsidRPr="006B6691" w:rsidRDefault="00BD3150" w:rsidP="009B6F52">
      <w:pPr>
        <w:spacing w:before="120" w:after="120" w:line="276" w:lineRule="auto"/>
        <w:ind w:firstLine="567"/>
        <w:jc w:val="center"/>
        <w:rPr>
          <w:rFonts w:ascii="Arial" w:hAnsi="Arial" w:cs="Arial"/>
          <w:color w:val="002060"/>
          <w:lang w:val="mn-MN"/>
        </w:rPr>
      </w:pPr>
      <w:r w:rsidRPr="006B6691">
        <w:rPr>
          <w:rFonts w:ascii="Arial" w:hAnsi="Arial" w:cs="Arial"/>
          <w:color w:val="002060"/>
          <w:lang w:val="mn-MN"/>
        </w:rPr>
        <w:object w:dxaOrig="1700" w:dyaOrig="660" w14:anchorId="03DA81EA">
          <v:shape id="_x0000_i1030" type="#_x0000_t75" style="width:84.75pt;height:33pt" o:ole="">
            <v:imagedata r:id="rId22" o:title=""/>
          </v:shape>
          <o:OLEObject Type="Embed" ProgID="Equation.3" ShapeID="_x0000_i1030" DrawAspect="Content" ObjectID="_1699875938" r:id="rId23"/>
        </w:object>
      </w:r>
      <w:r w:rsidRPr="006B6691">
        <w:rPr>
          <w:rFonts w:ascii="Arial" w:hAnsi="Arial" w:cs="Arial"/>
          <w:color w:val="002060"/>
          <w:lang w:val="mn-MN"/>
        </w:rPr>
        <w:t xml:space="preserve">   (2.2)   </w:t>
      </w:r>
    </w:p>
    <w:p w14:paraId="083894DD" w14:textId="77777777" w:rsidR="00836BCF" w:rsidRDefault="00BD3150" w:rsidP="009B6F52">
      <w:pPr>
        <w:spacing w:before="120" w:after="120" w:line="276" w:lineRule="auto"/>
        <w:ind w:firstLine="567"/>
        <w:jc w:val="both"/>
        <w:rPr>
          <w:rFonts w:ascii="Arial" w:hAnsi="Arial" w:cs="Arial"/>
          <w:color w:val="002060"/>
          <w:lang w:val="mn-MN"/>
        </w:rPr>
      </w:pPr>
      <w:r w:rsidRPr="006B6691">
        <w:rPr>
          <w:rFonts w:ascii="Arial" w:hAnsi="Arial" w:cs="Arial"/>
          <w:color w:val="002060"/>
          <w:lang w:val="mn-MN"/>
        </w:rPr>
        <w:t xml:space="preserve">Уг хувилбар нь зардал, ажиллах хүчийг маш ихээр шаардахаас гадна түүврийн бус алдаа ч их гардаг. Тиймээс практикт 2 ба түүнээс дээш шатат дизайныг боловсруулдаг. Ингэснээр дизайны нөлөө (deff) гэсэн үржүүлэгчийн тухай ойлголт гардаг. Томьёолбол: </w:t>
      </w:r>
      <w:r w:rsidRPr="006B6691">
        <w:rPr>
          <w:rFonts w:ascii="Arial" w:hAnsi="Arial" w:cs="Arial"/>
          <w:color w:val="002060"/>
          <w:lang w:val="mn-MN"/>
        </w:rPr>
        <w:object w:dxaOrig="2260" w:dyaOrig="660" w14:anchorId="70B6A8C0">
          <v:shape id="_x0000_i1031" type="#_x0000_t75" style="width:112.5pt;height:33pt" o:ole="">
            <v:imagedata r:id="rId24" o:title=""/>
          </v:shape>
          <o:OLEObject Type="Embed" ProgID="Equation.3" ShapeID="_x0000_i1031" DrawAspect="Content" ObjectID="_1699875939" r:id="rId25"/>
        </w:object>
      </w:r>
      <w:r w:rsidRPr="006B6691">
        <w:rPr>
          <w:rFonts w:ascii="Arial" w:hAnsi="Arial" w:cs="Arial"/>
          <w:color w:val="002060"/>
          <w:lang w:val="mn-MN"/>
        </w:rPr>
        <w:t xml:space="preserve"> (2.3) байна. </w:t>
      </w:r>
    </w:p>
    <w:p w14:paraId="7DB3A438" w14:textId="77777777" w:rsidR="00BD3150" w:rsidRPr="006B6691" w:rsidRDefault="00BD3150" w:rsidP="009B6F52">
      <w:pPr>
        <w:spacing w:before="120" w:after="240" w:line="276" w:lineRule="auto"/>
        <w:ind w:firstLine="567"/>
        <w:jc w:val="both"/>
        <w:rPr>
          <w:rFonts w:ascii="Arial" w:hAnsi="Arial" w:cs="Arial"/>
          <w:color w:val="002060"/>
          <w:lang w:val="mn-MN"/>
        </w:rPr>
      </w:pPr>
      <w:r w:rsidRPr="006B6691">
        <w:rPr>
          <w:rFonts w:ascii="Arial" w:hAnsi="Arial" w:cs="Arial"/>
          <w:color w:val="002060"/>
          <w:lang w:val="mn-MN"/>
        </w:rPr>
        <w:t>Харин судалгааны зорилгыг хангаж, түүврийн дизайныг илүү оновчтой болгохын тулд дээрх томьёог өргөтгөн ашигладаг юм.</w:t>
      </w:r>
    </w:p>
    <w:p w14:paraId="6FAFF28D" w14:textId="77777777" w:rsidR="00BD3150" w:rsidRPr="006B6691" w:rsidRDefault="00BD3150" w:rsidP="009B6F52">
      <w:pPr>
        <w:spacing w:before="120" w:after="120" w:line="276" w:lineRule="auto"/>
        <w:jc w:val="center"/>
        <w:rPr>
          <w:rFonts w:ascii="Arial" w:hAnsi="Arial" w:cs="Arial"/>
          <w:color w:val="002060"/>
          <w:lang w:val="mn-MN"/>
        </w:rPr>
      </w:pPr>
      <w:r w:rsidRPr="006B6691">
        <w:rPr>
          <w:rFonts w:ascii="Arial" w:hAnsi="Arial" w:cs="Arial"/>
          <w:color w:val="002060"/>
          <w:lang w:val="mn-MN"/>
        </w:rPr>
        <w:object w:dxaOrig="2640" w:dyaOrig="720" w14:anchorId="2A74B72D">
          <v:shape id="_x0000_i1032" type="#_x0000_t75" style="width:132pt;height:36pt" o:ole="">
            <v:imagedata r:id="rId26" o:title=""/>
          </v:shape>
          <o:OLEObject Type="Embed" ProgID="Equation.3" ShapeID="_x0000_i1032" DrawAspect="Content" ObjectID="_1699875940" r:id="rId27"/>
        </w:object>
      </w:r>
      <w:r w:rsidRPr="006B6691">
        <w:rPr>
          <w:rFonts w:ascii="Arial" w:hAnsi="Arial" w:cs="Arial"/>
          <w:color w:val="002060"/>
          <w:lang w:val="mn-MN"/>
        </w:rPr>
        <w:t xml:space="preserve">      (2.4)</w:t>
      </w:r>
    </w:p>
    <w:p w14:paraId="4BF8EEF4" w14:textId="77777777" w:rsidR="00BD3150" w:rsidRPr="009B6F52" w:rsidRDefault="00BD3150" w:rsidP="009B6F52">
      <w:pPr>
        <w:spacing w:after="0" w:line="276" w:lineRule="auto"/>
        <w:jc w:val="both"/>
        <w:rPr>
          <w:rFonts w:ascii="Arial" w:hAnsi="Arial" w:cs="Arial"/>
          <w:color w:val="002060"/>
          <w:sz w:val="20"/>
          <w:szCs w:val="20"/>
          <w:lang w:val="mn-MN"/>
        </w:rPr>
      </w:pPr>
      <w:r w:rsidRPr="006B6691">
        <w:rPr>
          <w:rFonts w:ascii="Arial" w:hAnsi="Arial" w:cs="Arial"/>
          <w:color w:val="002060"/>
          <w:lang w:val="mn-MN"/>
        </w:rPr>
        <w:tab/>
      </w:r>
      <w:r w:rsidR="00071A3F">
        <w:rPr>
          <w:rFonts w:ascii="Arial" w:hAnsi="Arial" w:cs="Arial"/>
          <w:color w:val="002060"/>
          <w:lang w:val="mn-MN"/>
        </w:rPr>
        <w:t xml:space="preserve">         </w:t>
      </w:r>
      <w:r w:rsidRPr="009B6F52">
        <w:rPr>
          <w:rFonts w:ascii="Arial" w:hAnsi="Arial" w:cs="Arial"/>
          <w:color w:val="002060"/>
          <w:sz w:val="20"/>
          <w:szCs w:val="20"/>
          <w:lang w:val="mn-MN"/>
        </w:rPr>
        <w:t xml:space="preserve">Энд: n- судалгаанд хамруулах өрхийн тоо буюу түүврийн хэмжээний </w:t>
      </w:r>
    </w:p>
    <w:p w14:paraId="27F3D77D" w14:textId="77777777" w:rsidR="00BD3150" w:rsidRPr="009B6F52" w:rsidRDefault="00BD3150" w:rsidP="009B6F52">
      <w:pPr>
        <w:spacing w:after="0"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ab/>
        <w:t xml:space="preserve">              параметр;</w:t>
      </w:r>
    </w:p>
    <w:p w14:paraId="509EAFE0" w14:textId="77777777" w:rsidR="00BD3150" w:rsidRPr="009B6F52" w:rsidRDefault="00BD3150" w:rsidP="009B6F52">
      <w:pPr>
        <w:spacing w:after="0" w:line="276" w:lineRule="auto"/>
        <w:ind w:firstLine="1276"/>
        <w:jc w:val="both"/>
        <w:rPr>
          <w:rFonts w:ascii="Arial" w:hAnsi="Arial" w:cs="Arial"/>
          <w:color w:val="002060"/>
          <w:sz w:val="20"/>
          <w:szCs w:val="20"/>
          <w:lang w:val="mn-MN"/>
        </w:rPr>
      </w:pPr>
      <m:oMath>
        <m:r>
          <m:rPr>
            <m:sty m:val="p"/>
          </m:rPr>
          <w:rPr>
            <w:rFonts w:ascii="Cambria Math" w:hAnsi="Cambria Math" w:cs="Arial"/>
            <w:color w:val="002060"/>
            <w:sz w:val="20"/>
            <w:szCs w:val="20"/>
            <w:lang w:val="mn-MN"/>
          </w:rPr>
          <m:t>z</m:t>
        </m:r>
      </m:oMath>
      <w:r w:rsidRPr="009B6F52">
        <w:rPr>
          <w:rFonts w:ascii="Arial" w:hAnsi="Arial" w:cs="Arial"/>
          <w:color w:val="002060"/>
          <w:sz w:val="20"/>
          <w:szCs w:val="20"/>
          <w:lang w:val="mn-MN"/>
        </w:rPr>
        <w:t xml:space="preserve"> – хүсэж буй ач холбогдлын түвшинг тодорхойлох статистик утга;</w:t>
      </w:r>
    </w:p>
    <w:p w14:paraId="72CDF991" w14:textId="77777777" w:rsidR="00BD3150" w:rsidRPr="009B6F52" w:rsidRDefault="00BD3150" w:rsidP="009B6F52">
      <w:pPr>
        <w:widowControl w:val="0"/>
        <w:tabs>
          <w:tab w:val="left" w:pos="5571"/>
        </w:tabs>
        <w:autoSpaceDE w:val="0"/>
        <w:autoSpaceDN w:val="0"/>
        <w:adjustRightInd w:val="0"/>
        <w:spacing w:after="0" w:line="276" w:lineRule="auto"/>
        <w:ind w:left="1890" w:hanging="614"/>
        <w:rPr>
          <w:rFonts w:ascii="Arial" w:hAnsi="Arial" w:cs="Arial"/>
          <w:color w:val="002060"/>
          <w:sz w:val="20"/>
          <w:szCs w:val="20"/>
          <w:lang w:val="mn-MN"/>
        </w:rPr>
      </w:pPr>
      <m:oMath>
        <m:r>
          <w:rPr>
            <w:rFonts w:ascii="Cambria Math" w:hAnsi="Cambria Math" w:cs="Arial"/>
            <w:color w:val="002060"/>
            <w:sz w:val="20"/>
            <w:szCs w:val="20"/>
            <w:lang w:val="mn-MN"/>
          </w:rPr>
          <m:t>p</m:t>
        </m:r>
      </m:oMath>
      <w:r w:rsidRPr="009B6F52">
        <w:rPr>
          <w:rFonts w:ascii="Arial" w:hAnsi="Arial" w:cs="Arial"/>
          <w:color w:val="002060"/>
          <w:sz w:val="20"/>
          <w:szCs w:val="20"/>
          <w:lang w:val="mn-MN"/>
        </w:rPr>
        <w:t xml:space="preserve"> – судалгаагаар хэмжих түлхүүр үзүүлэлтийн тооцооны утга;</w:t>
      </w:r>
    </w:p>
    <w:p w14:paraId="62EC1DAB" w14:textId="77777777" w:rsidR="00BD3150" w:rsidRPr="009B6F52" w:rsidRDefault="00BD3150" w:rsidP="009B6F52">
      <w:pPr>
        <w:widowControl w:val="0"/>
        <w:tabs>
          <w:tab w:val="left" w:pos="5571"/>
        </w:tabs>
        <w:autoSpaceDE w:val="0"/>
        <w:autoSpaceDN w:val="0"/>
        <w:adjustRightInd w:val="0"/>
        <w:spacing w:after="0" w:line="276" w:lineRule="auto"/>
        <w:ind w:left="1890" w:hanging="614"/>
        <w:rPr>
          <w:rFonts w:ascii="Arial" w:hAnsi="Arial" w:cs="Arial"/>
          <w:color w:val="002060"/>
          <w:sz w:val="20"/>
          <w:szCs w:val="20"/>
          <w:lang w:val="mn-MN"/>
        </w:rPr>
      </w:pPr>
      <m:oMath>
        <m:r>
          <w:rPr>
            <w:rFonts w:ascii="Cambria Math" w:hAnsi="Cambria Math" w:cs="Arial"/>
            <w:color w:val="002060"/>
            <w:sz w:val="20"/>
            <w:szCs w:val="20"/>
            <w:lang w:val="mn-MN"/>
          </w:rPr>
          <m:t>deff</m:t>
        </m:r>
      </m:oMath>
      <w:r w:rsidRPr="009B6F52">
        <w:rPr>
          <w:rFonts w:ascii="Arial" w:hAnsi="Arial" w:cs="Arial"/>
          <w:color w:val="002060"/>
          <w:sz w:val="20"/>
          <w:szCs w:val="20"/>
          <w:lang w:val="mn-MN"/>
        </w:rPr>
        <w:t xml:space="preserve"> – дизайны нөлөө, ерөнхий тохиолдолд 2.0 байна гэж таамагладаг;</w:t>
      </w:r>
    </w:p>
    <w:p w14:paraId="173B1BD7" w14:textId="77777777" w:rsidR="00BD3150" w:rsidRPr="009B6F52" w:rsidRDefault="00BD3150" w:rsidP="009B6F52">
      <w:pPr>
        <w:widowControl w:val="0"/>
        <w:tabs>
          <w:tab w:val="left" w:pos="5571"/>
        </w:tabs>
        <w:autoSpaceDE w:val="0"/>
        <w:autoSpaceDN w:val="0"/>
        <w:adjustRightInd w:val="0"/>
        <w:spacing w:after="0" w:line="276" w:lineRule="auto"/>
        <w:ind w:left="1701" w:hanging="425"/>
        <w:rPr>
          <w:rFonts w:ascii="Arial" w:hAnsi="Arial" w:cs="Arial"/>
          <w:color w:val="002060"/>
          <w:sz w:val="20"/>
          <w:szCs w:val="20"/>
          <w:lang w:val="mn-MN"/>
        </w:rPr>
      </w:pPr>
      <m:oMath>
        <m:r>
          <w:rPr>
            <w:rFonts w:ascii="Cambria Math" w:hAnsi="Cambria Math" w:cs="Arial"/>
            <w:color w:val="002060"/>
            <w:sz w:val="20"/>
            <w:szCs w:val="20"/>
            <w:lang w:val="mn-MN"/>
          </w:rPr>
          <m:t>κ</m:t>
        </m:r>
      </m:oMath>
      <w:r w:rsidRPr="009B6F52">
        <w:rPr>
          <w:rFonts w:ascii="Arial" w:hAnsi="Arial" w:cs="Arial"/>
          <w:color w:val="002060"/>
          <w:sz w:val="20"/>
          <w:szCs w:val="20"/>
          <w:lang w:val="mn-MN"/>
        </w:rPr>
        <w:t xml:space="preserve"> – таамаглаж буй хариултгүй байх түвшний утгаар засварласан үржүүлэгч;</w:t>
      </w:r>
    </w:p>
    <w:p w14:paraId="51A7BE1A" w14:textId="77777777" w:rsidR="00BD3150" w:rsidRPr="009B6F52" w:rsidRDefault="00BD3150" w:rsidP="009B6F52">
      <w:pPr>
        <w:widowControl w:val="0"/>
        <w:tabs>
          <w:tab w:val="left" w:pos="5571"/>
        </w:tabs>
        <w:autoSpaceDE w:val="0"/>
        <w:autoSpaceDN w:val="0"/>
        <w:adjustRightInd w:val="0"/>
        <w:spacing w:after="0" w:line="276" w:lineRule="auto"/>
        <w:ind w:left="1890" w:hanging="614"/>
        <w:rPr>
          <w:rFonts w:ascii="Arial" w:hAnsi="Arial" w:cs="Arial"/>
          <w:color w:val="002060"/>
          <w:sz w:val="20"/>
          <w:szCs w:val="20"/>
          <w:lang w:val="mn-MN"/>
        </w:rPr>
      </w:pPr>
      <m:oMath>
        <m:r>
          <w:rPr>
            <w:rFonts w:ascii="Cambria Math" w:hAnsi="Cambria Math" w:cs="Arial"/>
            <w:color w:val="002060"/>
            <w:sz w:val="20"/>
            <w:szCs w:val="20"/>
            <w:lang w:val="mn-MN"/>
          </w:rPr>
          <m:t>pb</m:t>
        </m:r>
      </m:oMath>
      <w:r w:rsidRPr="009B6F52">
        <w:rPr>
          <w:rFonts w:ascii="Arial" w:hAnsi="Arial" w:cs="Arial"/>
          <w:color w:val="002060"/>
          <w:sz w:val="20"/>
          <w:szCs w:val="20"/>
          <w:lang w:val="mn-MN"/>
        </w:rPr>
        <w:t xml:space="preserve"> – зорилтот эх олонлогийн нийт эх олонлогт эзлэх хувийн жин;</w:t>
      </w:r>
    </w:p>
    <w:p w14:paraId="2B34D1B9" w14:textId="77777777" w:rsidR="00BD3150" w:rsidRPr="009B6F52" w:rsidRDefault="00BD3150" w:rsidP="009B6F52">
      <w:pPr>
        <w:widowControl w:val="0"/>
        <w:tabs>
          <w:tab w:val="left" w:pos="5571"/>
        </w:tabs>
        <w:autoSpaceDE w:val="0"/>
        <w:autoSpaceDN w:val="0"/>
        <w:adjustRightInd w:val="0"/>
        <w:spacing w:after="0" w:line="276" w:lineRule="auto"/>
        <w:ind w:left="1890" w:hanging="614"/>
        <w:rPr>
          <w:rFonts w:ascii="Arial" w:hAnsi="Arial" w:cs="Arial"/>
          <w:color w:val="002060"/>
          <w:sz w:val="20"/>
          <w:szCs w:val="20"/>
          <w:lang w:val="mn-MN"/>
        </w:rPr>
      </w:pPr>
      <w:r w:rsidRPr="009B6F52">
        <w:rPr>
          <w:rFonts w:ascii="Arial" w:hAnsi="Arial" w:cs="Arial"/>
          <w:color w:val="002060"/>
          <w:sz w:val="20"/>
          <w:szCs w:val="20"/>
          <w:lang w:val="mn-MN"/>
        </w:rPr>
        <w:t>HHsize – ам бүлийн дундаж тоо (нэг өрхөд ногдох хүний тоо);</w:t>
      </w:r>
    </w:p>
    <w:p w14:paraId="245E7DBA" w14:textId="77777777" w:rsidR="00BD3150" w:rsidRPr="009B6F52" w:rsidRDefault="00BD3150" w:rsidP="009B6F52">
      <w:pPr>
        <w:widowControl w:val="0"/>
        <w:tabs>
          <w:tab w:val="left" w:pos="5571"/>
        </w:tabs>
        <w:autoSpaceDE w:val="0"/>
        <w:autoSpaceDN w:val="0"/>
        <w:adjustRightInd w:val="0"/>
        <w:spacing w:after="0" w:line="276" w:lineRule="auto"/>
        <w:ind w:left="1890" w:hanging="614"/>
        <w:rPr>
          <w:rFonts w:ascii="Arial" w:hAnsi="Arial" w:cs="Arial"/>
          <w:color w:val="002060"/>
          <w:sz w:val="20"/>
          <w:szCs w:val="20"/>
          <w:lang w:val="mn-MN"/>
        </w:rPr>
      </w:pPr>
      <m:oMath>
        <m:r>
          <w:rPr>
            <w:rFonts w:ascii="Cambria Math" w:hAnsi="Cambria Math" w:cs="Arial"/>
            <w:color w:val="002060"/>
            <w:sz w:val="20"/>
            <w:szCs w:val="20"/>
            <w:lang w:val="mn-MN"/>
          </w:rPr>
          <m:t>e</m:t>
        </m:r>
      </m:oMath>
      <w:r w:rsidRPr="009B6F52">
        <w:rPr>
          <w:rFonts w:ascii="Arial" w:hAnsi="Arial" w:cs="Arial"/>
          <w:color w:val="002060"/>
          <w:sz w:val="20"/>
          <w:szCs w:val="20"/>
          <w:lang w:val="mn-MN"/>
        </w:rPr>
        <w:t xml:space="preserve"> – 95 хувийн итгэх мужид хүлээн зөвшөөрөгдөх алдааны хязгаар </w:t>
      </w:r>
    </w:p>
    <w:p w14:paraId="580A020A" w14:textId="77777777" w:rsidR="00BD3150" w:rsidRPr="006B6691" w:rsidRDefault="00BD3150" w:rsidP="009B6F52">
      <w:pPr>
        <w:spacing w:before="120" w:after="120" w:line="276" w:lineRule="auto"/>
        <w:jc w:val="both"/>
        <w:rPr>
          <w:rFonts w:ascii="Arial" w:hAnsi="Arial" w:cs="Arial"/>
          <w:color w:val="002060"/>
          <w:lang w:val="mn-MN"/>
        </w:rPr>
      </w:pPr>
      <w:r w:rsidRPr="006B6691">
        <w:rPr>
          <w:rFonts w:ascii="Arial" w:hAnsi="Arial" w:cs="Arial"/>
          <w:color w:val="002060"/>
          <w:lang w:val="mn-MN"/>
        </w:rPr>
        <w:t>Дээрх хувьсагчуудын хэрэглээг дэлгэрэнгүй тайлбарлая.</w:t>
      </w:r>
    </w:p>
    <w:p w14:paraId="12FD1FB0" w14:textId="77777777" w:rsidR="00BD3150" w:rsidRPr="006B6691" w:rsidRDefault="00BD3150" w:rsidP="009B6F52">
      <w:pPr>
        <w:spacing w:after="120" w:line="276" w:lineRule="auto"/>
        <w:jc w:val="both"/>
        <w:rPr>
          <w:rFonts w:ascii="Arial" w:hAnsi="Arial" w:cs="Arial"/>
          <w:color w:val="002060"/>
          <w:lang w:val="mn-MN"/>
        </w:rPr>
      </w:pPr>
      <w:r w:rsidRPr="006B6691">
        <w:rPr>
          <w:rFonts w:ascii="Arial" w:hAnsi="Arial" w:cs="Arial"/>
          <w:color w:val="002060"/>
          <w:lang w:val="mn-MN"/>
        </w:rPr>
        <w:t xml:space="preserve">Статистик ач холбогдол </w:t>
      </w:r>
      <m:oMath>
        <m:r>
          <m:rPr>
            <m:sty m:val="p"/>
          </m:rPr>
          <w:rPr>
            <w:rFonts w:ascii="Cambria Math" w:hAnsi="Cambria Math" w:cs="Arial"/>
            <w:color w:val="002060"/>
            <w:lang w:val="mn-MN"/>
          </w:rPr>
          <m:t>(z)</m:t>
        </m:r>
      </m:oMath>
      <w:r w:rsidRPr="006B6691">
        <w:rPr>
          <w:rFonts w:ascii="Arial" w:hAnsi="Arial" w:cs="Arial"/>
          <w:color w:val="002060"/>
          <w:lang w:val="mn-MN"/>
        </w:rPr>
        <w:t xml:space="preserve"> - Судалгааны түлхүүр үзүүлэлтийн тооцоог хангалттай нарийвчлалтайгаар тооцоход 95 хувийн ач холбогдлын түвшинг (итгэх муж) стандарт болгодог бөгөөд хамгийн багадаа 90 хувийн ач холбогдлын түвшинг авч үздэг. Уг хувьсагч нь 95 хувийн итгэх мужид 1.96 (зарим тохиолдолд 1.96~2 гэж авсан байдаг), 90 хувийнхад 1.645 гэсэн тогтмол утга авдаг. </w:t>
      </w:r>
    </w:p>
    <w:p w14:paraId="13B5658D" w14:textId="77777777" w:rsidR="00BD3150" w:rsidRPr="006B6691" w:rsidRDefault="00BD3150" w:rsidP="009B6F52">
      <w:pPr>
        <w:spacing w:before="120" w:after="120" w:line="276" w:lineRule="auto"/>
        <w:jc w:val="both"/>
        <w:rPr>
          <w:rFonts w:ascii="Arial" w:hAnsi="Arial" w:cs="Arial"/>
          <w:color w:val="002060"/>
          <w:lang w:val="mn-MN"/>
        </w:rPr>
      </w:pPr>
      <w:r w:rsidRPr="006B6691">
        <w:rPr>
          <w:rFonts w:ascii="Arial" w:hAnsi="Arial" w:cs="Arial"/>
          <w:color w:val="002060"/>
          <w:lang w:val="mn-MN"/>
        </w:rPr>
        <w:t xml:space="preserve">Түлхүүр үзүүлэлт </w:t>
      </w:r>
      <m:oMath>
        <m:r>
          <m:rPr>
            <m:sty m:val="p"/>
          </m:rPr>
          <w:rPr>
            <w:rFonts w:ascii="Cambria Math" w:hAnsi="Cambria Math" w:cs="Arial"/>
            <w:color w:val="002060"/>
            <w:lang w:val="mn-MN"/>
          </w:rPr>
          <m:t>(p)</m:t>
        </m:r>
      </m:oMath>
      <w:r w:rsidRPr="006B6691">
        <w:rPr>
          <w:rFonts w:ascii="Arial" w:hAnsi="Arial" w:cs="Arial"/>
          <w:color w:val="002060"/>
          <w:lang w:val="mn-MN"/>
        </w:rPr>
        <w:t xml:space="preserve"> - Судалгаагаар тооцох хамгийн чухал үр дүнг ихэвчлэн авдаг. Гэхдээ хэд хэдэн түлхүүр үзүүлэлт авч үзэж болох бөгөөд энэ тохиолдолд түлхүүр үзүүлэлт бүрийн хувьд түүврийн хэмжээг тооцож, хамгийн их байх хэмжээг авдаг. Ингэснээр тогтоосон хэмжээ нь бүх түлхүүр үзүүлэлтийн утгыг хүсэж буй нарийвчлалын түвшинд гаргах боломжтой болно.</w:t>
      </w:r>
    </w:p>
    <w:p w14:paraId="3105980F" w14:textId="77777777" w:rsidR="00BD3150" w:rsidRPr="006B6691" w:rsidRDefault="00BD3150" w:rsidP="009B6F52">
      <w:pPr>
        <w:spacing w:before="120" w:after="120" w:line="276" w:lineRule="auto"/>
        <w:jc w:val="both"/>
        <w:rPr>
          <w:rFonts w:ascii="Arial" w:hAnsi="Arial" w:cs="Arial"/>
          <w:color w:val="002060"/>
          <w:lang w:val="mn-MN"/>
        </w:rPr>
      </w:pPr>
      <w:r w:rsidRPr="006B6691">
        <w:rPr>
          <w:rFonts w:ascii="Arial" w:hAnsi="Arial" w:cs="Arial"/>
          <w:color w:val="002060"/>
          <w:lang w:val="mn-MN"/>
        </w:rPr>
        <w:t xml:space="preserve">Түүврийн дизайны нөлөөлөл </w:t>
      </w:r>
      <m:oMath>
        <m:r>
          <m:rPr>
            <m:sty m:val="p"/>
          </m:rPr>
          <w:rPr>
            <w:rFonts w:ascii="Cambria Math" w:hAnsi="Cambria Math" w:cs="Arial"/>
            <w:color w:val="002060"/>
            <w:lang w:val="mn-MN"/>
          </w:rPr>
          <m:t>(deff)</m:t>
        </m:r>
      </m:oMath>
      <w:r w:rsidRPr="006B6691">
        <w:rPr>
          <w:rFonts w:ascii="Arial" w:hAnsi="Arial" w:cs="Arial"/>
          <w:color w:val="002060"/>
          <w:lang w:val="mn-MN"/>
        </w:rPr>
        <w:t xml:space="preserve"> - Өрхийн судалгааны түүврийн дизайны нөлөө (эффект) нь түүврийн сүүлчийн шатны нэгж, “кластер”, кластерийн хувьсах шинж чанар эсвэл хэмжээ, сонгогдсон кластер доторх өрхүүд болон түүвэр хийх арга зүйтэй холбогдон үүсдэг. Дизайны нөлөөний утгыг урьдчилан тооцоолох боломжгүй тохиолдолд 2 гэж үздэг. Харин судалгааны үр дүнг тооцоход хамтад нь тооцож түвшинг үнэлэх хэрэгтэй. </w:t>
      </w:r>
    </w:p>
    <w:p w14:paraId="3EA73604" w14:textId="77777777" w:rsidR="00BD3150" w:rsidRPr="006B6691" w:rsidRDefault="00BD3150" w:rsidP="009B6F52">
      <w:pPr>
        <w:spacing w:before="240" w:after="240" w:line="276" w:lineRule="auto"/>
        <w:ind w:firstLine="567"/>
        <w:jc w:val="both"/>
        <w:rPr>
          <w:rFonts w:ascii="Arial" w:hAnsi="Arial" w:cs="Arial"/>
          <w:color w:val="002060"/>
          <w:lang w:val="mn-MN"/>
        </w:rPr>
      </w:pPr>
      <w:r w:rsidRPr="006B6691">
        <w:rPr>
          <w:rFonts w:ascii="Arial" w:hAnsi="Arial" w:cs="Arial"/>
          <w:color w:val="002060"/>
          <w:lang w:val="mn-MN"/>
        </w:rPr>
        <w:lastRenderedPageBreak/>
        <w:t xml:space="preserve">Дизайны нөлөөг илтгэх томьёолол нь: </w:t>
      </w:r>
      <m:oMath>
        <m:r>
          <m:rPr>
            <m:sty m:val="p"/>
          </m:rPr>
          <w:rPr>
            <w:rFonts w:ascii="Cambria Math" w:hAnsi="Cambria Math" w:cs="Arial"/>
            <w:color w:val="002060"/>
            <w:lang w:val="mn-MN"/>
          </w:rPr>
          <m:t>deff=1+ρ(h-1)</m:t>
        </m:r>
      </m:oMath>
      <w:r w:rsidRPr="006B6691">
        <w:rPr>
          <w:rFonts w:ascii="Arial" w:hAnsi="Arial" w:cs="Arial"/>
          <w:color w:val="002060"/>
          <w:lang w:val="mn-MN"/>
        </w:rPr>
        <w:tab/>
        <w:t xml:space="preserve">   (2.5)                   </w:t>
      </w:r>
    </w:p>
    <w:p w14:paraId="2FD004A1" w14:textId="77777777" w:rsidR="00BD3150" w:rsidRPr="009B6F52" w:rsidRDefault="00BD3150" w:rsidP="009B6F52">
      <w:pPr>
        <w:spacing w:before="240" w:after="240" w:line="276" w:lineRule="auto"/>
        <w:jc w:val="both"/>
        <w:rPr>
          <w:rFonts w:ascii="Arial" w:hAnsi="Arial" w:cs="Arial"/>
          <w:color w:val="002060"/>
          <w:sz w:val="20"/>
          <w:szCs w:val="20"/>
          <w:lang w:val="mn-MN"/>
        </w:rPr>
      </w:pPr>
      <w:r w:rsidRPr="006B6691">
        <w:rPr>
          <w:rFonts w:ascii="Arial" w:hAnsi="Arial" w:cs="Arial"/>
          <w:color w:val="002060"/>
          <w:lang w:val="mn-MN"/>
        </w:rPr>
        <w:tab/>
      </w:r>
      <w:r w:rsidRPr="009B6F52">
        <w:rPr>
          <w:rFonts w:ascii="Arial" w:hAnsi="Arial" w:cs="Arial"/>
          <w:color w:val="002060"/>
          <w:sz w:val="20"/>
          <w:szCs w:val="20"/>
          <w:lang w:val="mn-MN"/>
        </w:rPr>
        <w:t xml:space="preserve">Энд: </w:t>
      </w:r>
      <m:oMath>
        <m:r>
          <m:rPr>
            <m:sty m:val="p"/>
          </m:rPr>
          <w:rPr>
            <w:rFonts w:ascii="Cambria Math" w:hAnsi="Cambria Math" w:cs="Arial"/>
            <w:color w:val="002060"/>
            <w:sz w:val="20"/>
            <w:szCs w:val="20"/>
            <w:lang w:val="mn-MN"/>
          </w:rPr>
          <m:t>ρ-интра класс хамаарал</m:t>
        </m:r>
      </m:oMath>
      <w:r w:rsidRPr="009B6F52">
        <w:rPr>
          <w:rFonts w:ascii="Arial" w:hAnsi="Arial" w:cs="Arial"/>
          <w:color w:val="002060"/>
          <w:sz w:val="20"/>
          <w:szCs w:val="20"/>
          <w:lang w:val="mn-MN"/>
        </w:rPr>
        <w:t xml:space="preserve">, </w:t>
      </w:r>
      <m:oMath>
        <m:r>
          <m:rPr>
            <m:sty m:val="p"/>
          </m:rPr>
          <w:rPr>
            <w:rFonts w:ascii="Cambria Math" w:hAnsi="Cambria Math" w:cs="Arial"/>
            <w:color w:val="002060"/>
            <w:sz w:val="20"/>
            <w:szCs w:val="20"/>
            <w:lang w:val="mn-MN"/>
          </w:rPr>
          <m:t>h-кластерийн хэмжээ</m:t>
        </m:r>
      </m:oMath>
    </w:p>
    <w:p w14:paraId="5A4E71C6" w14:textId="77777777" w:rsidR="00BD3150" w:rsidRPr="006B6691" w:rsidRDefault="00BD3150" w:rsidP="009B6F52">
      <w:pPr>
        <w:spacing w:before="120" w:after="120" w:line="276" w:lineRule="auto"/>
        <w:ind w:firstLine="567"/>
        <w:jc w:val="both"/>
        <w:rPr>
          <w:rFonts w:ascii="Arial" w:hAnsi="Arial" w:cs="Arial"/>
          <w:color w:val="002060"/>
          <w:lang w:val="mn-MN"/>
        </w:rPr>
      </w:pPr>
      <w:r w:rsidRPr="006B6691">
        <w:rPr>
          <w:rFonts w:ascii="Arial" w:hAnsi="Arial" w:cs="Arial"/>
          <w:color w:val="002060"/>
          <w:lang w:val="mn-MN"/>
        </w:rPr>
        <w:t>Интра-класс хамаарал нь статистикийн корреляцийн коэффициенттой ижил ойлголт бөгөөд кластерууд хоорондын, кластер дахь элемент (өрх)-үүд хоорондын хамаарлын хүчийг харуулдаг. Өмнө нь хийгдсэн судалгаанаас дизайны нөлөө, хамаарлын хүчийг олсноор дараагийн судалгаанд кластерийн хэмжээг өөрчлөх боломж байгаа эсэхийг үнэлэх боломжтой.</w:t>
      </w:r>
    </w:p>
    <w:p w14:paraId="0E6F983E" w14:textId="77777777" w:rsidR="00BD3150" w:rsidRPr="006B6691" w:rsidRDefault="00BD3150" w:rsidP="009B6F52">
      <w:pPr>
        <w:spacing w:before="120" w:after="120" w:line="276" w:lineRule="auto"/>
        <w:jc w:val="both"/>
        <w:rPr>
          <w:rFonts w:ascii="Arial" w:hAnsi="Arial" w:cs="Arial"/>
          <w:color w:val="002060"/>
          <w:lang w:val="mn-MN"/>
        </w:rPr>
      </w:pPr>
      <w:r w:rsidRPr="006B6691">
        <w:rPr>
          <w:rFonts w:ascii="Arial" w:hAnsi="Arial" w:cs="Arial"/>
          <w:color w:val="002060"/>
          <w:lang w:val="mn-MN"/>
        </w:rPr>
        <w:t xml:space="preserve">Таамаглаж буй хариулахгүй байх түвшин </w:t>
      </w:r>
      <m:oMath>
        <m:r>
          <m:rPr>
            <m:sty m:val="p"/>
          </m:rPr>
          <w:rPr>
            <w:rFonts w:ascii="Cambria Math" w:hAnsi="Cambria Math" w:cs="Arial"/>
            <w:color w:val="002060"/>
            <w:lang w:val="mn-MN"/>
          </w:rPr>
          <m:t>(k)</m:t>
        </m:r>
      </m:oMath>
      <w:r w:rsidRPr="006B6691">
        <w:rPr>
          <w:rFonts w:ascii="Arial" w:hAnsi="Arial" w:cs="Arial"/>
          <w:color w:val="002060"/>
          <w:lang w:val="mn-MN"/>
        </w:rPr>
        <w:t xml:space="preserve"> - Таамаглаж буй хариулахгүй байх түвшинтэй тэнцүү хэмжээгээр түүврийн хэмжээг нэмэгдүүлэх нь судалгааны хувьд нийтлэг үзэгдэл юм. Энэ нь судалгааны мэдээлэл цуглуулсан нэгжийн бодит тоо нь зорилтот түүврийн хэмжээнд ойролцоогоор дөхөж очих баталгааг өгнө. </w:t>
      </w:r>
    </w:p>
    <w:p w14:paraId="6A3037CC" w14:textId="77777777" w:rsidR="00BD3150" w:rsidRPr="001D32E0" w:rsidRDefault="00BD3150" w:rsidP="009B6F52">
      <w:pPr>
        <w:spacing w:before="120" w:after="120" w:line="276" w:lineRule="auto"/>
        <w:jc w:val="both"/>
        <w:rPr>
          <w:rFonts w:ascii="Arial" w:hAnsi="Arial" w:cs="Arial"/>
          <w:color w:val="002060"/>
        </w:rPr>
      </w:pPr>
      <w:r w:rsidRPr="006B6691">
        <w:rPr>
          <w:rFonts w:ascii="Arial" w:hAnsi="Arial" w:cs="Arial"/>
          <w:color w:val="002060"/>
          <w:lang w:val="mn-MN"/>
        </w:rPr>
        <w:t xml:space="preserve">Алдааны хязгаар </w:t>
      </w:r>
      <m:oMath>
        <m:r>
          <m:rPr>
            <m:sty m:val="p"/>
          </m:rPr>
          <w:rPr>
            <w:rFonts w:ascii="Cambria Math" w:hAnsi="Cambria Math" w:cs="Arial"/>
            <w:color w:val="002060"/>
            <w:lang w:val="mn-MN"/>
          </w:rPr>
          <m:t>(e)</m:t>
        </m:r>
      </m:oMath>
      <w:r w:rsidRPr="006B6691">
        <w:rPr>
          <w:rFonts w:ascii="Arial" w:hAnsi="Arial" w:cs="Arial"/>
          <w:color w:val="002060"/>
          <w:lang w:val="mn-MN"/>
        </w:rPr>
        <w:t xml:space="preserve"> - Практикт түлхүүр үзүүлэлтийн 10.0 хувьтай тэнцүү байх нарийвчлалын түвшинг санал болгодог. </w:t>
      </w:r>
    </w:p>
    <w:p w14:paraId="56D96C91" w14:textId="77777777" w:rsidR="00BD3150" w:rsidRPr="000C2CFB" w:rsidRDefault="000C2CFB" w:rsidP="009B6F52">
      <w:pPr>
        <w:spacing w:before="120" w:after="0" w:line="276" w:lineRule="auto"/>
        <w:jc w:val="both"/>
        <w:rPr>
          <w:rFonts w:ascii="Arial" w:hAnsi="Arial" w:cs="Arial"/>
          <w:color w:val="002060"/>
          <w:lang w:val="mn-MN"/>
        </w:rPr>
      </w:pPr>
      <w:r>
        <w:rPr>
          <w:rFonts w:ascii="Arial" w:hAnsi="Arial" w:cs="Arial"/>
          <w:color w:val="002060"/>
          <w:lang w:val="mn-MN"/>
        </w:rPr>
        <w:t xml:space="preserve">Түүврийн хуваарилалтыг хийхэд тэнцүү хуваарилалтын аргыг ашигласан. </w:t>
      </w:r>
    </w:p>
    <w:p w14:paraId="6E26E03F" w14:textId="77777777" w:rsidR="00BD3150" w:rsidRPr="009B6F52" w:rsidRDefault="00BD3150" w:rsidP="009B6F52">
      <w:pPr>
        <w:spacing w:after="120" w:line="276" w:lineRule="auto"/>
        <w:jc w:val="both"/>
        <w:rPr>
          <w:rFonts w:ascii="Arial" w:hAnsi="Arial" w:cs="Arial"/>
          <w:color w:val="002060"/>
          <w:lang w:val="mn-MN"/>
        </w:rPr>
      </w:pPr>
      <w:r w:rsidRPr="009B6F52">
        <w:rPr>
          <w:rFonts w:ascii="Arial" w:hAnsi="Arial" w:cs="Arial"/>
          <w:color w:val="002060"/>
          <w:lang w:val="mn-MN"/>
        </w:rPr>
        <w:t xml:space="preserve">Тэнцүү хуваарилалтын арга:        </w:t>
      </w:r>
      <w:r w:rsidRPr="006B6691">
        <w:rPr>
          <w:lang w:val="mn-MN"/>
        </w:rPr>
        <w:object w:dxaOrig="720" w:dyaOrig="680" w14:anchorId="5AA402B3">
          <v:shape id="_x0000_i1033" type="#_x0000_t75" style="width:36pt;height:33.75pt" o:ole="">
            <v:imagedata r:id="rId28" o:title=""/>
          </v:shape>
          <o:OLEObject Type="Embed" ProgID="Equation.3" ShapeID="_x0000_i1033" DrawAspect="Content" ObjectID="_1699875941" r:id="rId29"/>
        </w:object>
      </w:r>
      <w:r w:rsidRPr="009B6F52">
        <w:rPr>
          <w:rFonts w:ascii="Arial" w:hAnsi="Arial" w:cs="Arial"/>
          <w:color w:val="002060"/>
          <w:lang w:val="mn-MN"/>
        </w:rPr>
        <w:t xml:space="preserve">              </w:t>
      </w:r>
    </w:p>
    <w:p w14:paraId="6475CE77" w14:textId="77777777" w:rsidR="00BD3150" w:rsidRPr="006B6691" w:rsidRDefault="00BD3150" w:rsidP="009B6F52">
      <w:pPr>
        <w:spacing w:before="120" w:after="120" w:line="276" w:lineRule="auto"/>
        <w:ind w:firstLine="567"/>
        <w:jc w:val="both"/>
        <w:rPr>
          <w:rFonts w:ascii="Arial" w:hAnsi="Arial" w:cs="Arial"/>
          <w:color w:val="002060"/>
          <w:lang w:val="mn-MN"/>
        </w:rPr>
      </w:pPr>
      <w:r w:rsidRPr="006B6691">
        <w:rPr>
          <w:rFonts w:ascii="Arial" w:hAnsi="Arial" w:cs="Arial"/>
          <w:color w:val="002060"/>
          <w:lang w:val="mn-MN"/>
        </w:rPr>
        <w:t>Уг арга нь түүврийн хэмжээг страта бүрт тэнцүү хуваарилах бөгөөд страта бүрт ижил түвшний нарийвчлалтай үр дүн гаргах тохиолдолд энэ аргыг хэрэглэдэг.</w:t>
      </w:r>
    </w:p>
    <w:p w14:paraId="167E958E" w14:textId="77777777" w:rsidR="00BD3150" w:rsidRPr="006B6691" w:rsidRDefault="000C2CFB" w:rsidP="009B6F52">
      <w:pPr>
        <w:spacing w:before="120" w:after="120" w:line="276" w:lineRule="auto"/>
        <w:ind w:firstLine="567"/>
        <w:jc w:val="both"/>
        <w:rPr>
          <w:rFonts w:ascii="Arial" w:hAnsi="Arial" w:cs="Arial"/>
          <w:color w:val="002060"/>
          <w:lang w:val="mn-MN"/>
        </w:rPr>
      </w:pPr>
      <w:r>
        <w:rPr>
          <w:rFonts w:ascii="Arial" w:hAnsi="Arial" w:cs="Arial"/>
          <w:color w:val="002060"/>
          <w:lang w:val="mn-MN"/>
        </w:rPr>
        <w:t xml:space="preserve">Түүврийн хэмжээг тооцоход тухай үзэгдлийг илрүүлэх магадлалд суурилан тооцсон тул өрхийн сонголтыг тухайн өрхийн сонгогдох магадлалд тулгуурлан 1-р шатанд сум, 2-р шатанд өрхийг сонгосон буюу 2 шатат түүврийн аргаар хийсэн. </w:t>
      </w:r>
    </w:p>
    <w:p w14:paraId="113C38C3" w14:textId="77777777" w:rsidR="00BD3150" w:rsidRPr="006B6691" w:rsidRDefault="00BD3150" w:rsidP="009B6F52">
      <w:pPr>
        <w:spacing w:before="120" w:after="120" w:line="276" w:lineRule="auto"/>
        <w:jc w:val="both"/>
        <w:rPr>
          <w:rFonts w:ascii="Arial" w:hAnsi="Arial" w:cs="Arial"/>
          <w:color w:val="002060"/>
          <w:lang w:val="mn-MN"/>
        </w:rPr>
      </w:pPr>
      <w:r w:rsidRPr="006B6691">
        <w:rPr>
          <w:rFonts w:ascii="Arial" w:hAnsi="Arial" w:cs="Arial"/>
          <w:color w:val="002060"/>
          <w:lang w:val="mn-MN"/>
        </w:rPr>
        <w:t xml:space="preserve">Түүврийн анхан шатны нэгжийн сонгогдох магадлал нь: </w:t>
      </w:r>
      <w:r w:rsidRPr="006B6691">
        <w:rPr>
          <w:rFonts w:ascii="Arial" w:hAnsi="Arial" w:cs="Arial"/>
          <w:color w:val="002060"/>
          <w:lang w:val="mn-MN"/>
        </w:rPr>
        <w:object w:dxaOrig="1520" w:dyaOrig="660" w14:anchorId="6108868F">
          <v:shape id="_x0000_i1034" type="#_x0000_t75" style="width:75.75pt;height:33.75pt" o:ole="">
            <v:imagedata r:id="rId30" o:title=""/>
          </v:shape>
          <o:OLEObject Type="Embed" ProgID="Equation.3" ShapeID="_x0000_i1034" DrawAspect="Content" ObjectID="_1699875942" r:id="rId31"/>
        </w:object>
      </w:r>
      <w:r w:rsidRPr="006B6691">
        <w:rPr>
          <w:rFonts w:ascii="Arial" w:hAnsi="Arial" w:cs="Arial"/>
          <w:color w:val="002060"/>
          <w:lang w:val="mn-MN"/>
        </w:rPr>
        <w:t xml:space="preserve">                       </w:t>
      </w:r>
    </w:p>
    <w:p w14:paraId="4E5A51F4" w14:textId="77777777" w:rsidR="00BD3150" w:rsidRPr="006B6691" w:rsidRDefault="00BD3150" w:rsidP="009B6F52">
      <w:pPr>
        <w:spacing w:before="120" w:after="120" w:line="276" w:lineRule="auto"/>
        <w:ind w:right="-900"/>
        <w:rPr>
          <w:rFonts w:ascii="Arial" w:hAnsi="Arial" w:cs="Arial"/>
          <w:color w:val="002060"/>
          <w:lang w:val="mn-MN"/>
        </w:rPr>
      </w:pPr>
      <w:r w:rsidRPr="006B6691">
        <w:rPr>
          <w:rFonts w:ascii="Arial" w:hAnsi="Arial" w:cs="Arial"/>
          <w:color w:val="002060"/>
          <w:lang w:val="mn-MN"/>
        </w:rPr>
        <w:t xml:space="preserve">Хоёр дахь шатанд тухайн ТАШН-ээс өрхийн сонгогдох магадлал нь: </w:t>
      </w:r>
      <w:r w:rsidRPr="006B6691">
        <w:rPr>
          <w:rFonts w:ascii="Arial" w:hAnsi="Arial" w:cs="Arial"/>
          <w:color w:val="002060"/>
          <w:lang w:val="mn-MN"/>
        </w:rPr>
        <w:object w:dxaOrig="1080" w:dyaOrig="660" w14:anchorId="1F1F0D9E">
          <v:shape id="_x0000_i1035" type="#_x0000_t75" style="width:54pt;height:33.75pt" o:ole="">
            <v:imagedata r:id="rId32" o:title=""/>
          </v:shape>
          <o:OLEObject Type="Embed" ProgID="Equation.3" ShapeID="_x0000_i1035" DrawAspect="Content" ObjectID="_1699875943" r:id="rId33"/>
        </w:object>
      </w:r>
      <w:r w:rsidRPr="006B6691">
        <w:rPr>
          <w:rFonts w:ascii="Arial" w:hAnsi="Arial" w:cs="Arial"/>
          <w:color w:val="002060"/>
          <w:lang w:val="mn-MN"/>
        </w:rPr>
        <w:t xml:space="preserve">                     </w:t>
      </w:r>
    </w:p>
    <w:p w14:paraId="7A06D18F" w14:textId="77777777" w:rsidR="00BD3150" w:rsidRPr="006B6691" w:rsidRDefault="00BD3150" w:rsidP="009B6F52">
      <w:pPr>
        <w:pStyle w:val="NoSpacing"/>
        <w:spacing w:before="120" w:after="120" w:line="276" w:lineRule="auto"/>
        <w:ind w:right="-900"/>
        <w:rPr>
          <w:rFonts w:ascii="Arial" w:hAnsi="Arial" w:cs="Arial"/>
          <w:color w:val="002060"/>
          <w:lang w:val="mn-MN"/>
        </w:rPr>
      </w:pPr>
      <w:r w:rsidRPr="006B6691">
        <w:rPr>
          <w:rFonts w:ascii="Arial" w:hAnsi="Arial" w:cs="Arial"/>
          <w:color w:val="002060"/>
          <w:lang w:val="mn-MN"/>
        </w:rPr>
        <w:t xml:space="preserve">Өрхийн сонгогдох магадлал нь дээрх 2 магадлалын үржвэр: </w:t>
      </w:r>
      <w:r w:rsidRPr="006B6691">
        <w:rPr>
          <w:rFonts w:ascii="Arial" w:hAnsi="Arial" w:cs="Arial"/>
          <w:color w:val="002060"/>
          <w:lang w:val="mn-MN"/>
        </w:rPr>
        <w:object w:dxaOrig="2000" w:dyaOrig="660" w14:anchorId="055A2EEF">
          <v:shape id="_x0000_i1036" type="#_x0000_t75" style="width:99.75pt;height:33.75pt" o:ole="">
            <v:imagedata r:id="rId34" o:title=""/>
          </v:shape>
          <o:OLEObject Type="Embed" ProgID="Equation.3" ShapeID="_x0000_i1036" DrawAspect="Content" ObjectID="_1699875944" r:id="rId35"/>
        </w:object>
      </w:r>
      <w:r w:rsidRPr="006B6691">
        <w:rPr>
          <w:rFonts w:ascii="Arial" w:hAnsi="Arial" w:cs="Arial"/>
          <w:color w:val="002060"/>
          <w:lang w:val="mn-MN"/>
        </w:rPr>
        <w:t xml:space="preserve">                      </w:t>
      </w:r>
    </w:p>
    <w:p w14:paraId="72A24592" w14:textId="77777777" w:rsidR="00BD3150" w:rsidRPr="009B6F52" w:rsidRDefault="00BD3150">
      <w:pPr>
        <w:pStyle w:val="NoSpacing"/>
        <w:spacing w:line="276" w:lineRule="auto"/>
        <w:rPr>
          <w:rFonts w:ascii="Arial" w:hAnsi="Arial" w:cs="Arial"/>
          <w:color w:val="002060"/>
          <w:sz w:val="20"/>
          <w:szCs w:val="20"/>
          <w:lang w:val="mn-MN"/>
        </w:rPr>
      </w:pPr>
      <w:r w:rsidRPr="009B6F52">
        <w:rPr>
          <w:rFonts w:ascii="Arial" w:hAnsi="Arial" w:cs="Arial"/>
          <w:color w:val="002060"/>
          <w:sz w:val="20"/>
          <w:szCs w:val="20"/>
          <w:lang w:val="mn-MN"/>
        </w:rPr>
        <w:t>Энд:     phi =</w:t>
      </w:r>
      <w:r w:rsidRPr="009B6F52">
        <w:rPr>
          <w:rFonts w:ascii="Arial" w:hAnsi="Arial" w:cs="Arial"/>
          <w:color w:val="002060"/>
          <w:sz w:val="20"/>
          <w:szCs w:val="20"/>
          <w:lang w:val="mn-MN"/>
        </w:rPr>
        <w:tab/>
        <w:t xml:space="preserve">h страта дахь i-р ТАШН-ийн өрхийн сонгогдох магадлал </w:t>
      </w:r>
    </w:p>
    <w:p w14:paraId="5653DE29" w14:textId="77777777" w:rsidR="00BD3150" w:rsidRPr="009B6F52" w:rsidRDefault="00BD3150">
      <w:pPr>
        <w:pStyle w:val="NoSpacing"/>
        <w:spacing w:line="276" w:lineRule="auto"/>
        <w:rPr>
          <w:rFonts w:ascii="Arial" w:hAnsi="Arial" w:cs="Arial"/>
          <w:color w:val="002060"/>
          <w:sz w:val="20"/>
          <w:szCs w:val="20"/>
          <w:lang w:val="mn-MN"/>
        </w:rPr>
      </w:pPr>
      <w:r w:rsidRPr="009B6F52">
        <w:rPr>
          <w:rFonts w:ascii="Arial" w:hAnsi="Arial" w:cs="Arial"/>
          <w:color w:val="002060"/>
          <w:sz w:val="20"/>
          <w:szCs w:val="20"/>
          <w:lang w:val="mn-MN"/>
        </w:rPr>
        <w:tab/>
        <w:t>nh =</w:t>
      </w:r>
      <w:r w:rsidRPr="009B6F52">
        <w:rPr>
          <w:rFonts w:ascii="Arial" w:hAnsi="Arial" w:cs="Arial"/>
          <w:color w:val="002060"/>
          <w:sz w:val="20"/>
          <w:szCs w:val="20"/>
          <w:lang w:val="mn-MN"/>
        </w:rPr>
        <w:tab/>
        <w:t xml:space="preserve">h стратад сонгогдох ТАШН-ийн тоо </w:t>
      </w:r>
    </w:p>
    <w:p w14:paraId="6A7EA8ED" w14:textId="77777777" w:rsidR="00BD3150" w:rsidRPr="009B6F52" w:rsidRDefault="00BD3150">
      <w:pPr>
        <w:pStyle w:val="NoSpacing"/>
        <w:spacing w:line="276" w:lineRule="auto"/>
        <w:rPr>
          <w:rFonts w:ascii="Arial" w:hAnsi="Arial" w:cs="Arial"/>
          <w:color w:val="002060"/>
          <w:sz w:val="20"/>
          <w:szCs w:val="20"/>
          <w:lang w:val="mn-MN"/>
        </w:rPr>
      </w:pPr>
      <w:r w:rsidRPr="009B6F52">
        <w:rPr>
          <w:rFonts w:ascii="Arial" w:hAnsi="Arial" w:cs="Arial"/>
          <w:color w:val="002060"/>
          <w:sz w:val="20"/>
          <w:szCs w:val="20"/>
          <w:lang w:val="mn-MN"/>
        </w:rPr>
        <w:tab/>
        <w:t>Mhi =</w:t>
      </w:r>
      <w:r w:rsidRPr="009B6F52">
        <w:rPr>
          <w:rFonts w:ascii="Arial" w:hAnsi="Arial" w:cs="Arial"/>
          <w:color w:val="002060"/>
          <w:sz w:val="20"/>
          <w:szCs w:val="20"/>
          <w:lang w:val="mn-MN"/>
        </w:rPr>
        <w:tab/>
        <w:t xml:space="preserve">h страта дахь i-р ТАШН-ийн түүврийн хүрээний өрхийн тоо </w:t>
      </w:r>
    </w:p>
    <w:p w14:paraId="18238ABB" w14:textId="77777777" w:rsidR="00BD3150" w:rsidRPr="009B6F52" w:rsidRDefault="00BD3150">
      <w:pPr>
        <w:pStyle w:val="NoSpacing"/>
        <w:spacing w:line="276" w:lineRule="auto"/>
        <w:rPr>
          <w:rFonts w:ascii="Arial" w:hAnsi="Arial" w:cs="Arial"/>
          <w:color w:val="002060"/>
          <w:sz w:val="20"/>
          <w:szCs w:val="20"/>
          <w:lang w:val="mn-MN"/>
        </w:rPr>
      </w:pPr>
      <w:r w:rsidRPr="009B6F52">
        <w:rPr>
          <w:rFonts w:ascii="Arial" w:hAnsi="Arial" w:cs="Arial"/>
          <w:color w:val="002060"/>
          <w:sz w:val="20"/>
          <w:szCs w:val="20"/>
          <w:lang w:val="mn-MN"/>
        </w:rPr>
        <w:tab/>
        <w:t>Mh =</w:t>
      </w:r>
      <w:r w:rsidRPr="009B6F52">
        <w:rPr>
          <w:rFonts w:ascii="Arial" w:hAnsi="Arial" w:cs="Arial"/>
          <w:color w:val="002060"/>
          <w:sz w:val="20"/>
          <w:szCs w:val="20"/>
          <w:lang w:val="mn-MN"/>
        </w:rPr>
        <w:tab/>
        <w:t>h стратагийн дахь түүврийн хүрээний нийт өрхийн тоо</w:t>
      </w:r>
    </w:p>
    <w:p w14:paraId="268DDA5D" w14:textId="77777777" w:rsidR="00BD3150" w:rsidRPr="009B6F52" w:rsidRDefault="00BD3150">
      <w:pPr>
        <w:pStyle w:val="NoSpacing"/>
        <w:spacing w:line="276" w:lineRule="auto"/>
        <w:rPr>
          <w:rFonts w:ascii="Arial" w:hAnsi="Arial" w:cs="Arial"/>
          <w:color w:val="002060"/>
          <w:sz w:val="20"/>
          <w:szCs w:val="20"/>
          <w:lang w:val="mn-MN"/>
        </w:rPr>
      </w:pPr>
      <w:r w:rsidRPr="009B6F52">
        <w:rPr>
          <w:rFonts w:ascii="Arial" w:hAnsi="Arial" w:cs="Arial"/>
          <w:color w:val="002060"/>
          <w:sz w:val="20"/>
          <w:szCs w:val="20"/>
          <w:lang w:val="mn-MN"/>
        </w:rPr>
        <w:tab/>
        <w:t>mhi =</w:t>
      </w:r>
      <w:r w:rsidRPr="009B6F52">
        <w:rPr>
          <w:rFonts w:ascii="Arial" w:hAnsi="Arial" w:cs="Arial"/>
          <w:color w:val="002060"/>
          <w:sz w:val="20"/>
          <w:szCs w:val="20"/>
          <w:lang w:val="mn-MN"/>
        </w:rPr>
        <w:tab/>
        <w:t>h страта дахь i-р ТАШН-д сонгогдох өрхийн тоо</w:t>
      </w:r>
    </w:p>
    <w:p w14:paraId="2AFEDEA1" w14:textId="77777777" w:rsidR="00BD3150" w:rsidRPr="009B6F52" w:rsidRDefault="00BD3150" w:rsidP="009B6F52">
      <w:pPr>
        <w:pStyle w:val="NoSpacing"/>
        <w:spacing w:after="120" w:line="276" w:lineRule="auto"/>
        <w:rPr>
          <w:rFonts w:ascii="Arial" w:hAnsi="Arial" w:cs="Arial"/>
          <w:color w:val="002060"/>
          <w:sz w:val="20"/>
          <w:szCs w:val="20"/>
          <w:lang w:val="mn-MN"/>
        </w:rPr>
      </w:pPr>
      <w:r w:rsidRPr="009B6F52">
        <w:rPr>
          <w:rFonts w:ascii="Arial" w:hAnsi="Arial" w:cs="Arial"/>
          <w:color w:val="002060"/>
          <w:sz w:val="20"/>
          <w:szCs w:val="20"/>
          <w:lang w:val="mn-MN"/>
        </w:rPr>
        <w:tab/>
        <w:t>M'hi =</w:t>
      </w:r>
      <w:r w:rsidRPr="009B6F52">
        <w:rPr>
          <w:rFonts w:ascii="Arial" w:hAnsi="Arial" w:cs="Arial"/>
          <w:color w:val="002060"/>
          <w:sz w:val="20"/>
          <w:szCs w:val="20"/>
          <w:lang w:val="mn-MN"/>
        </w:rPr>
        <w:tab/>
        <w:t xml:space="preserve">h  страта дахь i-р ТАШН-ийн жагсаалтаар ирүүлсэн өрхийн тоо </w:t>
      </w:r>
    </w:p>
    <w:p w14:paraId="0EAF8CD9" w14:textId="77777777" w:rsidR="00BD3150" w:rsidRPr="006B6691" w:rsidRDefault="00BD3150" w:rsidP="009B6F52">
      <w:pPr>
        <w:spacing w:after="120" w:line="276" w:lineRule="auto"/>
        <w:ind w:firstLine="567"/>
        <w:jc w:val="both"/>
        <w:rPr>
          <w:rFonts w:ascii="Arial" w:hAnsi="Arial" w:cs="Arial"/>
          <w:color w:val="002060"/>
          <w:lang w:val="mn-MN"/>
        </w:rPr>
      </w:pPr>
      <w:r w:rsidRPr="006B6691">
        <w:rPr>
          <w:rFonts w:ascii="Arial" w:hAnsi="Arial" w:cs="Arial"/>
          <w:color w:val="002060"/>
          <w:lang w:val="mn-MN"/>
        </w:rPr>
        <w:t>2 шатат түүврийн эхний шат нь түүврийн анхан шатны нэгж, хоёр дахь нь өрхийн түүвэрлэлт байна. Эхний шатны сонголтыг страта бүр</w:t>
      </w:r>
      <w:r w:rsidR="000C2CFB">
        <w:rPr>
          <w:rFonts w:ascii="Arial" w:hAnsi="Arial" w:cs="Arial"/>
          <w:color w:val="002060"/>
          <w:lang w:val="mn-MN"/>
        </w:rPr>
        <w:t>д</w:t>
      </w:r>
      <w:r w:rsidRPr="006B6691">
        <w:rPr>
          <w:rFonts w:ascii="Arial" w:hAnsi="Arial" w:cs="Arial"/>
          <w:color w:val="002060"/>
          <w:lang w:val="mn-MN"/>
        </w:rPr>
        <w:t xml:space="preserve"> ТАШН-ийн хэмжээнд нь суурилсан байдлаар дараах </w:t>
      </w:r>
      <w:r w:rsidR="000C2CFB">
        <w:rPr>
          <w:rFonts w:ascii="Arial" w:hAnsi="Arial" w:cs="Arial"/>
          <w:color w:val="002060"/>
          <w:lang w:val="mn-MN"/>
        </w:rPr>
        <w:t>техникээр</w:t>
      </w:r>
      <w:r w:rsidRPr="006B6691">
        <w:rPr>
          <w:rFonts w:ascii="Arial" w:hAnsi="Arial" w:cs="Arial"/>
          <w:color w:val="002060"/>
          <w:lang w:val="mn-MN"/>
        </w:rPr>
        <w:t xml:space="preserve"> гүйцэтгэ</w:t>
      </w:r>
      <w:r w:rsidR="000C2CFB">
        <w:rPr>
          <w:rFonts w:ascii="Arial" w:hAnsi="Arial" w:cs="Arial"/>
          <w:color w:val="002060"/>
          <w:lang w:val="mn-MN"/>
        </w:rPr>
        <w:t>сэн</w:t>
      </w:r>
      <w:r w:rsidRPr="006B6691">
        <w:rPr>
          <w:rFonts w:ascii="Arial" w:hAnsi="Arial" w:cs="Arial"/>
          <w:color w:val="002060"/>
          <w:lang w:val="mn-MN"/>
        </w:rPr>
        <w:t>. Үүнд:</w:t>
      </w:r>
    </w:p>
    <w:p w14:paraId="7FBB29CF" w14:textId="77777777" w:rsidR="00BD3150" w:rsidRPr="006B6691" w:rsidRDefault="00BD3150" w:rsidP="009B6F52">
      <w:pPr>
        <w:pStyle w:val="ListParagraph"/>
        <w:numPr>
          <w:ilvl w:val="0"/>
          <w:numId w:val="35"/>
        </w:numPr>
        <w:spacing w:before="120" w:after="120" w:line="276" w:lineRule="auto"/>
        <w:ind w:left="1134" w:hanging="567"/>
        <w:contextualSpacing w:val="0"/>
        <w:jc w:val="both"/>
        <w:rPr>
          <w:rFonts w:ascii="Arial" w:hAnsi="Arial" w:cs="Arial"/>
          <w:color w:val="002060"/>
          <w:lang w:val="mn-MN"/>
        </w:rPr>
      </w:pPr>
      <w:r w:rsidRPr="006B6691">
        <w:rPr>
          <w:rFonts w:ascii="Arial" w:hAnsi="Arial" w:cs="Arial"/>
          <w:color w:val="002060"/>
          <w:lang w:val="mn-MN"/>
        </w:rPr>
        <w:t>Страта дахь ТАШН-үүдийн жагсаалтыг бэлтгэж, тодорхой үзүүлэлтээр (хаяг, байршил, өрхийн тэргүүний нэр гэх мэт) эрэмбэлнэ. Мөн өрхийн тооны өсөн нэмэгдэх давтамжийг бодсон байх ба сүүлийн утга нь стратагийнхаа нийт өрхийн тоотой тэнцүү байна. (Mh)</w:t>
      </w:r>
    </w:p>
    <w:p w14:paraId="4A3FE741" w14:textId="77777777" w:rsidR="00BD3150" w:rsidRPr="006B6691" w:rsidRDefault="00BD3150" w:rsidP="009B6F52">
      <w:pPr>
        <w:pStyle w:val="ListParagraph"/>
        <w:numPr>
          <w:ilvl w:val="0"/>
          <w:numId w:val="35"/>
        </w:numPr>
        <w:spacing w:before="120" w:after="120" w:line="276" w:lineRule="auto"/>
        <w:ind w:left="1134" w:hanging="567"/>
        <w:contextualSpacing w:val="0"/>
        <w:jc w:val="both"/>
        <w:rPr>
          <w:rFonts w:ascii="Arial" w:hAnsi="Arial" w:cs="Arial"/>
          <w:color w:val="002060"/>
          <w:lang w:val="mn-MN"/>
        </w:rPr>
      </w:pPr>
      <w:r w:rsidRPr="006B6691">
        <w:rPr>
          <w:rFonts w:ascii="Arial" w:hAnsi="Arial" w:cs="Arial"/>
          <w:color w:val="002060"/>
          <w:lang w:val="mn-MN"/>
        </w:rPr>
        <w:lastRenderedPageBreak/>
        <w:t>Стратагийн нийт өрхийн тоог тухайн стратагаас судалгаанд хамруулах ТАШН-ийн тоо (nh)-нд харьцуулж түүврийн интервалыг олно. Ih=Mh/nh</w:t>
      </w:r>
    </w:p>
    <w:p w14:paraId="1097889A" w14:textId="77777777" w:rsidR="00BD3150" w:rsidRPr="006B6691" w:rsidRDefault="00BD3150" w:rsidP="009B6F52">
      <w:pPr>
        <w:pStyle w:val="ListParagraph"/>
        <w:numPr>
          <w:ilvl w:val="0"/>
          <w:numId w:val="35"/>
        </w:numPr>
        <w:spacing w:before="120" w:after="120" w:line="276" w:lineRule="auto"/>
        <w:ind w:left="1134" w:hanging="567"/>
        <w:contextualSpacing w:val="0"/>
        <w:jc w:val="both"/>
        <w:rPr>
          <w:rFonts w:ascii="Arial" w:hAnsi="Arial" w:cs="Arial"/>
          <w:color w:val="002060"/>
          <w:lang w:val="mn-MN"/>
        </w:rPr>
      </w:pPr>
      <w:r w:rsidRPr="006B6691">
        <w:rPr>
          <w:rFonts w:ascii="Arial" w:hAnsi="Arial" w:cs="Arial"/>
          <w:color w:val="002060"/>
          <w:lang w:val="mn-MN"/>
        </w:rPr>
        <w:t>0-ээс Ih-ын хооронд санамсаргүй тоо бодно. Ингээд дараах томьёогоор сонголтыг хийнэ. Sh=Rh+[Ihx(i-1)], i=1,2,…,nh</w:t>
      </w:r>
    </w:p>
    <w:p w14:paraId="20602336" w14:textId="77777777" w:rsidR="00BD3150" w:rsidRPr="006B6691" w:rsidRDefault="00BD3150" w:rsidP="009B6F52">
      <w:pPr>
        <w:spacing w:before="120" w:after="120" w:line="276" w:lineRule="auto"/>
        <w:ind w:firstLine="567"/>
        <w:jc w:val="both"/>
        <w:rPr>
          <w:rFonts w:ascii="Arial" w:hAnsi="Arial" w:cs="Arial"/>
          <w:color w:val="002060"/>
          <w:lang w:val="mn-MN"/>
        </w:rPr>
      </w:pPr>
      <w:r w:rsidRPr="006B6691">
        <w:rPr>
          <w:rFonts w:ascii="Arial" w:hAnsi="Arial" w:cs="Arial"/>
          <w:color w:val="002060"/>
          <w:lang w:val="mn-MN"/>
        </w:rPr>
        <w:t xml:space="preserve">Сонгогдсон i дэх ТАШН-ын өсөн нэмэгдэх давтамжийн сүүлийн утга нь Sh-тэй ойролцоо байх ч, бага байж болохгүй. </w:t>
      </w:r>
    </w:p>
    <w:p w14:paraId="233388FD" w14:textId="77777777" w:rsidR="00BD3150" w:rsidRPr="006B6691" w:rsidRDefault="00BD3150" w:rsidP="009B6F52">
      <w:pPr>
        <w:spacing w:before="120" w:after="120" w:line="276" w:lineRule="auto"/>
        <w:ind w:firstLine="567"/>
        <w:jc w:val="both"/>
        <w:rPr>
          <w:rFonts w:ascii="Arial" w:hAnsi="Arial" w:cs="Arial"/>
          <w:color w:val="002060"/>
          <w:lang w:val="mn-MN"/>
        </w:rPr>
      </w:pPr>
      <w:r w:rsidRPr="006B6691">
        <w:rPr>
          <w:rFonts w:ascii="Arial" w:hAnsi="Arial" w:cs="Arial"/>
          <w:color w:val="002060"/>
          <w:lang w:val="mn-MN"/>
        </w:rPr>
        <w:t>Дээрх дарааллыг сонгогдох магадлалын хувьд хийсэн ч адилхан үр дагавартай байна.</w:t>
      </w:r>
    </w:p>
    <w:p w14:paraId="0B1B187F" w14:textId="77777777" w:rsidR="00BD3150" w:rsidRPr="006B6691" w:rsidRDefault="00BD3150" w:rsidP="009B6F52">
      <w:pPr>
        <w:spacing w:before="120" w:after="120" w:line="276" w:lineRule="auto"/>
        <w:ind w:firstLine="567"/>
        <w:jc w:val="both"/>
        <w:rPr>
          <w:rFonts w:ascii="Arial" w:hAnsi="Arial" w:cs="Arial"/>
          <w:color w:val="002060"/>
          <w:lang w:val="mn-MN"/>
        </w:rPr>
      </w:pPr>
      <w:r w:rsidRPr="006B6691">
        <w:rPr>
          <w:rFonts w:ascii="Arial" w:hAnsi="Arial" w:cs="Arial"/>
          <w:color w:val="002060"/>
          <w:lang w:val="mn-MN"/>
        </w:rPr>
        <w:t>Хоёр дахь шатны буюу өрхийн сонголтыг хийхийн тулд тухайн ТАШН-ийн нийт өрхийн жагсаалтыг бэлтгэдэг. Жагсаалт дахь өрхүүдийг тодорхой нэг ба хэд хэдэн үзүүлэлтийн дагуу эрэмбэлсэн байвал зохино. Өрхийн түүвэрлэлтийг дараах дарааллын дагуу гүйцэтгэнэ.</w:t>
      </w:r>
    </w:p>
    <w:p w14:paraId="298777A9" w14:textId="77777777" w:rsidR="00BD3150" w:rsidRPr="006B6691" w:rsidRDefault="00BD3150" w:rsidP="009B6F52">
      <w:pPr>
        <w:pStyle w:val="NoSpacing"/>
        <w:numPr>
          <w:ilvl w:val="0"/>
          <w:numId w:val="34"/>
        </w:numPr>
        <w:spacing w:before="120" w:after="120" w:line="276" w:lineRule="auto"/>
        <w:ind w:left="714" w:hanging="357"/>
        <w:rPr>
          <w:rFonts w:ascii="Arial" w:hAnsi="Arial" w:cs="Arial"/>
          <w:color w:val="002060"/>
          <w:lang w:val="mn-MN"/>
        </w:rPr>
      </w:pPr>
      <w:r w:rsidRPr="006B6691">
        <w:rPr>
          <w:rFonts w:ascii="Arial" w:hAnsi="Arial" w:cs="Arial"/>
          <w:color w:val="002060"/>
          <w:lang w:val="mn-MN"/>
        </w:rPr>
        <w:t xml:space="preserve">ТАШН дэх бүх өрхийг 1-ээс эхлэн дэс дараалуулан дугаарлана. (1-ээс Mhi хүртэл) </w:t>
      </w:r>
    </w:p>
    <w:p w14:paraId="4D0658B9" w14:textId="77777777" w:rsidR="00BD3150" w:rsidRPr="006B6691" w:rsidRDefault="00BD3150" w:rsidP="009B6F52">
      <w:pPr>
        <w:pStyle w:val="NoSpacing"/>
        <w:numPr>
          <w:ilvl w:val="0"/>
          <w:numId w:val="34"/>
        </w:numPr>
        <w:spacing w:before="120" w:after="120" w:line="276" w:lineRule="auto"/>
        <w:ind w:left="714" w:hanging="357"/>
        <w:rPr>
          <w:rFonts w:ascii="Arial" w:hAnsi="Arial" w:cs="Arial"/>
          <w:color w:val="002060"/>
          <w:lang w:val="mn-MN"/>
        </w:rPr>
      </w:pPr>
      <w:r w:rsidRPr="006B6691">
        <w:rPr>
          <w:rFonts w:ascii="Arial" w:hAnsi="Arial" w:cs="Arial"/>
          <w:color w:val="002060"/>
          <w:lang w:val="mn-MN"/>
        </w:rPr>
        <w:t>ТАШН-ийн нийт өрхийг тоо Mhi -г кластерийн хэмжээ mhi -нд харьцуулж алхам (интервал) Ihi-ыг олно. Энэ харьцааны утгыг багадаа 2 оронгийн нарийвчлалтай авах хэрэгтэй.</w:t>
      </w:r>
    </w:p>
    <w:p w14:paraId="0786923E" w14:textId="77777777" w:rsidR="00BD3150" w:rsidRPr="006B6691" w:rsidRDefault="00BD3150" w:rsidP="009B6F52">
      <w:pPr>
        <w:pStyle w:val="NoSpacing"/>
        <w:numPr>
          <w:ilvl w:val="0"/>
          <w:numId w:val="34"/>
        </w:numPr>
        <w:spacing w:before="120" w:line="276" w:lineRule="auto"/>
        <w:ind w:left="714" w:hanging="357"/>
        <w:rPr>
          <w:rFonts w:ascii="Arial" w:hAnsi="Arial" w:cs="Arial"/>
          <w:color w:val="002060"/>
          <w:lang w:val="mn-MN"/>
        </w:rPr>
      </w:pPr>
      <w:r w:rsidRPr="006B6691">
        <w:rPr>
          <w:rFonts w:ascii="Arial" w:hAnsi="Arial" w:cs="Arial"/>
          <w:color w:val="002060"/>
          <w:lang w:val="mn-MN"/>
        </w:rPr>
        <w:t xml:space="preserve">0.01 and Ihi -ийн хооронд 2 оронгийн нарийвчлалтайгаар санамсаргүй утга олно. ТАШН-ээс түүвэрлэгдэх өрхүүдийг (дугаараар) дараах байдлаар олно. </w:t>
      </w:r>
    </w:p>
    <w:p w14:paraId="50A5109E" w14:textId="77777777" w:rsidR="00BD3150" w:rsidRPr="006B6691" w:rsidRDefault="00BD3150" w:rsidP="009B6F52">
      <w:pPr>
        <w:pStyle w:val="NoSpacing"/>
        <w:spacing w:before="240" w:after="240" w:line="276" w:lineRule="auto"/>
        <w:rPr>
          <w:rFonts w:ascii="Arial" w:hAnsi="Arial" w:cs="Arial"/>
          <w:color w:val="002060"/>
          <w:lang w:val="mn-MN"/>
        </w:rPr>
      </w:pPr>
      <w:r w:rsidRPr="006B6691">
        <w:rPr>
          <w:rFonts w:ascii="Arial" w:hAnsi="Arial" w:cs="Arial"/>
          <w:color w:val="002060"/>
          <w:lang w:val="mn-MN"/>
        </w:rPr>
        <w:tab/>
      </w:r>
      <w:r w:rsidRPr="006B6691">
        <w:rPr>
          <w:rFonts w:ascii="Arial" w:hAnsi="Arial" w:cs="Arial"/>
          <w:color w:val="002060"/>
          <w:lang w:val="mn-MN"/>
        </w:rPr>
        <w:object w:dxaOrig="2240" w:dyaOrig="380" w14:anchorId="6FC733B4">
          <v:shape id="_x0000_i1037" type="#_x0000_t75" style="width:112.5pt;height:18.75pt" o:ole="">
            <v:imagedata r:id="rId20" o:title=""/>
          </v:shape>
          <o:OLEObject Type="Embed" ProgID="Equation.3" ShapeID="_x0000_i1037" DrawAspect="Content" ObjectID="_1699875945" r:id="rId36"/>
        </w:object>
      </w:r>
      <w:r w:rsidRPr="006B6691">
        <w:rPr>
          <w:rFonts w:ascii="Arial" w:hAnsi="Arial" w:cs="Arial"/>
          <w:color w:val="002060"/>
          <w:lang w:val="mn-MN"/>
        </w:rPr>
        <w:t>,  j = 1, 2, 3,..., mhi</w:t>
      </w:r>
    </w:p>
    <w:p w14:paraId="677B4ACC" w14:textId="77777777" w:rsidR="00BD3150" w:rsidRPr="006B6691" w:rsidRDefault="00BD3150" w:rsidP="009B6F52">
      <w:pPr>
        <w:pStyle w:val="NoSpacing"/>
        <w:spacing w:before="240" w:after="240" w:line="276" w:lineRule="auto"/>
        <w:ind w:firstLine="720"/>
        <w:rPr>
          <w:rFonts w:ascii="Arial" w:hAnsi="Arial" w:cs="Arial"/>
          <w:color w:val="002060"/>
          <w:lang w:val="mn-MN"/>
        </w:rPr>
      </w:pPr>
      <w:r w:rsidRPr="006B6691">
        <w:rPr>
          <w:rFonts w:ascii="Arial" w:hAnsi="Arial" w:cs="Arial"/>
          <w:color w:val="002060"/>
          <w:lang w:val="mn-MN"/>
        </w:rPr>
        <w:t>Сонгогдсон өрхийн  дугаар j нь Shij -ийн утгатайгаа тэнцүү байна.</w:t>
      </w:r>
    </w:p>
    <w:p w14:paraId="7FF1664C" w14:textId="77777777" w:rsidR="00BD3150" w:rsidRPr="006B6691" w:rsidRDefault="000C2CFB" w:rsidP="009B6F52">
      <w:pPr>
        <w:pStyle w:val="NoSpacing"/>
        <w:spacing w:before="120" w:line="276" w:lineRule="auto"/>
        <w:ind w:firstLine="567"/>
        <w:jc w:val="both"/>
        <w:rPr>
          <w:rFonts w:ascii="Arial" w:hAnsi="Arial" w:cs="Arial"/>
          <w:color w:val="002060"/>
          <w:lang w:val="mn-MN"/>
        </w:rPr>
      </w:pPr>
      <w:r>
        <w:rPr>
          <w:rFonts w:ascii="Arial" w:hAnsi="Arial" w:cs="Arial"/>
          <w:color w:val="002060"/>
          <w:lang w:val="mn-MN"/>
        </w:rPr>
        <w:t xml:space="preserve">Судалгаанд түүврийн жинг тооцож эх олонлогт тархааж үр дүнг тооцсон. </w:t>
      </w:r>
      <w:r w:rsidR="00BD3150" w:rsidRPr="006B6691">
        <w:rPr>
          <w:rFonts w:ascii="Arial" w:hAnsi="Arial" w:cs="Arial"/>
          <w:color w:val="002060"/>
          <w:lang w:val="mn-MN"/>
        </w:rPr>
        <w:t>Түүврийн жинг</w:t>
      </w:r>
      <w:r w:rsidR="00527920">
        <w:rPr>
          <w:rFonts w:ascii="Arial" w:hAnsi="Arial" w:cs="Arial"/>
          <w:color w:val="002060"/>
          <w:lang w:val="mn-MN"/>
        </w:rPr>
        <w:t xml:space="preserve"> тооцоход өрхөд суурилсан бусад судалгааны адил т</w:t>
      </w:r>
      <w:r w:rsidR="00BD3150" w:rsidRPr="006B6691">
        <w:rPr>
          <w:rFonts w:ascii="Arial" w:hAnsi="Arial" w:cs="Arial"/>
          <w:color w:val="002060"/>
          <w:lang w:val="mn-MN"/>
        </w:rPr>
        <w:t>үүврийн тэнцүү бус магадлалтай сонголтыг засварлах</w:t>
      </w:r>
      <w:r w:rsidR="00527920">
        <w:rPr>
          <w:rFonts w:ascii="Arial" w:hAnsi="Arial" w:cs="Arial"/>
          <w:color w:val="002060"/>
          <w:lang w:val="mn-MN"/>
        </w:rPr>
        <w:t xml:space="preserve"> болон с</w:t>
      </w:r>
      <w:r w:rsidR="00BD3150" w:rsidRPr="006B6691">
        <w:rPr>
          <w:rFonts w:ascii="Arial" w:hAnsi="Arial" w:cs="Arial"/>
          <w:color w:val="002060"/>
          <w:lang w:val="mn-MN"/>
        </w:rPr>
        <w:t>удалгаанд хариулаагүй нэгжийг тооцох</w:t>
      </w:r>
      <w:r w:rsidR="00527920">
        <w:rPr>
          <w:rFonts w:ascii="Arial" w:hAnsi="Arial" w:cs="Arial"/>
          <w:color w:val="002060"/>
          <w:lang w:val="mn-MN"/>
        </w:rPr>
        <w:t xml:space="preserve"> гэсэн үндсэн 2 алхмаар тооцсон. Ингэж тооцоход түүврийн нэгжийн сонгогдох магадлалын урвуугаар тооцдог. </w:t>
      </w:r>
    </w:p>
    <w:p w14:paraId="6AEE6AEA" w14:textId="77777777" w:rsidR="00BD3150" w:rsidRPr="006B6691" w:rsidRDefault="00BD3150" w:rsidP="009B6F52">
      <w:pPr>
        <w:spacing w:before="240" w:after="120" w:line="276" w:lineRule="auto"/>
        <w:ind w:left="1440" w:firstLine="720"/>
        <w:jc w:val="both"/>
        <w:rPr>
          <w:rFonts w:ascii="Arial" w:hAnsi="Arial" w:cs="Arial"/>
          <w:color w:val="002060"/>
          <w:lang w:val="mn-MN"/>
        </w:rPr>
      </w:pPr>
      <w:r w:rsidRPr="006B6691">
        <w:rPr>
          <w:rFonts w:ascii="Arial" w:hAnsi="Arial" w:cs="Arial"/>
          <w:color w:val="002060"/>
          <w:lang w:val="mn-MN"/>
        </w:rPr>
        <w:object w:dxaOrig="2180" w:dyaOrig="660" w14:anchorId="48177906">
          <v:shape id="_x0000_i1038" type="#_x0000_t75" style="width:108.75pt;height:33.75pt" o:ole="">
            <v:imagedata r:id="rId37" o:title=""/>
          </v:shape>
          <o:OLEObject Type="Embed" ProgID="Equation.3" ShapeID="_x0000_i1038" DrawAspect="Content" ObjectID="_1699875946" r:id="rId38"/>
        </w:object>
      </w:r>
      <w:r w:rsidRPr="006B6691">
        <w:rPr>
          <w:rFonts w:ascii="Arial" w:hAnsi="Arial" w:cs="Arial"/>
          <w:color w:val="002060"/>
          <w:lang w:val="mn-MN"/>
        </w:rPr>
        <w:t xml:space="preserve">              </w:t>
      </w:r>
    </w:p>
    <w:p w14:paraId="57889635" w14:textId="77777777" w:rsidR="00BD3150" w:rsidRPr="009B6F52" w:rsidRDefault="00BD3150">
      <w:pPr>
        <w:pStyle w:val="NoSpacing"/>
        <w:spacing w:line="276" w:lineRule="auto"/>
        <w:ind w:left="720"/>
        <w:rPr>
          <w:rFonts w:ascii="Arial" w:hAnsi="Arial" w:cs="Arial"/>
          <w:color w:val="002060"/>
          <w:sz w:val="20"/>
          <w:szCs w:val="20"/>
          <w:lang w:val="mn-MN"/>
        </w:rPr>
      </w:pPr>
      <w:r w:rsidRPr="009B6F52">
        <w:rPr>
          <w:rFonts w:ascii="Arial" w:hAnsi="Arial" w:cs="Arial"/>
          <w:color w:val="002060"/>
          <w:sz w:val="20"/>
          <w:szCs w:val="20"/>
          <w:lang w:val="mn-MN"/>
        </w:rPr>
        <w:t>энд:     Whi =</w:t>
      </w:r>
      <w:r w:rsidRPr="009B6F52">
        <w:rPr>
          <w:rFonts w:ascii="Arial" w:hAnsi="Arial" w:cs="Arial"/>
          <w:color w:val="002060"/>
          <w:sz w:val="20"/>
          <w:szCs w:val="20"/>
          <w:lang w:val="mn-MN"/>
        </w:rPr>
        <w:tab/>
        <w:t xml:space="preserve">h страта дахь i-р ТАШН-ийн өрхийн суурь жин </w:t>
      </w:r>
    </w:p>
    <w:p w14:paraId="2DF74B31" w14:textId="77777777" w:rsidR="00BD3150" w:rsidRPr="009B6F52" w:rsidRDefault="00BD3150">
      <w:pPr>
        <w:pStyle w:val="NoSpacing"/>
        <w:spacing w:line="276" w:lineRule="auto"/>
        <w:rPr>
          <w:rFonts w:ascii="Arial" w:hAnsi="Arial" w:cs="Arial"/>
          <w:color w:val="002060"/>
          <w:sz w:val="20"/>
          <w:szCs w:val="20"/>
          <w:lang w:val="mn-MN"/>
        </w:rPr>
      </w:pPr>
      <w:r w:rsidRPr="009B6F52">
        <w:rPr>
          <w:rFonts w:ascii="Arial" w:hAnsi="Arial" w:cs="Arial"/>
          <w:color w:val="002060"/>
          <w:sz w:val="20"/>
          <w:szCs w:val="20"/>
          <w:lang w:val="mn-MN"/>
        </w:rPr>
        <w:tab/>
      </w:r>
      <w:r w:rsidRPr="009B6F52">
        <w:rPr>
          <w:rFonts w:ascii="Arial" w:hAnsi="Arial" w:cs="Arial"/>
          <w:color w:val="002060"/>
          <w:sz w:val="20"/>
          <w:szCs w:val="20"/>
          <w:lang w:val="mn-MN"/>
        </w:rPr>
        <w:tab/>
        <w:t>nh =</w:t>
      </w:r>
      <w:r w:rsidRPr="009B6F52">
        <w:rPr>
          <w:rFonts w:ascii="Arial" w:hAnsi="Arial" w:cs="Arial"/>
          <w:color w:val="002060"/>
          <w:sz w:val="20"/>
          <w:szCs w:val="20"/>
          <w:lang w:val="mn-MN"/>
        </w:rPr>
        <w:tab/>
        <w:t xml:space="preserve">h стратад сонгогдох ТАШН-ийн тоо </w:t>
      </w:r>
    </w:p>
    <w:p w14:paraId="030C6BC6" w14:textId="77777777" w:rsidR="00BD3150" w:rsidRPr="009B6F52" w:rsidRDefault="00BD3150">
      <w:pPr>
        <w:pStyle w:val="NoSpacing"/>
        <w:spacing w:line="276" w:lineRule="auto"/>
        <w:rPr>
          <w:rFonts w:ascii="Arial" w:hAnsi="Arial" w:cs="Arial"/>
          <w:color w:val="002060"/>
          <w:sz w:val="20"/>
          <w:szCs w:val="20"/>
          <w:lang w:val="mn-MN"/>
        </w:rPr>
      </w:pPr>
      <w:r w:rsidRPr="009B6F52">
        <w:rPr>
          <w:rFonts w:ascii="Arial" w:hAnsi="Arial" w:cs="Arial"/>
          <w:color w:val="002060"/>
          <w:sz w:val="20"/>
          <w:szCs w:val="20"/>
          <w:lang w:val="mn-MN"/>
        </w:rPr>
        <w:tab/>
      </w:r>
      <w:r w:rsidRPr="009B6F52">
        <w:rPr>
          <w:rFonts w:ascii="Arial" w:hAnsi="Arial" w:cs="Arial"/>
          <w:color w:val="002060"/>
          <w:sz w:val="20"/>
          <w:szCs w:val="20"/>
          <w:lang w:val="mn-MN"/>
        </w:rPr>
        <w:tab/>
        <w:t>Mhi =</w:t>
      </w:r>
      <w:r w:rsidRPr="009B6F52">
        <w:rPr>
          <w:rFonts w:ascii="Arial" w:hAnsi="Arial" w:cs="Arial"/>
          <w:color w:val="002060"/>
          <w:sz w:val="20"/>
          <w:szCs w:val="20"/>
          <w:lang w:val="mn-MN"/>
        </w:rPr>
        <w:tab/>
        <w:t xml:space="preserve">h страта дахь i-р ТАШН-ийн түүврийн хүрээний өрхийн тоо </w:t>
      </w:r>
    </w:p>
    <w:p w14:paraId="0E8F3DA9" w14:textId="77777777" w:rsidR="00BD3150" w:rsidRPr="009B6F52" w:rsidRDefault="00BD3150">
      <w:pPr>
        <w:pStyle w:val="NoSpacing"/>
        <w:spacing w:line="276" w:lineRule="auto"/>
        <w:rPr>
          <w:rFonts w:ascii="Arial" w:hAnsi="Arial" w:cs="Arial"/>
          <w:color w:val="002060"/>
          <w:sz w:val="20"/>
          <w:szCs w:val="20"/>
          <w:lang w:val="mn-MN"/>
        </w:rPr>
      </w:pPr>
      <w:r w:rsidRPr="009B6F52">
        <w:rPr>
          <w:rFonts w:ascii="Arial" w:hAnsi="Arial" w:cs="Arial"/>
          <w:color w:val="002060"/>
          <w:sz w:val="20"/>
          <w:szCs w:val="20"/>
          <w:lang w:val="mn-MN"/>
        </w:rPr>
        <w:tab/>
      </w:r>
      <w:r w:rsidRPr="009B6F52">
        <w:rPr>
          <w:rFonts w:ascii="Arial" w:hAnsi="Arial" w:cs="Arial"/>
          <w:color w:val="002060"/>
          <w:sz w:val="20"/>
          <w:szCs w:val="20"/>
          <w:lang w:val="mn-MN"/>
        </w:rPr>
        <w:tab/>
        <w:t>Mh =</w:t>
      </w:r>
      <w:r w:rsidRPr="009B6F52">
        <w:rPr>
          <w:rFonts w:ascii="Arial" w:hAnsi="Arial" w:cs="Arial"/>
          <w:color w:val="002060"/>
          <w:sz w:val="20"/>
          <w:szCs w:val="20"/>
          <w:lang w:val="mn-MN"/>
        </w:rPr>
        <w:tab/>
        <w:t>h страта дахь түүврийн хүрээний нийт өрхийн тоо</w:t>
      </w:r>
    </w:p>
    <w:p w14:paraId="283D2EC0" w14:textId="77777777" w:rsidR="00BD3150" w:rsidRPr="009B6F52" w:rsidRDefault="00BD3150">
      <w:pPr>
        <w:pStyle w:val="NoSpacing"/>
        <w:spacing w:line="276" w:lineRule="auto"/>
        <w:rPr>
          <w:rFonts w:ascii="Arial" w:hAnsi="Arial" w:cs="Arial"/>
          <w:color w:val="002060"/>
          <w:sz w:val="20"/>
          <w:szCs w:val="20"/>
          <w:lang w:val="mn-MN"/>
        </w:rPr>
      </w:pPr>
      <w:r w:rsidRPr="009B6F52">
        <w:rPr>
          <w:rFonts w:ascii="Arial" w:hAnsi="Arial" w:cs="Arial"/>
          <w:color w:val="002060"/>
          <w:sz w:val="20"/>
          <w:szCs w:val="20"/>
          <w:lang w:val="mn-MN"/>
        </w:rPr>
        <w:tab/>
      </w:r>
      <w:r w:rsidRPr="009B6F52">
        <w:rPr>
          <w:rFonts w:ascii="Arial" w:hAnsi="Arial" w:cs="Arial"/>
          <w:color w:val="002060"/>
          <w:sz w:val="20"/>
          <w:szCs w:val="20"/>
          <w:lang w:val="mn-MN"/>
        </w:rPr>
        <w:tab/>
        <w:t>mhi =</w:t>
      </w:r>
      <w:r w:rsidRPr="009B6F52">
        <w:rPr>
          <w:rFonts w:ascii="Arial" w:hAnsi="Arial" w:cs="Arial"/>
          <w:color w:val="002060"/>
          <w:sz w:val="20"/>
          <w:szCs w:val="20"/>
          <w:lang w:val="mn-MN"/>
        </w:rPr>
        <w:tab/>
        <w:t>h страта дахь i-р ТАШН-д сонгогдох өрхийн тоо</w:t>
      </w:r>
    </w:p>
    <w:p w14:paraId="4E3748A0" w14:textId="77777777" w:rsidR="00BD3150" w:rsidRPr="009B6F52" w:rsidRDefault="00BD3150">
      <w:pPr>
        <w:pStyle w:val="NoSpacing"/>
        <w:spacing w:line="276" w:lineRule="auto"/>
        <w:rPr>
          <w:rFonts w:ascii="Arial" w:hAnsi="Arial" w:cs="Arial"/>
          <w:color w:val="002060"/>
          <w:sz w:val="20"/>
          <w:szCs w:val="20"/>
          <w:lang w:val="mn-MN"/>
        </w:rPr>
      </w:pPr>
      <w:r w:rsidRPr="009B6F52">
        <w:rPr>
          <w:rFonts w:ascii="Arial" w:hAnsi="Arial" w:cs="Arial"/>
          <w:color w:val="002060"/>
          <w:sz w:val="20"/>
          <w:szCs w:val="20"/>
          <w:lang w:val="mn-MN"/>
        </w:rPr>
        <w:tab/>
      </w:r>
      <w:r w:rsidRPr="009B6F52">
        <w:rPr>
          <w:rFonts w:ascii="Arial" w:hAnsi="Arial" w:cs="Arial"/>
          <w:color w:val="002060"/>
          <w:sz w:val="20"/>
          <w:szCs w:val="20"/>
          <w:lang w:val="mn-MN"/>
        </w:rPr>
        <w:tab/>
        <w:t>M'hi =</w:t>
      </w:r>
      <w:r w:rsidRPr="009B6F52">
        <w:rPr>
          <w:rFonts w:ascii="Arial" w:hAnsi="Arial" w:cs="Arial"/>
          <w:color w:val="002060"/>
          <w:sz w:val="20"/>
          <w:szCs w:val="20"/>
          <w:lang w:val="mn-MN"/>
        </w:rPr>
        <w:tab/>
        <w:t xml:space="preserve">h  страта дахь i-р ТАШН-ийн жагсаалтаар ирүүлсэн өрхийн тоо </w:t>
      </w:r>
    </w:p>
    <w:p w14:paraId="39EA09E7" w14:textId="77777777" w:rsidR="00BD3150" w:rsidRPr="006B6691" w:rsidRDefault="00BD3150" w:rsidP="009B6F52">
      <w:pPr>
        <w:pStyle w:val="NoSpacing"/>
        <w:spacing w:before="240" w:after="120" w:line="276" w:lineRule="auto"/>
        <w:ind w:firstLine="567"/>
        <w:jc w:val="both"/>
        <w:rPr>
          <w:rFonts w:ascii="Arial" w:hAnsi="Arial" w:cs="Arial"/>
          <w:color w:val="002060"/>
          <w:lang w:val="mn-MN"/>
        </w:rPr>
      </w:pPr>
      <w:r w:rsidRPr="006B6691">
        <w:rPr>
          <w:rFonts w:ascii="Arial" w:hAnsi="Arial" w:cs="Arial"/>
          <w:color w:val="002060"/>
          <w:lang w:val="mn-MN"/>
        </w:rPr>
        <w:t>Янз бүрийн шалтгаанаар өрх судалгаанд хамрагдаагүй тохиолдолд тухайн өрхөд ногдох жинг бусад хамрагдсан өрхөд хуваарилж болно. Үүнийг дараах томьёогоор илэрхийлнэ.</w:t>
      </w:r>
    </w:p>
    <w:p w14:paraId="628AAC59" w14:textId="77777777" w:rsidR="00BD3150" w:rsidRPr="006B6691" w:rsidRDefault="00BD3150" w:rsidP="009B6F52">
      <w:pPr>
        <w:pStyle w:val="NoSpacing"/>
        <w:spacing w:before="120" w:line="276" w:lineRule="auto"/>
        <w:ind w:left="1440" w:firstLine="720"/>
        <w:rPr>
          <w:rFonts w:ascii="Arial" w:hAnsi="Arial" w:cs="Arial"/>
          <w:color w:val="002060"/>
          <w:lang w:val="mn-MN"/>
        </w:rPr>
      </w:pPr>
      <w:r w:rsidRPr="006B6691">
        <w:rPr>
          <w:rFonts w:ascii="Arial" w:hAnsi="Arial" w:cs="Arial"/>
          <w:color w:val="002060"/>
          <w:lang w:val="mn-MN"/>
        </w:rPr>
        <w:object w:dxaOrig="1800" w:dyaOrig="660" w14:anchorId="478AC61A">
          <v:shape id="_x0000_i1039" type="#_x0000_t75" style="width:90pt;height:33pt" o:ole="">
            <v:imagedata r:id="rId39" o:title=""/>
          </v:shape>
          <o:OLEObject Type="Embed" ProgID="Equation.3" ShapeID="_x0000_i1039" DrawAspect="Content" ObjectID="_1699875947" r:id="rId40"/>
        </w:object>
      </w:r>
      <w:r w:rsidRPr="006B6691">
        <w:rPr>
          <w:rFonts w:ascii="Arial" w:hAnsi="Arial" w:cs="Arial"/>
          <w:color w:val="002060"/>
          <w:lang w:val="mn-MN"/>
        </w:rPr>
        <w:t xml:space="preserve">                     </w:t>
      </w:r>
      <w:r w:rsidRPr="006B6691">
        <w:rPr>
          <w:rFonts w:ascii="Arial" w:hAnsi="Arial" w:cs="Arial"/>
          <w:color w:val="002060"/>
          <w:lang w:val="mn-MN"/>
        </w:rPr>
        <w:tab/>
      </w:r>
    </w:p>
    <w:p w14:paraId="7D02AC78" w14:textId="77777777" w:rsidR="00BD3150" w:rsidRPr="009B6F52" w:rsidRDefault="00BD3150" w:rsidP="009B6F52">
      <w:pPr>
        <w:pStyle w:val="NoSpacing"/>
        <w:spacing w:line="276" w:lineRule="auto"/>
        <w:rPr>
          <w:rFonts w:ascii="Arial" w:hAnsi="Arial" w:cs="Arial"/>
          <w:color w:val="002060"/>
          <w:sz w:val="20"/>
          <w:szCs w:val="20"/>
          <w:lang w:val="mn-MN"/>
        </w:rPr>
      </w:pPr>
      <w:r w:rsidRPr="006B6691">
        <w:rPr>
          <w:rFonts w:ascii="Arial" w:hAnsi="Arial" w:cs="Arial"/>
          <w:color w:val="002060"/>
          <w:lang w:val="mn-MN"/>
        </w:rPr>
        <w:lastRenderedPageBreak/>
        <w:tab/>
      </w:r>
      <w:r w:rsidRPr="009B6F52">
        <w:rPr>
          <w:rFonts w:ascii="Arial" w:hAnsi="Arial" w:cs="Arial"/>
          <w:color w:val="002060"/>
          <w:sz w:val="20"/>
          <w:szCs w:val="20"/>
          <w:lang w:val="mn-MN"/>
        </w:rPr>
        <w:t>энд:  mhi =</w:t>
      </w:r>
      <w:r w:rsidRPr="009B6F52">
        <w:rPr>
          <w:rFonts w:ascii="Arial" w:hAnsi="Arial" w:cs="Arial"/>
          <w:color w:val="002060"/>
          <w:sz w:val="20"/>
          <w:szCs w:val="20"/>
          <w:lang w:val="mn-MN"/>
        </w:rPr>
        <w:tab/>
        <w:t xml:space="preserve">h  страта дахь i -р кластерийн түүвэрлэгдсэн өрхийн тоо </w:t>
      </w:r>
    </w:p>
    <w:p w14:paraId="6A9F6523" w14:textId="77777777" w:rsidR="00BD3150" w:rsidRPr="009B6F52" w:rsidRDefault="00BD3150" w:rsidP="009B6F52">
      <w:pPr>
        <w:pStyle w:val="NoSpacing"/>
        <w:spacing w:after="120" w:line="276" w:lineRule="auto"/>
        <w:rPr>
          <w:rFonts w:ascii="Arial" w:hAnsi="Arial" w:cs="Arial"/>
          <w:color w:val="002060"/>
          <w:sz w:val="20"/>
          <w:szCs w:val="20"/>
          <w:lang w:val="mn-MN"/>
        </w:rPr>
      </w:pPr>
      <w:r w:rsidRPr="009B6F52">
        <w:rPr>
          <w:rFonts w:ascii="Arial" w:hAnsi="Arial" w:cs="Arial"/>
          <w:color w:val="002060"/>
          <w:sz w:val="20"/>
          <w:szCs w:val="20"/>
          <w:lang w:val="mn-MN"/>
        </w:rPr>
        <w:tab/>
        <w:t xml:space="preserve">         m'hi =</w:t>
      </w:r>
      <w:r w:rsidRPr="009B6F52">
        <w:rPr>
          <w:rFonts w:ascii="Arial" w:hAnsi="Arial" w:cs="Arial"/>
          <w:color w:val="002060"/>
          <w:sz w:val="20"/>
          <w:szCs w:val="20"/>
          <w:lang w:val="mn-MN"/>
        </w:rPr>
        <w:tab/>
        <w:t>h  страта дахь i -р кластерт судалгаанд хамрагдсан өрхийн тоо</w:t>
      </w:r>
    </w:p>
    <w:p w14:paraId="7FF7DF21" w14:textId="77777777" w:rsidR="00BD3150" w:rsidRDefault="00527920" w:rsidP="009B6F52">
      <w:pPr>
        <w:spacing w:after="0" w:line="276" w:lineRule="auto"/>
        <w:jc w:val="both"/>
        <w:rPr>
          <w:rFonts w:ascii="Arial" w:hAnsi="Arial" w:cs="Arial"/>
          <w:color w:val="002060"/>
          <w:lang w:val="mn-MN"/>
        </w:rPr>
      </w:pPr>
      <w:r>
        <w:rPr>
          <w:rFonts w:ascii="Arial" w:hAnsi="Arial" w:cs="Arial"/>
          <w:color w:val="002060"/>
          <w:lang w:val="mn-MN"/>
        </w:rPr>
        <w:t>Гэхдээ үр дүнгийн тооцоололд энэ жин асуудал үүсгэсэн</w:t>
      </w:r>
      <w:r w:rsidR="00CD1E15">
        <w:rPr>
          <w:rFonts w:ascii="Arial" w:hAnsi="Arial" w:cs="Arial"/>
          <w:color w:val="002060"/>
          <w:lang w:val="mn-MN"/>
        </w:rPr>
        <w:t xml:space="preserve"> буюу т</w:t>
      </w:r>
      <w:r w:rsidRPr="00527920">
        <w:rPr>
          <w:rFonts w:ascii="Arial" w:hAnsi="Arial" w:cs="Arial"/>
          <w:color w:val="002060"/>
          <w:lang w:val="mn-MN"/>
        </w:rPr>
        <w:t xml:space="preserve">ухайн өрх туслах малчин авах эсэх нь </w:t>
      </w:r>
      <w:r w:rsidR="00CD1E15">
        <w:rPr>
          <w:rFonts w:ascii="Arial" w:hAnsi="Arial" w:cs="Arial"/>
          <w:color w:val="002060"/>
          <w:lang w:val="mn-MN"/>
        </w:rPr>
        <w:t>өрхийн шинж чанартай</w:t>
      </w:r>
      <w:r w:rsidRPr="00527920">
        <w:rPr>
          <w:rFonts w:ascii="Arial" w:hAnsi="Arial" w:cs="Arial"/>
          <w:color w:val="002060"/>
          <w:lang w:val="mn-MN"/>
        </w:rPr>
        <w:t xml:space="preserve"> уялдаатай бай</w:t>
      </w:r>
      <w:r w:rsidR="00CD1E15">
        <w:rPr>
          <w:rFonts w:ascii="Arial" w:hAnsi="Arial" w:cs="Arial"/>
          <w:color w:val="002060"/>
          <w:lang w:val="mn-MN"/>
        </w:rPr>
        <w:t>сан</w:t>
      </w:r>
      <w:r w:rsidRPr="00527920">
        <w:rPr>
          <w:rFonts w:ascii="Arial" w:hAnsi="Arial" w:cs="Arial"/>
          <w:color w:val="002060"/>
          <w:lang w:val="mn-MN"/>
        </w:rPr>
        <w:t>. Жишээлбэл, 500 малтай өрхөд 1 идэр насны залуу хүн МАА-д ажиллаж чадаж байхад өндөр настай хүн ажиллахад хэцүү юм.</w:t>
      </w:r>
      <w:r w:rsidR="00CD1E15">
        <w:rPr>
          <w:rFonts w:ascii="Arial" w:hAnsi="Arial" w:cs="Arial"/>
          <w:color w:val="002060"/>
          <w:lang w:val="mn-MN"/>
        </w:rPr>
        <w:t xml:space="preserve"> </w:t>
      </w:r>
      <w:r>
        <w:rPr>
          <w:rFonts w:ascii="Arial" w:hAnsi="Arial" w:cs="Arial"/>
          <w:color w:val="002060"/>
          <w:lang w:val="mn-MN"/>
        </w:rPr>
        <w:t xml:space="preserve">Тиймээс судалгааны үр дүнг илүү бодитой болгох үүднээс жинг дахин засварлах шаардага үүссэн. Бид аймгийн Статистикийн хэлтсээс 2017 оны жилийн эцсийн мал тооллогын үр дүн, Хүн ам өрхийн мэдээллийн сан зэргээс судалгаанд хамрагдсан өрхүүдийн тодорхой мэдээллүүдийг авч шинж чанарыг тодорхойлох </w:t>
      </w:r>
      <w:r w:rsidR="00CD1E15">
        <w:rPr>
          <w:rFonts w:ascii="Arial" w:hAnsi="Arial" w:cs="Arial"/>
          <w:color w:val="002060"/>
          <w:lang w:val="mn-MN"/>
        </w:rPr>
        <w:t xml:space="preserve">ложистик </w:t>
      </w:r>
      <w:r>
        <w:rPr>
          <w:rFonts w:ascii="Arial" w:hAnsi="Arial" w:cs="Arial"/>
          <w:color w:val="002060"/>
          <w:lang w:val="mn-MN"/>
        </w:rPr>
        <w:t xml:space="preserve">загвар боловсруулж жинг засварласан.  </w:t>
      </w:r>
      <w:r w:rsidR="00CD1E15">
        <w:rPr>
          <w:rFonts w:ascii="Arial" w:hAnsi="Arial" w:cs="Arial"/>
          <w:color w:val="002060"/>
          <w:lang w:val="mn-MN"/>
        </w:rPr>
        <w:t>Өрхийн шинж чанарыг тодорхойлоход дараах үзүүлэлтүүдийг ашигласан. Үүнд:</w:t>
      </w:r>
    </w:p>
    <w:p w14:paraId="6337F903" w14:textId="77777777" w:rsidR="00CD1E15" w:rsidRPr="00CD1E15" w:rsidRDefault="00CD1E15" w:rsidP="009B6F52">
      <w:pPr>
        <w:pStyle w:val="ListParagraph"/>
        <w:numPr>
          <w:ilvl w:val="0"/>
          <w:numId w:val="39"/>
        </w:numPr>
        <w:spacing w:line="276" w:lineRule="auto"/>
        <w:rPr>
          <w:rFonts w:ascii="Arial" w:hAnsi="Arial" w:cs="Arial"/>
          <w:color w:val="002060"/>
          <w:lang w:val="mn-MN"/>
        </w:rPr>
      </w:pPr>
      <w:r w:rsidRPr="00CD1E15">
        <w:rPr>
          <w:rFonts w:ascii="Arial" w:hAnsi="Arial" w:cs="Arial"/>
          <w:color w:val="002060"/>
          <w:lang w:val="mn-MN"/>
        </w:rPr>
        <w:t>Өрхийн ам бүлийн тоо</w:t>
      </w:r>
    </w:p>
    <w:p w14:paraId="7558C406" w14:textId="77777777" w:rsidR="00CD1E15" w:rsidRPr="00CD1E15" w:rsidRDefault="00CD1E15" w:rsidP="009B6F52">
      <w:pPr>
        <w:pStyle w:val="ListParagraph"/>
        <w:numPr>
          <w:ilvl w:val="0"/>
          <w:numId w:val="39"/>
        </w:numPr>
        <w:spacing w:line="276" w:lineRule="auto"/>
        <w:rPr>
          <w:rFonts w:ascii="Arial" w:hAnsi="Arial" w:cs="Arial"/>
          <w:color w:val="002060"/>
          <w:lang w:val="mn-MN"/>
        </w:rPr>
      </w:pPr>
      <w:r w:rsidRPr="00CD1E15">
        <w:rPr>
          <w:rFonts w:ascii="Arial" w:hAnsi="Arial" w:cs="Arial"/>
          <w:color w:val="002060"/>
          <w:lang w:val="mn-MN"/>
        </w:rPr>
        <w:t>Өрхийн МАА-д ажиллаж буй гишүүдийн тоо</w:t>
      </w:r>
    </w:p>
    <w:p w14:paraId="69651582" w14:textId="77777777" w:rsidR="00CD1E15" w:rsidRPr="00CD1E15" w:rsidRDefault="00CD1E15" w:rsidP="009B6F52">
      <w:pPr>
        <w:pStyle w:val="ListParagraph"/>
        <w:numPr>
          <w:ilvl w:val="0"/>
          <w:numId w:val="39"/>
        </w:numPr>
        <w:spacing w:line="276" w:lineRule="auto"/>
        <w:rPr>
          <w:rFonts w:ascii="Arial" w:hAnsi="Arial" w:cs="Arial"/>
          <w:color w:val="002060"/>
          <w:lang w:val="mn-MN"/>
        </w:rPr>
      </w:pPr>
      <w:r w:rsidRPr="00CD1E15">
        <w:rPr>
          <w:rFonts w:ascii="Arial" w:hAnsi="Arial" w:cs="Arial"/>
          <w:color w:val="002060"/>
          <w:lang w:val="mn-MN"/>
        </w:rPr>
        <w:t>Өрхийн МАА-д ажиллаж буй гишүүд бүрийн нас, хүйс</w:t>
      </w:r>
    </w:p>
    <w:p w14:paraId="65F71BD4" w14:textId="77777777" w:rsidR="00CD1E15" w:rsidRPr="00CD1E15" w:rsidRDefault="00CD1E15" w:rsidP="009B6F52">
      <w:pPr>
        <w:pStyle w:val="ListParagraph"/>
        <w:numPr>
          <w:ilvl w:val="0"/>
          <w:numId w:val="39"/>
        </w:numPr>
        <w:spacing w:line="276" w:lineRule="auto"/>
        <w:rPr>
          <w:rFonts w:ascii="Arial" w:hAnsi="Arial" w:cs="Arial"/>
          <w:color w:val="002060"/>
          <w:lang w:val="mn-MN"/>
        </w:rPr>
      </w:pPr>
      <w:r w:rsidRPr="00CD1E15">
        <w:rPr>
          <w:rFonts w:ascii="Arial" w:hAnsi="Arial" w:cs="Arial"/>
          <w:color w:val="002060"/>
          <w:lang w:val="mn-MN"/>
        </w:rPr>
        <w:t>Өрхийн малын тоо, төрлөөр</w:t>
      </w:r>
    </w:p>
    <w:p w14:paraId="53F37AAB" w14:textId="77777777" w:rsidR="00CD1E15" w:rsidRPr="00CD1E15" w:rsidRDefault="00CD1E15" w:rsidP="009B6F52">
      <w:pPr>
        <w:pStyle w:val="ListParagraph"/>
        <w:numPr>
          <w:ilvl w:val="0"/>
          <w:numId w:val="39"/>
        </w:numPr>
        <w:spacing w:line="276" w:lineRule="auto"/>
        <w:rPr>
          <w:rFonts w:ascii="Arial" w:hAnsi="Arial" w:cs="Arial"/>
          <w:color w:val="002060"/>
          <w:lang w:val="mn-MN"/>
        </w:rPr>
      </w:pPr>
      <w:r w:rsidRPr="00CD1E15">
        <w:rPr>
          <w:rFonts w:ascii="Arial" w:hAnsi="Arial" w:cs="Arial"/>
          <w:color w:val="002060"/>
          <w:lang w:val="mn-MN"/>
        </w:rPr>
        <w:t>Нэг малчинд ноогдох малын тоо</w:t>
      </w:r>
    </w:p>
    <w:p w14:paraId="3EB5C61E" w14:textId="77777777" w:rsidR="00CD1E15" w:rsidRPr="00CD1E15" w:rsidRDefault="00CD1E15" w:rsidP="009B6F52">
      <w:pPr>
        <w:pStyle w:val="ListParagraph"/>
        <w:numPr>
          <w:ilvl w:val="0"/>
          <w:numId w:val="39"/>
        </w:numPr>
        <w:spacing w:line="276" w:lineRule="auto"/>
        <w:rPr>
          <w:rFonts w:ascii="Arial" w:hAnsi="Arial" w:cs="Arial"/>
          <w:color w:val="002060"/>
          <w:lang w:val="mn-MN"/>
        </w:rPr>
      </w:pPr>
      <w:r w:rsidRPr="00CD1E15">
        <w:rPr>
          <w:rFonts w:ascii="Arial" w:hAnsi="Arial" w:cs="Arial"/>
          <w:color w:val="002060"/>
          <w:lang w:val="mn-MN"/>
        </w:rPr>
        <w:t>Өрхийн байршил</w:t>
      </w:r>
      <w:r>
        <w:rPr>
          <w:rFonts w:ascii="Arial" w:hAnsi="Arial" w:cs="Arial"/>
          <w:color w:val="002060"/>
          <w:lang w:val="mn-MN"/>
        </w:rPr>
        <w:t xml:space="preserve"> зэрэг болно.</w:t>
      </w:r>
    </w:p>
    <w:p w14:paraId="5E7E3820" w14:textId="77777777" w:rsidR="00527920" w:rsidRDefault="00CD1E15">
      <w:pPr>
        <w:spacing w:after="120" w:line="276" w:lineRule="auto"/>
        <w:jc w:val="both"/>
        <w:rPr>
          <w:rFonts w:ascii="Arial" w:hAnsi="Arial" w:cs="Arial"/>
          <w:color w:val="002060"/>
          <w:lang w:val="mn-MN"/>
        </w:rPr>
      </w:pPr>
      <w:r>
        <w:rPr>
          <w:rFonts w:ascii="Arial" w:hAnsi="Arial" w:cs="Arial"/>
          <w:color w:val="002060"/>
          <w:lang w:val="mn-MN"/>
        </w:rPr>
        <w:t>Судалгааны асуулга:</w:t>
      </w:r>
    </w:p>
    <w:p w14:paraId="2B3C0B8D" w14:textId="77777777" w:rsidR="00BD3150" w:rsidRPr="006B6691" w:rsidRDefault="00CD1E15">
      <w:pPr>
        <w:spacing w:line="276" w:lineRule="auto"/>
        <w:ind w:firstLine="720"/>
        <w:jc w:val="both"/>
        <w:rPr>
          <w:rFonts w:ascii="Arial" w:hAnsi="Arial" w:cs="Arial"/>
          <w:color w:val="002060"/>
          <w:lang w:val="mn-MN"/>
        </w:rPr>
      </w:pPr>
      <w:r>
        <w:rPr>
          <w:rFonts w:ascii="Arial" w:hAnsi="Arial" w:cs="Arial"/>
          <w:color w:val="002060"/>
          <w:lang w:val="mn-MN"/>
        </w:rPr>
        <w:t xml:space="preserve">ААНБ-ын судалгаанд судлах үзүүлэлтүүдийн хүрээнд дараах бүтэцтэй асуулгыг боловсруулж ашигласан. </w:t>
      </w:r>
    </w:p>
    <w:p w14:paraId="3993F797" w14:textId="77777777" w:rsidR="00BD3150" w:rsidRPr="006B6691" w:rsidRDefault="00BD3150">
      <w:pPr>
        <w:spacing w:after="120" w:line="276" w:lineRule="auto"/>
        <w:jc w:val="both"/>
        <w:rPr>
          <w:rFonts w:ascii="Arial" w:hAnsi="Arial" w:cs="Arial"/>
          <w:color w:val="002060"/>
          <w:lang w:val="mn-MN"/>
        </w:rPr>
      </w:pPr>
      <w:r w:rsidRPr="006B6691">
        <w:rPr>
          <w:rFonts w:ascii="Arial" w:hAnsi="Arial" w:cs="Arial"/>
          <w:color w:val="002060"/>
          <w:lang w:val="mn-MN"/>
        </w:rPr>
        <w:t>Асуулгын бүтэц:</w:t>
      </w:r>
    </w:p>
    <w:p w14:paraId="7C8E2DC0" w14:textId="77777777" w:rsidR="00BD3150" w:rsidRPr="006B6691" w:rsidRDefault="00BD3150">
      <w:pPr>
        <w:pStyle w:val="ListParagraph"/>
        <w:numPr>
          <w:ilvl w:val="0"/>
          <w:numId w:val="12"/>
        </w:numPr>
        <w:spacing w:line="276" w:lineRule="auto"/>
        <w:jc w:val="both"/>
        <w:rPr>
          <w:rFonts w:ascii="Arial" w:hAnsi="Arial" w:cs="Arial"/>
          <w:color w:val="002060"/>
          <w:lang w:val="mn-MN"/>
        </w:rPr>
      </w:pPr>
      <w:r w:rsidRPr="006B6691">
        <w:rPr>
          <w:rFonts w:ascii="Arial" w:hAnsi="Arial" w:cs="Arial"/>
          <w:color w:val="002060"/>
          <w:lang w:val="mn-MN"/>
        </w:rPr>
        <w:t>Байгууллагын ерөнхий мэдээлэл</w:t>
      </w:r>
    </w:p>
    <w:p w14:paraId="757E0D0B" w14:textId="77777777" w:rsidR="00BD3150" w:rsidRPr="006B6691" w:rsidRDefault="00BD3150">
      <w:pPr>
        <w:pStyle w:val="ListParagraph"/>
        <w:numPr>
          <w:ilvl w:val="0"/>
          <w:numId w:val="14"/>
        </w:numPr>
        <w:spacing w:line="276" w:lineRule="auto"/>
        <w:jc w:val="both"/>
        <w:rPr>
          <w:rFonts w:ascii="Arial" w:hAnsi="Arial" w:cs="Arial"/>
          <w:color w:val="002060"/>
          <w:lang w:val="mn-MN"/>
        </w:rPr>
      </w:pPr>
      <w:r w:rsidRPr="006B6691">
        <w:rPr>
          <w:rFonts w:ascii="Arial" w:hAnsi="Arial" w:cs="Arial"/>
          <w:color w:val="002060"/>
          <w:lang w:val="mn-MN"/>
        </w:rPr>
        <w:t>Байгууллагын мэдээлэл</w:t>
      </w:r>
    </w:p>
    <w:p w14:paraId="7FC74738" w14:textId="77777777" w:rsidR="00BD3150" w:rsidRPr="006B6691" w:rsidRDefault="00BD3150">
      <w:pPr>
        <w:pStyle w:val="ListParagraph"/>
        <w:numPr>
          <w:ilvl w:val="0"/>
          <w:numId w:val="14"/>
        </w:numPr>
        <w:spacing w:line="276" w:lineRule="auto"/>
        <w:jc w:val="both"/>
        <w:rPr>
          <w:rFonts w:ascii="Arial" w:hAnsi="Arial" w:cs="Arial"/>
          <w:color w:val="002060"/>
          <w:lang w:val="mn-MN"/>
        </w:rPr>
      </w:pPr>
      <w:r w:rsidRPr="006B6691">
        <w:rPr>
          <w:rFonts w:ascii="Arial" w:hAnsi="Arial" w:cs="Arial"/>
          <w:color w:val="002060"/>
          <w:lang w:val="mn-MN"/>
        </w:rPr>
        <w:t>Ажиллагчдын тоо / Үүнд хөгжлийн бэрхшээлтэй иргэдийн талаар асуух /</w:t>
      </w:r>
    </w:p>
    <w:p w14:paraId="1B0422A9" w14:textId="77777777" w:rsidR="00BD3150" w:rsidRPr="006B6691" w:rsidRDefault="00BD3150">
      <w:pPr>
        <w:pStyle w:val="ListParagraph"/>
        <w:numPr>
          <w:ilvl w:val="0"/>
          <w:numId w:val="14"/>
        </w:numPr>
        <w:spacing w:line="276" w:lineRule="auto"/>
        <w:jc w:val="both"/>
        <w:rPr>
          <w:rFonts w:ascii="Arial" w:hAnsi="Arial" w:cs="Arial"/>
          <w:color w:val="002060"/>
          <w:lang w:val="mn-MN"/>
        </w:rPr>
      </w:pPr>
      <w:r w:rsidRPr="006B6691">
        <w:rPr>
          <w:rFonts w:ascii="Arial" w:hAnsi="Arial" w:cs="Arial"/>
          <w:color w:val="002060"/>
          <w:lang w:val="mn-MN"/>
        </w:rPr>
        <w:t>Ажиллагчдын боловсролын түвшин</w:t>
      </w:r>
    </w:p>
    <w:p w14:paraId="08B275DB" w14:textId="77777777" w:rsidR="00BD3150" w:rsidRPr="006B6691" w:rsidRDefault="00BD3150">
      <w:pPr>
        <w:pStyle w:val="ListParagraph"/>
        <w:numPr>
          <w:ilvl w:val="0"/>
          <w:numId w:val="14"/>
        </w:numPr>
        <w:spacing w:line="276" w:lineRule="auto"/>
        <w:jc w:val="both"/>
        <w:rPr>
          <w:rFonts w:ascii="Arial" w:hAnsi="Arial" w:cs="Arial"/>
          <w:color w:val="002060"/>
          <w:lang w:val="mn-MN"/>
        </w:rPr>
      </w:pPr>
      <w:r w:rsidRPr="006B6691">
        <w:rPr>
          <w:rFonts w:ascii="Arial" w:hAnsi="Arial" w:cs="Arial"/>
          <w:color w:val="002060"/>
          <w:lang w:val="mn-MN"/>
        </w:rPr>
        <w:t>Шинэ ажилтан авах ажлын байрны хэлбэр, шаардагдах мэргэжил</w:t>
      </w:r>
    </w:p>
    <w:p w14:paraId="415FF879" w14:textId="77777777" w:rsidR="00BD3150" w:rsidRPr="006B6691" w:rsidRDefault="00BD3150">
      <w:pPr>
        <w:pStyle w:val="ListParagraph"/>
        <w:numPr>
          <w:ilvl w:val="0"/>
          <w:numId w:val="14"/>
        </w:numPr>
        <w:spacing w:line="276" w:lineRule="auto"/>
        <w:jc w:val="both"/>
        <w:rPr>
          <w:rFonts w:ascii="Arial" w:hAnsi="Arial" w:cs="Arial"/>
          <w:color w:val="002060"/>
          <w:lang w:val="mn-MN"/>
        </w:rPr>
      </w:pPr>
      <w:r w:rsidRPr="006B6691">
        <w:rPr>
          <w:rFonts w:ascii="Arial" w:hAnsi="Arial" w:cs="Arial"/>
          <w:color w:val="002060"/>
          <w:lang w:val="mn-MN"/>
        </w:rPr>
        <w:t>Тэтгэвэрт гарах ажилтны тоо /ирэх 3 жилээр/</w:t>
      </w:r>
    </w:p>
    <w:p w14:paraId="19CC105A" w14:textId="77777777" w:rsidR="00BD3150" w:rsidRPr="006B6691" w:rsidRDefault="00BD3150">
      <w:pPr>
        <w:pStyle w:val="ListParagraph"/>
        <w:numPr>
          <w:ilvl w:val="0"/>
          <w:numId w:val="14"/>
        </w:numPr>
        <w:spacing w:line="276" w:lineRule="auto"/>
        <w:jc w:val="both"/>
        <w:rPr>
          <w:rFonts w:ascii="Arial" w:hAnsi="Arial" w:cs="Arial"/>
          <w:color w:val="002060"/>
          <w:lang w:val="mn-MN"/>
        </w:rPr>
      </w:pPr>
      <w:r w:rsidRPr="006B6691">
        <w:rPr>
          <w:rFonts w:ascii="Arial" w:hAnsi="Arial" w:cs="Arial"/>
          <w:color w:val="002060"/>
          <w:lang w:val="mn-MN"/>
        </w:rPr>
        <w:t>Цомхотгол хийх эсэх</w:t>
      </w:r>
    </w:p>
    <w:p w14:paraId="449C10BB" w14:textId="77777777" w:rsidR="00BD3150" w:rsidRPr="006B6691" w:rsidRDefault="00BD3150">
      <w:pPr>
        <w:pStyle w:val="ListParagraph"/>
        <w:numPr>
          <w:ilvl w:val="0"/>
          <w:numId w:val="12"/>
        </w:numPr>
        <w:spacing w:line="276" w:lineRule="auto"/>
        <w:jc w:val="both"/>
        <w:rPr>
          <w:rFonts w:ascii="Arial" w:hAnsi="Arial" w:cs="Arial"/>
          <w:color w:val="002060"/>
          <w:lang w:val="mn-MN"/>
        </w:rPr>
      </w:pPr>
      <w:r w:rsidRPr="006B6691">
        <w:rPr>
          <w:rFonts w:ascii="Arial" w:hAnsi="Arial" w:cs="Arial"/>
          <w:color w:val="002060"/>
          <w:lang w:val="mn-MN"/>
        </w:rPr>
        <w:t>Ажиллах хүчний хомсдол</w:t>
      </w:r>
    </w:p>
    <w:p w14:paraId="323AAD14" w14:textId="77777777" w:rsidR="00BD3150" w:rsidRPr="006B6691" w:rsidRDefault="00BD3150">
      <w:pPr>
        <w:pStyle w:val="ListParagraph"/>
        <w:numPr>
          <w:ilvl w:val="0"/>
          <w:numId w:val="13"/>
        </w:numPr>
        <w:spacing w:line="276" w:lineRule="auto"/>
        <w:jc w:val="both"/>
        <w:rPr>
          <w:rFonts w:ascii="Arial" w:hAnsi="Arial" w:cs="Arial"/>
          <w:color w:val="002060"/>
          <w:lang w:val="mn-MN"/>
        </w:rPr>
      </w:pPr>
      <w:r w:rsidRPr="006B6691">
        <w:rPr>
          <w:rFonts w:ascii="Arial" w:hAnsi="Arial" w:cs="Arial"/>
          <w:color w:val="002060"/>
          <w:lang w:val="mn-MN"/>
        </w:rPr>
        <w:t>Эдийн засгийн үйл ажиллагааны салбарын ангиллаар</w:t>
      </w:r>
    </w:p>
    <w:p w14:paraId="100E9543" w14:textId="77777777" w:rsidR="00BD3150" w:rsidRPr="006B6691" w:rsidRDefault="00BD3150">
      <w:pPr>
        <w:pStyle w:val="ListParagraph"/>
        <w:numPr>
          <w:ilvl w:val="0"/>
          <w:numId w:val="13"/>
        </w:numPr>
        <w:spacing w:line="276" w:lineRule="auto"/>
        <w:jc w:val="both"/>
        <w:rPr>
          <w:rFonts w:ascii="Arial" w:hAnsi="Arial" w:cs="Arial"/>
          <w:color w:val="002060"/>
          <w:lang w:val="mn-MN"/>
        </w:rPr>
      </w:pPr>
      <w:r w:rsidRPr="006B6691">
        <w:rPr>
          <w:rFonts w:ascii="Arial" w:hAnsi="Arial" w:cs="Arial"/>
          <w:color w:val="002060"/>
          <w:lang w:val="mn-MN"/>
        </w:rPr>
        <w:t>Ажил мэргэжлийн ангиллаар</w:t>
      </w:r>
    </w:p>
    <w:p w14:paraId="1A80D946" w14:textId="77777777" w:rsidR="00BD3150" w:rsidRPr="006B6691" w:rsidRDefault="00BD3150">
      <w:pPr>
        <w:pStyle w:val="ListParagraph"/>
        <w:numPr>
          <w:ilvl w:val="0"/>
          <w:numId w:val="13"/>
        </w:numPr>
        <w:spacing w:line="276" w:lineRule="auto"/>
        <w:jc w:val="both"/>
        <w:rPr>
          <w:rFonts w:ascii="Arial" w:hAnsi="Arial" w:cs="Arial"/>
          <w:color w:val="002060"/>
          <w:lang w:val="mn-MN"/>
        </w:rPr>
      </w:pPr>
      <w:r w:rsidRPr="006B6691">
        <w:rPr>
          <w:rFonts w:ascii="Arial" w:hAnsi="Arial" w:cs="Arial"/>
          <w:color w:val="002060"/>
          <w:lang w:val="mn-MN"/>
        </w:rPr>
        <w:t xml:space="preserve">Байршлаар </w:t>
      </w:r>
    </w:p>
    <w:p w14:paraId="5C1C132B" w14:textId="77777777" w:rsidR="00BD3150" w:rsidRPr="006B6691" w:rsidRDefault="00BD3150">
      <w:pPr>
        <w:pStyle w:val="ListParagraph"/>
        <w:numPr>
          <w:ilvl w:val="0"/>
          <w:numId w:val="12"/>
        </w:numPr>
        <w:spacing w:line="276" w:lineRule="auto"/>
        <w:jc w:val="both"/>
        <w:rPr>
          <w:rFonts w:ascii="Arial" w:hAnsi="Arial" w:cs="Arial"/>
          <w:color w:val="002060"/>
          <w:lang w:val="mn-MN"/>
        </w:rPr>
      </w:pPr>
      <w:r w:rsidRPr="006B6691">
        <w:rPr>
          <w:rFonts w:ascii="Arial" w:hAnsi="Arial" w:cs="Arial"/>
          <w:color w:val="002060"/>
          <w:lang w:val="mn-MN"/>
        </w:rPr>
        <w:t>Ажиллах хүчний эрэлт /3 жилийн мэдээлэл/</w:t>
      </w:r>
    </w:p>
    <w:p w14:paraId="3C183010" w14:textId="77777777" w:rsidR="00BD3150" w:rsidRPr="006B6691" w:rsidRDefault="00BD3150">
      <w:pPr>
        <w:pStyle w:val="ListParagraph"/>
        <w:numPr>
          <w:ilvl w:val="0"/>
          <w:numId w:val="13"/>
        </w:numPr>
        <w:spacing w:line="276" w:lineRule="auto"/>
        <w:jc w:val="both"/>
        <w:rPr>
          <w:rFonts w:ascii="Arial" w:hAnsi="Arial" w:cs="Arial"/>
          <w:color w:val="002060"/>
          <w:lang w:val="mn-MN"/>
        </w:rPr>
      </w:pPr>
      <w:r w:rsidRPr="006B6691">
        <w:rPr>
          <w:rFonts w:ascii="Arial" w:hAnsi="Arial" w:cs="Arial"/>
          <w:color w:val="002060"/>
          <w:lang w:val="mn-MN"/>
        </w:rPr>
        <w:t>Шинээр авах ажилтны тоо</w:t>
      </w:r>
    </w:p>
    <w:p w14:paraId="06F8AEAE" w14:textId="77777777" w:rsidR="00BD3150" w:rsidRPr="006B6691" w:rsidRDefault="00BD3150">
      <w:pPr>
        <w:pStyle w:val="ListParagraph"/>
        <w:numPr>
          <w:ilvl w:val="1"/>
          <w:numId w:val="13"/>
        </w:numPr>
        <w:spacing w:line="276" w:lineRule="auto"/>
        <w:jc w:val="both"/>
        <w:rPr>
          <w:rFonts w:ascii="Arial" w:hAnsi="Arial" w:cs="Arial"/>
          <w:color w:val="002060"/>
          <w:lang w:val="mn-MN"/>
        </w:rPr>
      </w:pPr>
      <w:r w:rsidRPr="006B6691">
        <w:rPr>
          <w:rFonts w:ascii="Arial" w:hAnsi="Arial" w:cs="Arial"/>
          <w:color w:val="002060"/>
          <w:lang w:val="mn-MN"/>
        </w:rPr>
        <w:t xml:space="preserve">Эдийн засгийн үйл ажиллагааны салбарын ангиллаар, </w:t>
      </w:r>
    </w:p>
    <w:p w14:paraId="0D520D06" w14:textId="77777777" w:rsidR="00BD3150" w:rsidRPr="006B6691" w:rsidRDefault="00BD3150">
      <w:pPr>
        <w:pStyle w:val="ListParagraph"/>
        <w:numPr>
          <w:ilvl w:val="1"/>
          <w:numId w:val="13"/>
        </w:numPr>
        <w:spacing w:line="276" w:lineRule="auto"/>
        <w:jc w:val="both"/>
        <w:rPr>
          <w:rFonts w:ascii="Arial" w:hAnsi="Arial" w:cs="Arial"/>
          <w:color w:val="002060"/>
          <w:lang w:val="mn-MN"/>
        </w:rPr>
      </w:pPr>
      <w:r w:rsidRPr="006B6691">
        <w:rPr>
          <w:rFonts w:ascii="Arial" w:hAnsi="Arial" w:cs="Arial"/>
          <w:color w:val="002060"/>
          <w:lang w:val="mn-MN"/>
        </w:rPr>
        <w:t>Ажил мэргэжлийн ангиллаар</w:t>
      </w:r>
    </w:p>
    <w:p w14:paraId="1FCA616B" w14:textId="77777777" w:rsidR="00BD3150" w:rsidRPr="006B6691" w:rsidRDefault="00BD3150">
      <w:pPr>
        <w:pStyle w:val="ListParagraph"/>
        <w:numPr>
          <w:ilvl w:val="1"/>
          <w:numId w:val="13"/>
        </w:numPr>
        <w:spacing w:line="276" w:lineRule="auto"/>
        <w:jc w:val="both"/>
        <w:rPr>
          <w:rFonts w:ascii="Arial" w:hAnsi="Arial" w:cs="Arial"/>
          <w:color w:val="002060"/>
          <w:lang w:val="mn-MN"/>
        </w:rPr>
      </w:pPr>
      <w:r w:rsidRPr="006B6691">
        <w:rPr>
          <w:rFonts w:ascii="Arial" w:hAnsi="Arial" w:cs="Arial"/>
          <w:color w:val="002060"/>
          <w:lang w:val="mn-MN"/>
        </w:rPr>
        <w:t xml:space="preserve">Байршлаар </w:t>
      </w:r>
    </w:p>
    <w:p w14:paraId="32080F3A" w14:textId="77777777" w:rsidR="00BD3150" w:rsidRPr="006B6691" w:rsidRDefault="00BD3150">
      <w:pPr>
        <w:pStyle w:val="ListParagraph"/>
        <w:numPr>
          <w:ilvl w:val="1"/>
          <w:numId w:val="13"/>
        </w:numPr>
        <w:spacing w:line="276" w:lineRule="auto"/>
        <w:jc w:val="both"/>
        <w:rPr>
          <w:rFonts w:ascii="Arial" w:hAnsi="Arial" w:cs="Arial"/>
          <w:color w:val="002060"/>
          <w:lang w:val="mn-MN"/>
        </w:rPr>
      </w:pPr>
      <w:r w:rsidRPr="006B6691">
        <w:rPr>
          <w:rFonts w:ascii="Arial" w:hAnsi="Arial" w:cs="Arial"/>
          <w:color w:val="002060"/>
          <w:lang w:val="mn-MN"/>
        </w:rPr>
        <w:t>Ажлын байрны төрөл, хэлбэрээр</w:t>
      </w:r>
    </w:p>
    <w:p w14:paraId="7A3CF73D" w14:textId="77777777" w:rsidR="00BD3150" w:rsidRPr="006B6691" w:rsidRDefault="00BD3150">
      <w:pPr>
        <w:pStyle w:val="ListParagraph"/>
        <w:numPr>
          <w:ilvl w:val="1"/>
          <w:numId w:val="13"/>
        </w:numPr>
        <w:spacing w:line="276" w:lineRule="auto"/>
        <w:jc w:val="both"/>
        <w:rPr>
          <w:rFonts w:ascii="Arial" w:hAnsi="Arial" w:cs="Arial"/>
          <w:color w:val="002060"/>
          <w:lang w:val="mn-MN"/>
        </w:rPr>
      </w:pPr>
      <w:r w:rsidRPr="006B6691">
        <w:rPr>
          <w:rFonts w:ascii="Arial" w:hAnsi="Arial" w:cs="Arial"/>
          <w:color w:val="002060"/>
          <w:lang w:val="mn-MN"/>
        </w:rPr>
        <w:t>Тодорхой хугацаагаар</w:t>
      </w:r>
    </w:p>
    <w:p w14:paraId="0FE5D0D4" w14:textId="77777777" w:rsidR="00BD3150" w:rsidRPr="006B6691" w:rsidRDefault="00BD3150">
      <w:pPr>
        <w:pStyle w:val="ListParagraph"/>
        <w:numPr>
          <w:ilvl w:val="0"/>
          <w:numId w:val="12"/>
        </w:numPr>
        <w:spacing w:after="120" w:line="276" w:lineRule="auto"/>
        <w:jc w:val="both"/>
        <w:rPr>
          <w:rFonts w:ascii="Arial" w:hAnsi="Arial" w:cs="Arial"/>
          <w:color w:val="002060"/>
          <w:lang w:val="mn-MN"/>
        </w:rPr>
      </w:pPr>
      <w:r w:rsidRPr="006B6691">
        <w:rPr>
          <w:rFonts w:ascii="Arial" w:hAnsi="Arial" w:cs="Arial"/>
          <w:color w:val="002060"/>
          <w:lang w:val="mn-MN"/>
        </w:rPr>
        <w:t>Ажил олгогчид шинэ ажилтан авахад болон авсны дараа тулгардаг бэрхшээл</w:t>
      </w:r>
    </w:p>
    <w:p w14:paraId="7E891D9E" w14:textId="77777777" w:rsidR="00071A3F" w:rsidRDefault="00071A3F" w:rsidP="00DC5A50">
      <w:pPr>
        <w:spacing w:line="276" w:lineRule="auto"/>
        <w:rPr>
          <w:rFonts w:ascii="Arial" w:hAnsi="Arial" w:cs="Arial"/>
          <w:color w:val="002060"/>
          <w:lang w:val="mn-MN"/>
        </w:rPr>
      </w:pPr>
    </w:p>
    <w:p w14:paraId="6D4236F9" w14:textId="77777777" w:rsidR="00071A3F" w:rsidRDefault="00071A3F" w:rsidP="00DC5A50">
      <w:pPr>
        <w:spacing w:line="276" w:lineRule="auto"/>
        <w:rPr>
          <w:rFonts w:ascii="Arial" w:hAnsi="Arial" w:cs="Arial"/>
          <w:color w:val="002060"/>
          <w:lang w:val="mn-MN"/>
        </w:rPr>
      </w:pPr>
    </w:p>
    <w:p w14:paraId="2043E2F9" w14:textId="77777777" w:rsidR="00071A3F" w:rsidRDefault="00071A3F" w:rsidP="00DC5A50">
      <w:pPr>
        <w:spacing w:line="276" w:lineRule="auto"/>
        <w:rPr>
          <w:rFonts w:ascii="Arial" w:hAnsi="Arial" w:cs="Arial"/>
          <w:color w:val="002060"/>
          <w:lang w:val="mn-MN"/>
        </w:rPr>
      </w:pPr>
    </w:p>
    <w:p w14:paraId="67672F50" w14:textId="77777777" w:rsidR="00CD1E15" w:rsidRDefault="00CD1E15" w:rsidP="009B6F52">
      <w:pPr>
        <w:spacing w:after="120" w:line="276" w:lineRule="auto"/>
        <w:rPr>
          <w:rFonts w:ascii="Arial" w:hAnsi="Arial" w:cs="Arial"/>
          <w:color w:val="002060"/>
          <w:lang w:val="mn-MN"/>
        </w:rPr>
      </w:pPr>
      <w:r>
        <w:rPr>
          <w:rFonts w:ascii="Arial" w:hAnsi="Arial" w:cs="Arial"/>
          <w:color w:val="002060"/>
          <w:lang w:val="mn-MN"/>
        </w:rPr>
        <w:lastRenderedPageBreak/>
        <w:t>Зохион байгуулалт:</w:t>
      </w:r>
    </w:p>
    <w:p w14:paraId="7C8F0D7D" w14:textId="77777777" w:rsidR="00257B1E" w:rsidRPr="00257B1E" w:rsidRDefault="00257B1E">
      <w:pPr>
        <w:spacing w:line="276" w:lineRule="auto"/>
        <w:ind w:firstLine="720"/>
        <w:jc w:val="both"/>
        <w:rPr>
          <w:rFonts w:ascii="Arial" w:hAnsi="Arial" w:cs="Arial"/>
          <w:color w:val="002060"/>
          <w:lang w:val="mn-MN"/>
        </w:rPr>
      </w:pPr>
      <w:r w:rsidRPr="00257B1E">
        <w:rPr>
          <w:rFonts w:ascii="Arial" w:hAnsi="Arial" w:cs="Arial"/>
          <w:color w:val="002060"/>
          <w:lang w:val="mn-MN"/>
        </w:rPr>
        <w:t>Орон нутгийн ХЗЗ-ийн эрэлт, нийлүүлэлтийг тооцох ажлыг зохион байгуулахад тухайн нутгийн өөрөө удирдах байгууллага, түүний эрх бүхий албан тушаалтнууд болон мэргэжлийн судалгааны байгууллага ажлыг чиглүүлж, мэдээллээр хангах үндсэн үүрэгтэйгээр хамтран ажилла</w:t>
      </w:r>
      <w:r>
        <w:rPr>
          <w:rFonts w:ascii="Arial" w:hAnsi="Arial" w:cs="Arial"/>
          <w:color w:val="002060"/>
          <w:lang w:val="mn-MN"/>
        </w:rPr>
        <w:t>в</w:t>
      </w:r>
      <w:r w:rsidRPr="00257B1E">
        <w:rPr>
          <w:rFonts w:ascii="Arial" w:hAnsi="Arial" w:cs="Arial"/>
          <w:color w:val="002060"/>
          <w:lang w:val="mn-MN"/>
        </w:rPr>
        <w:t>.</w:t>
      </w:r>
    </w:p>
    <w:p w14:paraId="1705772A" w14:textId="77777777" w:rsidR="00257B1E" w:rsidRPr="00257B1E" w:rsidRDefault="00257B1E">
      <w:pPr>
        <w:spacing w:after="120" w:line="276" w:lineRule="auto"/>
        <w:jc w:val="both"/>
        <w:rPr>
          <w:rFonts w:ascii="Arial" w:hAnsi="Arial" w:cs="Arial"/>
          <w:color w:val="002060"/>
          <w:lang w:val="mn-MN"/>
        </w:rPr>
      </w:pPr>
      <w:r w:rsidRPr="00257B1E">
        <w:rPr>
          <w:rFonts w:ascii="Arial" w:hAnsi="Arial" w:cs="Arial"/>
          <w:color w:val="002060"/>
          <w:lang w:val="mn-MN"/>
        </w:rPr>
        <w:t>Судалгааны ажлын ерөнхий зохион байгуулалтын хүрээнд:</w:t>
      </w:r>
    </w:p>
    <w:p w14:paraId="47B93862" w14:textId="77777777" w:rsidR="00257B1E" w:rsidRPr="00257B1E" w:rsidRDefault="00257B1E">
      <w:pPr>
        <w:pStyle w:val="ListParagraph"/>
        <w:numPr>
          <w:ilvl w:val="0"/>
          <w:numId w:val="33"/>
        </w:numPr>
        <w:spacing w:after="120" w:line="276" w:lineRule="auto"/>
        <w:ind w:left="360"/>
        <w:contextualSpacing w:val="0"/>
        <w:jc w:val="both"/>
        <w:rPr>
          <w:rFonts w:ascii="Arial" w:hAnsi="Arial" w:cs="Arial"/>
          <w:color w:val="002060"/>
          <w:lang w:val="mn-MN"/>
        </w:rPr>
      </w:pPr>
      <w:r w:rsidRPr="00257B1E">
        <w:rPr>
          <w:rFonts w:ascii="Arial" w:hAnsi="Arial" w:cs="Arial"/>
          <w:color w:val="002060"/>
          <w:lang w:val="mn-MN"/>
        </w:rPr>
        <w:t>Судалгааны аргачлалыг орон нутгийн удирдлагад танилцуулах: Судалгааны баг   орон нутгийн удирдлагад судалгааны аргачлалаа танилцуулан, санал ав</w:t>
      </w:r>
      <w:r>
        <w:rPr>
          <w:rFonts w:ascii="Arial" w:hAnsi="Arial" w:cs="Arial"/>
          <w:color w:val="002060"/>
          <w:lang w:val="mn-MN"/>
        </w:rPr>
        <w:t>сан</w:t>
      </w:r>
      <w:r w:rsidRPr="00257B1E">
        <w:rPr>
          <w:rFonts w:ascii="Arial" w:hAnsi="Arial" w:cs="Arial"/>
          <w:color w:val="002060"/>
          <w:lang w:val="mn-MN"/>
        </w:rPr>
        <w:t>.</w:t>
      </w:r>
    </w:p>
    <w:p w14:paraId="27B4F54C" w14:textId="77777777" w:rsidR="00257B1E" w:rsidRPr="00257B1E" w:rsidRDefault="00257B1E">
      <w:pPr>
        <w:pStyle w:val="ListParagraph"/>
        <w:numPr>
          <w:ilvl w:val="0"/>
          <w:numId w:val="33"/>
        </w:numPr>
        <w:spacing w:line="276" w:lineRule="auto"/>
        <w:ind w:left="360"/>
        <w:jc w:val="both"/>
        <w:rPr>
          <w:rFonts w:ascii="Arial" w:hAnsi="Arial" w:cs="Arial"/>
          <w:color w:val="002060"/>
          <w:lang w:val="mn-MN"/>
        </w:rPr>
      </w:pPr>
      <w:r w:rsidRPr="00257B1E">
        <w:rPr>
          <w:rFonts w:ascii="Arial" w:hAnsi="Arial" w:cs="Arial"/>
          <w:color w:val="002060"/>
          <w:lang w:val="mn-MN"/>
        </w:rPr>
        <w:t>Ажлын хэсэг байгуулах: Ажлын хэсгийг аймгийн засаг даргын орлогч дарга ах</w:t>
      </w:r>
      <w:r>
        <w:rPr>
          <w:rFonts w:ascii="Arial" w:hAnsi="Arial" w:cs="Arial"/>
          <w:color w:val="002060"/>
          <w:lang w:val="mn-MN"/>
        </w:rPr>
        <w:t>алсан</w:t>
      </w:r>
      <w:r w:rsidRPr="00257B1E">
        <w:rPr>
          <w:rFonts w:ascii="Arial" w:hAnsi="Arial" w:cs="Arial"/>
          <w:color w:val="002060"/>
          <w:lang w:val="mn-MN"/>
        </w:rPr>
        <w:t xml:space="preserve"> ба </w:t>
      </w:r>
      <w:r>
        <w:rPr>
          <w:rFonts w:ascii="Arial" w:hAnsi="Arial" w:cs="Arial"/>
          <w:color w:val="002060"/>
          <w:lang w:val="mn-MN"/>
        </w:rPr>
        <w:t xml:space="preserve">гишүүдэд </w:t>
      </w:r>
      <w:r w:rsidRPr="00257B1E">
        <w:rPr>
          <w:rFonts w:ascii="Arial" w:hAnsi="Arial" w:cs="Arial"/>
          <w:color w:val="002060"/>
          <w:lang w:val="mn-MN"/>
        </w:rPr>
        <w:t>дараах бүрэлдэхүүн</w:t>
      </w:r>
      <w:r>
        <w:rPr>
          <w:rFonts w:ascii="Arial" w:hAnsi="Arial" w:cs="Arial"/>
          <w:color w:val="002060"/>
          <w:lang w:val="mn-MN"/>
        </w:rPr>
        <w:t xml:space="preserve"> багтсан</w:t>
      </w:r>
      <w:r w:rsidRPr="00257B1E">
        <w:rPr>
          <w:rFonts w:ascii="Arial" w:hAnsi="Arial" w:cs="Arial"/>
          <w:color w:val="002060"/>
          <w:lang w:val="mn-MN"/>
        </w:rPr>
        <w:t xml:space="preserve">. </w:t>
      </w:r>
    </w:p>
    <w:p w14:paraId="64333B73" w14:textId="77777777" w:rsidR="00257B1E" w:rsidRPr="00257B1E" w:rsidRDefault="00257B1E" w:rsidP="009B6F52">
      <w:pPr>
        <w:pStyle w:val="ListParagraph"/>
        <w:numPr>
          <w:ilvl w:val="0"/>
          <w:numId w:val="23"/>
        </w:numPr>
        <w:spacing w:line="276" w:lineRule="auto"/>
        <w:ind w:left="1350"/>
        <w:jc w:val="both"/>
        <w:rPr>
          <w:rFonts w:ascii="Arial" w:hAnsi="Arial" w:cs="Arial"/>
          <w:color w:val="002060"/>
          <w:lang w:val="mn-MN"/>
        </w:rPr>
      </w:pPr>
      <w:r w:rsidRPr="00257B1E">
        <w:rPr>
          <w:rFonts w:ascii="Arial" w:hAnsi="Arial" w:cs="Arial"/>
          <w:color w:val="002060"/>
          <w:lang w:val="mn-MN"/>
        </w:rPr>
        <w:t>Аймгийн засаг даргын орлогч;</w:t>
      </w:r>
    </w:p>
    <w:p w14:paraId="1C7C98A0" w14:textId="77777777" w:rsidR="00257B1E" w:rsidRPr="00257B1E" w:rsidRDefault="00257B1E" w:rsidP="009B6F52">
      <w:pPr>
        <w:pStyle w:val="ListParagraph"/>
        <w:numPr>
          <w:ilvl w:val="0"/>
          <w:numId w:val="23"/>
        </w:numPr>
        <w:spacing w:line="276" w:lineRule="auto"/>
        <w:ind w:left="1350"/>
        <w:jc w:val="both"/>
        <w:rPr>
          <w:rFonts w:ascii="Arial" w:hAnsi="Arial" w:cs="Arial"/>
          <w:color w:val="002060"/>
          <w:lang w:val="mn-MN"/>
        </w:rPr>
      </w:pPr>
      <w:r w:rsidRPr="00257B1E">
        <w:rPr>
          <w:rFonts w:ascii="Arial" w:hAnsi="Arial" w:cs="Arial"/>
          <w:color w:val="002060"/>
          <w:lang w:val="mn-MN"/>
        </w:rPr>
        <w:t>Засаг даргын тамгын газар, түүнийг төлөөлөх албан тушаалтан;</w:t>
      </w:r>
    </w:p>
    <w:p w14:paraId="72F7F08A" w14:textId="77777777" w:rsidR="00257B1E" w:rsidRPr="00257B1E" w:rsidRDefault="00257B1E" w:rsidP="009B6F52">
      <w:pPr>
        <w:pStyle w:val="ListParagraph"/>
        <w:numPr>
          <w:ilvl w:val="0"/>
          <w:numId w:val="23"/>
        </w:numPr>
        <w:spacing w:line="276" w:lineRule="auto"/>
        <w:ind w:left="1350"/>
        <w:jc w:val="both"/>
        <w:rPr>
          <w:rFonts w:ascii="Arial" w:hAnsi="Arial" w:cs="Arial"/>
          <w:color w:val="002060"/>
          <w:lang w:val="mn-MN"/>
        </w:rPr>
      </w:pPr>
      <w:r w:rsidRPr="00257B1E">
        <w:rPr>
          <w:rFonts w:ascii="Arial" w:hAnsi="Arial" w:cs="Arial"/>
          <w:color w:val="002060"/>
          <w:lang w:val="mn-MN"/>
        </w:rPr>
        <w:t>Хөрөнгө оруулалт, хөгжлийн бодлого төлөвлөлтийн хэлтсийн дарга;</w:t>
      </w:r>
    </w:p>
    <w:p w14:paraId="2CD3C3BD" w14:textId="77777777" w:rsidR="00257B1E" w:rsidRPr="00257B1E" w:rsidRDefault="00257B1E" w:rsidP="009B6F52">
      <w:pPr>
        <w:pStyle w:val="ListParagraph"/>
        <w:numPr>
          <w:ilvl w:val="0"/>
          <w:numId w:val="23"/>
        </w:numPr>
        <w:spacing w:line="276" w:lineRule="auto"/>
        <w:ind w:left="1350"/>
        <w:jc w:val="both"/>
        <w:rPr>
          <w:rFonts w:ascii="Arial" w:hAnsi="Arial" w:cs="Arial"/>
          <w:color w:val="002060"/>
          <w:lang w:val="mn-MN"/>
        </w:rPr>
      </w:pPr>
      <w:r w:rsidRPr="00257B1E">
        <w:rPr>
          <w:rFonts w:ascii="Arial" w:hAnsi="Arial" w:cs="Arial"/>
          <w:color w:val="002060"/>
          <w:lang w:val="mn-MN"/>
        </w:rPr>
        <w:t>Нийгмийн бодлогын хэлтсийн дарга;</w:t>
      </w:r>
    </w:p>
    <w:p w14:paraId="5308E8D3" w14:textId="77777777" w:rsidR="00257B1E" w:rsidRPr="00257B1E" w:rsidRDefault="00257B1E" w:rsidP="009B6F52">
      <w:pPr>
        <w:pStyle w:val="ListParagraph"/>
        <w:numPr>
          <w:ilvl w:val="0"/>
          <w:numId w:val="23"/>
        </w:numPr>
        <w:spacing w:line="276" w:lineRule="auto"/>
        <w:ind w:left="1350"/>
        <w:jc w:val="both"/>
        <w:rPr>
          <w:rFonts w:ascii="Arial" w:hAnsi="Arial" w:cs="Arial"/>
          <w:color w:val="002060"/>
          <w:lang w:val="mn-MN"/>
        </w:rPr>
      </w:pPr>
      <w:r w:rsidRPr="00257B1E">
        <w:rPr>
          <w:rFonts w:ascii="Arial" w:hAnsi="Arial" w:cs="Arial"/>
          <w:color w:val="002060"/>
          <w:lang w:val="mn-MN"/>
        </w:rPr>
        <w:t>Статистикийн хэлтсийн дарга;</w:t>
      </w:r>
    </w:p>
    <w:p w14:paraId="17D8C537" w14:textId="77777777" w:rsidR="00257B1E" w:rsidRPr="00257B1E" w:rsidRDefault="00257B1E" w:rsidP="009B6F52">
      <w:pPr>
        <w:pStyle w:val="ListParagraph"/>
        <w:numPr>
          <w:ilvl w:val="0"/>
          <w:numId w:val="23"/>
        </w:numPr>
        <w:spacing w:line="276" w:lineRule="auto"/>
        <w:ind w:left="1350"/>
        <w:jc w:val="both"/>
        <w:rPr>
          <w:rFonts w:ascii="Arial" w:hAnsi="Arial" w:cs="Arial"/>
          <w:color w:val="002060"/>
          <w:lang w:val="mn-MN"/>
        </w:rPr>
      </w:pPr>
      <w:r w:rsidRPr="00257B1E">
        <w:rPr>
          <w:rFonts w:ascii="Arial" w:hAnsi="Arial" w:cs="Arial"/>
          <w:color w:val="002060"/>
          <w:lang w:val="mn-MN"/>
        </w:rPr>
        <w:t>Аймгийн боловсролын газрын дарга;</w:t>
      </w:r>
    </w:p>
    <w:p w14:paraId="72128B4C" w14:textId="77777777" w:rsidR="00257B1E" w:rsidRPr="00257B1E" w:rsidRDefault="00257B1E" w:rsidP="009B6F52">
      <w:pPr>
        <w:pStyle w:val="ListParagraph"/>
        <w:numPr>
          <w:ilvl w:val="0"/>
          <w:numId w:val="23"/>
        </w:numPr>
        <w:spacing w:line="276" w:lineRule="auto"/>
        <w:ind w:left="1350"/>
        <w:jc w:val="both"/>
        <w:rPr>
          <w:rFonts w:ascii="Arial" w:hAnsi="Arial" w:cs="Arial"/>
          <w:color w:val="002060"/>
          <w:lang w:val="mn-MN"/>
        </w:rPr>
      </w:pPr>
      <w:r w:rsidRPr="00257B1E">
        <w:rPr>
          <w:rFonts w:ascii="Arial" w:hAnsi="Arial" w:cs="Arial"/>
          <w:color w:val="002060"/>
          <w:lang w:val="mn-MN"/>
        </w:rPr>
        <w:t>Аймгийн их дээд сургууль, коллеж, МБСБ-ын захирал;</w:t>
      </w:r>
    </w:p>
    <w:p w14:paraId="4C76C4EA" w14:textId="77777777" w:rsidR="00257B1E" w:rsidRPr="00257B1E" w:rsidRDefault="00257B1E" w:rsidP="009B6F52">
      <w:pPr>
        <w:pStyle w:val="ListParagraph"/>
        <w:numPr>
          <w:ilvl w:val="0"/>
          <w:numId w:val="23"/>
        </w:numPr>
        <w:spacing w:line="276" w:lineRule="auto"/>
        <w:ind w:left="1350"/>
        <w:jc w:val="both"/>
        <w:rPr>
          <w:rFonts w:ascii="Arial" w:hAnsi="Arial" w:cs="Arial"/>
          <w:color w:val="002060"/>
          <w:lang w:val="mn-MN"/>
        </w:rPr>
      </w:pPr>
      <w:r w:rsidRPr="00257B1E">
        <w:rPr>
          <w:rFonts w:ascii="Arial" w:hAnsi="Arial" w:cs="Arial"/>
          <w:color w:val="002060"/>
          <w:lang w:val="mn-MN"/>
        </w:rPr>
        <w:t>Хөдөлмөр, халамж үйлчилгээний газрын дарга;</w:t>
      </w:r>
    </w:p>
    <w:p w14:paraId="036D2AD7" w14:textId="77777777" w:rsidR="00257B1E" w:rsidRPr="00257B1E" w:rsidRDefault="00257B1E" w:rsidP="009B6F52">
      <w:pPr>
        <w:pStyle w:val="ListParagraph"/>
        <w:numPr>
          <w:ilvl w:val="0"/>
          <w:numId w:val="23"/>
        </w:numPr>
        <w:spacing w:line="276" w:lineRule="auto"/>
        <w:ind w:left="1350"/>
        <w:jc w:val="both"/>
        <w:rPr>
          <w:rFonts w:ascii="Arial" w:hAnsi="Arial" w:cs="Arial"/>
          <w:color w:val="002060"/>
          <w:lang w:val="mn-MN"/>
        </w:rPr>
      </w:pPr>
      <w:r w:rsidRPr="00257B1E">
        <w:rPr>
          <w:rFonts w:ascii="Arial" w:hAnsi="Arial" w:cs="Arial"/>
          <w:color w:val="002060"/>
          <w:lang w:val="mn-MN"/>
        </w:rPr>
        <w:t>Эрүүл мэнд, нийгмийн даатгалын хэлтсийн дарга;</w:t>
      </w:r>
    </w:p>
    <w:p w14:paraId="0E1127D1" w14:textId="77777777" w:rsidR="00257B1E" w:rsidRPr="00257B1E" w:rsidRDefault="00257B1E" w:rsidP="009B6F52">
      <w:pPr>
        <w:pStyle w:val="ListParagraph"/>
        <w:numPr>
          <w:ilvl w:val="0"/>
          <w:numId w:val="23"/>
        </w:numPr>
        <w:spacing w:line="276" w:lineRule="auto"/>
        <w:ind w:left="1350"/>
        <w:jc w:val="both"/>
        <w:rPr>
          <w:rFonts w:ascii="Arial" w:hAnsi="Arial" w:cs="Arial"/>
          <w:color w:val="002060"/>
          <w:lang w:val="mn-MN"/>
        </w:rPr>
      </w:pPr>
      <w:r w:rsidRPr="00257B1E">
        <w:rPr>
          <w:rFonts w:ascii="Arial" w:hAnsi="Arial" w:cs="Arial"/>
          <w:color w:val="002060"/>
          <w:lang w:val="mn-MN"/>
        </w:rPr>
        <w:t>Холбогдох сумдын засаг дарга;</w:t>
      </w:r>
    </w:p>
    <w:p w14:paraId="433128C2" w14:textId="77777777" w:rsidR="00257B1E" w:rsidRPr="00257B1E" w:rsidRDefault="00257B1E" w:rsidP="009B6F52">
      <w:pPr>
        <w:pStyle w:val="ListParagraph"/>
        <w:numPr>
          <w:ilvl w:val="0"/>
          <w:numId w:val="23"/>
        </w:numPr>
        <w:spacing w:after="120" w:line="276" w:lineRule="auto"/>
        <w:ind w:left="1350"/>
        <w:contextualSpacing w:val="0"/>
        <w:jc w:val="both"/>
        <w:rPr>
          <w:rFonts w:ascii="Arial" w:hAnsi="Arial" w:cs="Arial"/>
          <w:color w:val="002060"/>
          <w:lang w:val="mn-MN"/>
        </w:rPr>
      </w:pPr>
      <w:r w:rsidRPr="00257B1E">
        <w:rPr>
          <w:rFonts w:ascii="Arial" w:hAnsi="Arial" w:cs="Arial"/>
          <w:color w:val="002060"/>
          <w:lang w:val="mn-MN"/>
        </w:rPr>
        <w:t>Татварын хэлтсийн дарга зэрэг байна.</w:t>
      </w:r>
    </w:p>
    <w:p w14:paraId="4FF57E48" w14:textId="77777777" w:rsidR="00257B1E" w:rsidRPr="00257B1E" w:rsidRDefault="00257B1E">
      <w:pPr>
        <w:pStyle w:val="ListParagraph"/>
        <w:numPr>
          <w:ilvl w:val="0"/>
          <w:numId w:val="33"/>
        </w:numPr>
        <w:spacing w:after="120" w:line="276" w:lineRule="auto"/>
        <w:ind w:left="360"/>
        <w:contextualSpacing w:val="0"/>
        <w:jc w:val="both"/>
        <w:rPr>
          <w:rFonts w:ascii="Arial" w:hAnsi="Arial" w:cs="Arial"/>
          <w:color w:val="002060"/>
          <w:lang w:val="mn-MN"/>
        </w:rPr>
      </w:pPr>
      <w:r w:rsidRPr="00257B1E">
        <w:rPr>
          <w:rFonts w:ascii="Arial" w:hAnsi="Arial" w:cs="Arial"/>
          <w:color w:val="002060"/>
          <w:lang w:val="mn-MN"/>
        </w:rPr>
        <w:t>Үйл ажиллагааны төлөвлөгөө гаргах: Судалгааг гүйцэтгэх баг нь нарийн зохион байгуулалттай, хариуцлагатай ажиллахын тулд цаг хугацааны нарийвчилсан дэлгэрэнгүй болон хураангуй төлөвлөгөө гарга</w:t>
      </w:r>
      <w:r>
        <w:rPr>
          <w:rFonts w:ascii="Arial" w:hAnsi="Arial" w:cs="Arial"/>
          <w:color w:val="002060"/>
          <w:lang w:val="mn-MN"/>
        </w:rPr>
        <w:t>сан</w:t>
      </w:r>
      <w:r w:rsidRPr="00257B1E">
        <w:rPr>
          <w:rFonts w:ascii="Arial" w:hAnsi="Arial" w:cs="Arial"/>
          <w:color w:val="002060"/>
          <w:lang w:val="mn-MN"/>
        </w:rPr>
        <w:t xml:space="preserve">. </w:t>
      </w:r>
    </w:p>
    <w:p w14:paraId="17FA67E6" w14:textId="77777777" w:rsidR="00257B1E" w:rsidRPr="00257B1E" w:rsidRDefault="00257B1E">
      <w:pPr>
        <w:pStyle w:val="ListParagraph"/>
        <w:numPr>
          <w:ilvl w:val="0"/>
          <w:numId w:val="33"/>
        </w:numPr>
        <w:spacing w:after="120" w:line="276" w:lineRule="auto"/>
        <w:ind w:left="360"/>
        <w:contextualSpacing w:val="0"/>
        <w:jc w:val="both"/>
        <w:rPr>
          <w:rFonts w:ascii="Arial" w:hAnsi="Arial" w:cs="Arial"/>
          <w:color w:val="002060"/>
          <w:lang w:val="mn-MN"/>
        </w:rPr>
      </w:pPr>
      <w:r w:rsidRPr="00257B1E">
        <w:rPr>
          <w:rFonts w:ascii="Arial" w:hAnsi="Arial" w:cs="Arial"/>
          <w:color w:val="002060"/>
          <w:lang w:val="mn-MN"/>
        </w:rPr>
        <w:t>ХЗЗ-ийн нийлүүлэлтийн статистик болон хөрөнгө оруулалтын мэдээллийг авах: Тухайн аймагт улсын болон орон нутгийн төсвөөр хөрөнгө оруулалт хийх төсөл, хөтөлбөр, олон улсын зээл тусламжийн зэрэг шаардлагатай мэдээллүүдийг холбогдох төрийн байгууллагуудаас гаргуулан ав</w:t>
      </w:r>
      <w:r>
        <w:rPr>
          <w:rFonts w:ascii="Arial" w:hAnsi="Arial" w:cs="Arial"/>
          <w:color w:val="002060"/>
          <w:lang w:val="mn-MN"/>
        </w:rPr>
        <w:t>лаа</w:t>
      </w:r>
      <w:r w:rsidRPr="00257B1E">
        <w:rPr>
          <w:rFonts w:ascii="Arial" w:hAnsi="Arial" w:cs="Arial"/>
          <w:color w:val="002060"/>
          <w:lang w:val="mn-MN"/>
        </w:rPr>
        <w:t>.</w:t>
      </w:r>
    </w:p>
    <w:p w14:paraId="7C70B0ED" w14:textId="77777777" w:rsidR="00257B1E" w:rsidRPr="00257B1E" w:rsidRDefault="00257B1E">
      <w:pPr>
        <w:pStyle w:val="ListParagraph"/>
        <w:numPr>
          <w:ilvl w:val="0"/>
          <w:numId w:val="33"/>
        </w:numPr>
        <w:spacing w:after="120" w:line="276" w:lineRule="auto"/>
        <w:ind w:left="360"/>
        <w:contextualSpacing w:val="0"/>
        <w:jc w:val="both"/>
        <w:rPr>
          <w:rFonts w:ascii="Arial" w:hAnsi="Arial" w:cs="Arial"/>
          <w:color w:val="002060"/>
          <w:lang w:val="mn-MN"/>
        </w:rPr>
      </w:pPr>
      <w:r w:rsidRPr="00257B1E">
        <w:rPr>
          <w:rFonts w:ascii="Arial" w:hAnsi="Arial" w:cs="Arial"/>
          <w:color w:val="002060"/>
          <w:lang w:val="mn-MN"/>
        </w:rPr>
        <w:t>Туршилтын судалгаа зохион байгуулах: санхүүжилтийг европийн холбооны SECIM хариуц</w:t>
      </w:r>
      <w:r>
        <w:rPr>
          <w:rFonts w:ascii="Arial" w:hAnsi="Arial" w:cs="Arial"/>
          <w:color w:val="002060"/>
          <w:lang w:val="mn-MN"/>
        </w:rPr>
        <w:t>ан шийдвэрлэсэн</w:t>
      </w:r>
      <w:r w:rsidRPr="00257B1E">
        <w:rPr>
          <w:rFonts w:ascii="Arial" w:hAnsi="Arial" w:cs="Arial"/>
          <w:color w:val="002060"/>
          <w:lang w:val="mn-MN"/>
        </w:rPr>
        <w:t>.</w:t>
      </w:r>
    </w:p>
    <w:p w14:paraId="0A407427" w14:textId="77777777" w:rsidR="00257B1E" w:rsidRPr="00257B1E" w:rsidRDefault="00257B1E">
      <w:pPr>
        <w:pStyle w:val="ListParagraph"/>
        <w:numPr>
          <w:ilvl w:val="0"/>
          <w:numId w:val="33"/>
        </w:numPr>
        <w:spacing w:after="120" w:line="276" w:lineRule="auto"/>
        <w:ind w:left="360"/>
        <w:contextualSpacing w:val="0"/>
        <w:jc w:val="both"/>
        <w:rPr>
          <w:rFonts w:ascii="Arial" w:hAnsi="Arial" w:cs="Arial"/>
          <w:color w:val="002060"/>
          <w:lang w:val="mn-MN"/>
        </w:rPr>
      </w:pPr>
      <w:r w:rsidRPr="00257B1E">
        <w:rPr>
          <w:rFonts w:ascii="Arial" w:hAnsi="Arial" w:cs="Arial"/>
          <w:color w:val="002060"/>
          <w:lang w:val="mn-MN"/>
        </w:rPr>
        <w:t>Судалгааны багийг тухайн орон нутаг ажлын байраар ханга</w:t>
      </w:r>
      <w:r>
        <w:rPr>
          <w:rFonts w:ascii="Arial" w:hAnsi="Arial" w:cs="Arial"/>
          <w:color w:val="002060"/>
          <w:lang w:val="mn-MN"/>
        </w:rPr>
        <w:t>х, сумдын удирдлагуудтай холбоо тогтоох, хөтөч бэл</w:t>
      </w:r>
      <w:r w:rsidR="00226231">
        <w:rPr>
          <w:rFonts w:ascii="Arial" w:hAnsi="Arial" w:cs="Arial"/>
          <w:color w:val="002060"/>
          <w:lang w:val="mn-MN"/>
        </w:rPr>
        <w:t xml:space="preserve">тгэх зэрэг ажилд </w:t>
      </w:r>
      <w:r>
        <w:rPr>
          <w:rFonts w:ascii="Arial" w:hAnsi="Arial" w:cs="Arial"/>
          <w:color w:val="002060"/>
          <w:lang w:val="mn-MN"/>
        </w:rPr>
        <w:t>аймгийн Хөдөлмөр, халамжийн газар дэмжлэг үзүүлэн ажиллав</w:t>
      </w:r>
      <w:r w:rsidRPr="00257B1E">
        <w:rPr>
          <w:rFonts w:ascii="Arial" w:hAnsi="Arial" w:cs="Arial"/>
          <w:color w:val="002060"/>
          <w:lang w:val="mn-MN"/>
        </w:rPr>
        <w:t>.</w:t>
      </w:r>
    </w:p>
    <w:p w14:paraId="65B4BFFA" w14:textId="77777777" w:rsidR="00257B1E" w:rsidRPr="00257B1E" w:rsidRDefault="00257B1E">
      <w:pPr>
        <w:pStyle w:val="ListParagraph"/>
        <w:numPr>
          <w:ilvl w:val="0"/>
          <w:numId w:val="33"/>
        </w:numPr>
        <w:spacing w:line="276" w:lineRule="auto"/>
        <w:ind w:left="360"/>
        <w:jc w:val="both"/>
        <w:rPr>
          <w:rFonts w:ascii="Arial" w:hAnsi="Arial" w:cs="Arial"/>
          <w:color w:val="002060"/>
          <w:lang w:val="mn-MN"/>
        </w:rPr>
      </w:pPr>
      <w:r w:rsidRPr="00257B1E">
        <w:rPr>
          <w:rFonts w:ascii="Arial" w:hAnsi="Arial" w:cs="Arial"/>
          <w:color w:val="002060"/>
          <w:lang w:val="mn-MN"/>
        </w:rPr>
        <w:t>Судалгааны баг судалгааны нэгдсэн тайланг ажлын хэсэгт танилцуул</w:t>
      </w:r>
      <w:r>
        <w:rPr>
          <w:rFonts w:ascii="Arial" w:hAnsi="Arial" w:cs="Arial"/>
          <w:color w:val="002060"/>
          <w:lang w:val="mn-MN"/>
        </w:rPr>
        <w:t>ж, санал, шүүмжлэлийг авсан</w:t>
      </w:r>
      <w:r w:rsidRPr="00257B1E">
        <w:rPr>
          <w:rFonts w:ascii="Arial" w:hAnsi="Arial" w:cs="Arial"/>
          <w:color w:val="002060"/>
          <w:lang w:val="mn-MN"/>
        </w:rPr>
        <w:t>.</w:t>
      </w:r>
      <w:r>
        <w:rPr>
          <w:rFonts w:ascii="Arial" w:hAnsi="Arial" w:cs="Arial"/>
          <w:color w:val="002060"/>
          <w:lang w:val="mn-MN"/>
        </w:rPr>
        <w:t xml:space="preserve"> </w:t>
      </w:r>
    </w:p>
    <w:p w14:paraId="6235C26B" w14:textId="77777777" w:rsidR="00CD1E15" w:rsidRDefault="00CD1E15">
      <w:pPr>
        <w:spacing w:line="276" w:lineRule="auto"/>
        <w:jc w:val="both"/>
        <w:rPr>
          <w:rFonts w:ascii="Arial" w:hAnsi="Arial" w:cs="Arial"/>
          <w:color w:val="002060"/>
          <w:lang w:val="mn-MN"/>
        </w:rPr>
      </w:pPr>
      <w:r>
        <w:rPr>
          <w:rFonts w:ascii="Arial" w:hAnsi="Arial" w:cs="Arial"/>
          <w:color w:val="002060"/>
          <w:lang w:val="mn-MN"/>
        </w:rPr>
        <w:t xml:space="preserve">Судалгааны ажлыг хийж гүйцэтгэхэд оролцогч байгууллагуудын хамтын ажиллагаа сайн байсан. </w:t>
      </w:r>
      <w:r w:rsidR="00815090">
        <w:rPr>
          <w:rFonts w:ascii="Arial" w:hAnsi="Arial" w:cs="Arial"/>
          <w:color w:val="002060"/>
          <w:lang w:val="mn-MN"/>
        </w:rPr>
        <w:t>Ажлын эхэнд с</w:t>
      </w:r>
      <w:r>
        <w:rPr>
          <w:rFonts w:ascii="Arial" w:hAnsi="Arial" w:cs="Arial"/>
          <w:color w:val="002060"/>
          <w:lang w:val="mn-MN"/>
        </w:rPr>
        <w:t>удалгаа</w:t>
      </w:r>
      <w:r w:rsidR="00815090">
        <w:rPr>
          <w:rFonts w:ascii="Arial" w:hAnsi="Arial" w:cs="Arial"/>
          <w:color w:val="002060"/>
          <w:lang w:val="mn-MN"/>
        </w:rPr>
        <w:t>ны багийг зохион байгуулж ажил, үүргийг хуваарилсан.</w:t>
      </w:r>
    </w:p>
    <w:p w14:paraId="43707297" w14:textId="77777777" w:rsidR="00815090" w:rsidRPr="006B6691" w:rsidRDefault="00815090">
      <w:pPr>
        <w:spacing w:after="120" w:line="276" w:lineRule="auto"/>
        <w:jc w:val="both"/>
        <w:rPr>
          <w:rFonts w:ascii="Arial" w:hAnsi="Arial" w:cs="Arial"/>
          <w:color w:val="002060"/>
          <w:lang w:val="mn-MN"/>
        </w:rPr>
      </w:pPr>
      <w:r w:rsidRPr="006B6691">
        <w:rPr>
          <w:rFonts w:ascii="Arial" w:hAnsi="Arial" w:cs="Arial"/>
          <w:noProof/>
          <w:color w:val="002060"/>
          <w:lang w:val="mn-MN"/>
        </w:rPr>
        <w:lastRenderedPageBreak/>
        <w:drawing>
          <wp:anchor distT="24384" distB="22098" distL="138684" distR="137922" simplePos="0" relativeHeight="251696128" behindDoc="0" locked="0" layoutInCell="1" allowOverlap="1" wp14:anchorId="31DEB501" wp14:editId="47D2ADDF">
            <wp:simplePos x="0" y="0"/>
            <wp:positionH relativeFrom="margin">
              <wp:align>left</wp:align>
            </wp:positionH>
            <wp:positionV relativeFrom="paragraph">
              <wp:posOffset>321310</wp:posOffset>
            </wp:positionV>
            <wp:extent cx="6028055" cy="3604260"/>
            <wp:effectExtent l="0" t="0" r="0" b="0"/>
            <wp:wrapSquare wrapText="bothSides"/>
            <wp:docPr id="457" name="Diagram 45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r w:rsidRPr="006B6691">
        <w:rPr>
          <w:rFonts w:ascii="Arial" w:hAnsi="Arial" w:cs="Arial"/>
          <w:noProof/>
          <w:color w:val="002060"/>
          <w:lang w:val="mn-MN"/>
        </w:rPr>
        <mc:AlternateContent>
          <mc:Choice Requires="wps">
            <w:drawing>
              <wp:anchor distT="0" distB="0" distL="114300" distR="114300" simplePos="0" relativeHeight="251698176" behindDoc="0" locked="0" layoutInCell="1" allowOverlap="1" wp14:anchorId="78651AED" wp14:editId="59C6EAE9">
                <wp:simplePos x="0" y="0"/>
                <wp:positionH relativeFrom="column">
                  <wp:posOffset>1656553</wp:posOffset>
                </wp:positionH>
                <wp:positionV relativeFrom="paragraph">
                  <wp:posOffset>2797810</wp:posOffset>
                </wp:positionV>
                <wp:extent cx="222885" cy="45085"/>
                <wp:effectExtent l="0" t="19050" r="43815" b="31115"/>
                <wp:wrapNone/>
                <wp:docPr id="23" name="Arrow: Righ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45085"/>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841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6" type="#_x0000_t13" style="position:absolute;margin-left:130.45pt;margin-top:220.3pt;width:17.55pt;height: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" adj="19415" fillcolor="white [3201]" strokecolor="#4472c4 [3204]" strokeweight="1pt">
                <v:path arrowok="t"/>
              </v:shape>
            </w:pict>
          </mc:Fallback>
        </mc:AlternateContent>
      </w:r>
      <w:r w:rsidRPr="006B6691">
        <w:rPr>
          <w:rFonts w:ascii="Arial" w:hAnsi="Arial" w:cs="Arial"/>
          <w:noProof/>
          <w:color w:val="002060"/>
          <w:lang w:val="mn-MN"/>
        </w:rPr>
        <mc:AlternateContent>
          <mc:Choice Requires="wps">
            <w:drawing>
              <wp:anchor distT="0" distB="0" distL="114300" distR="114300" simplePos="0" relativeHeight="251699200" behindDoc="0" locked="0" layoutInCell="1" allowOverlap="1" wp14:anchorId="3F2ECD61" wp14:editId="0189C8D3">
                <wp:simplePos x="0" y="0"/>
                <wp:positionH relativeFrom="column">
                  <wp:posOffset>2700020</wp:posOffset>
                </wp:positionH>
                <wp:positionV relativeFrom="paragraph">
                  <wp:posOffset>2787650</wp:posOffset>
                </wp:positionV>
                <wp:extent cx="222885" cy="45085"/>
                <wp:effectExtent l="0" t="19050" r="43815" b="31115"/>
                <wp:wrapNone/>
                <wp:docPr id="26" name="Arrow: Righ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45085"/>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8CD74" id="Arrow: Right 26" o:spid="_x0000_s1026" type="#_x0000_t13" style="position:absolute;margin-left:212.6pt;margin-top:219.5pt;width:17.55pt;height: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" adj="19415" fillcolor="white [3201]" strokecolor="#4472c4 [3204]" strokeweight="1pt">
                <v:path arrowok="t"/>
              </v:shape>
            </w:pict>
          </mc:Fallback>
        </mc:AlternateContent>
      </w:r>
      <w:r w:rsidRPr="006B6691">
        <w:rPr>
          <w:rFonts w:ascii="Arial" w:hAnsi="Arial" w:cs="Arial"/>
          <w:noProof/>
          <w:color w:val="002060"/>
          <w:lang w:val="mn-MN"/>
        </w:rPr>
        <mc:AlternateContent>
          <mc:Choice Requires="wps">
            <w:drawing>
              <wp:anchor distT="0" distB="0" distL="114300" distR="114300" simplePos="0" relativeHeight="251700224" behindDoc="0" locked="0" layoutInCell="1" allowOverlap="1" wp14:anchorId="1DE9FE2D" wp14:editId="34C8CEAE">
                <wp:simplePos x="0" y="0"/>
                <wp:positionH relativeFrom="column">
                  <wp:posOffset>3858422</wp:posOffset>
                </wp:positionH>
                <wp:positionV relativeFrom="paragraph">
                  <wp:posOffset>2787650</wp:posOffset>
                </wp:positionV>
                <wp:extent cx="222885" cy="45085"/>
                <wp:effectExtent l="0" t="19050" r="43815" b="31115"/>
                <wp:wrapNone/>
                <wp:docPr id="28" name="Arrow: Righ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45085"/>
                        </a:xfrm>
                        <a:prstGeom prst="rightArrow">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9145" id="Arrow: Right 28" o:spid="_x0000_s1026" type="#_x0000_t13" style="position:absolute;margin-left:303.8pt;margin-top:219.5pt;width:17.55pt;height: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" adj="19415" fillcolor="window" strokecolor="#4472c4" strokeweight="1pt">
                <v:path arrowok="t"/>
              </v:shape>
            </w:pict>
          </mc:Fallback>
        </mc:AlternateContent>
      </w:r>
      <w:r w:rsidRPr="006B6691">
        <w:rPr>
          <w:rFonts w:ascii="Arial" w:hAnsi="Arial" w:cs="Arial"/>
          <w:noProof/>
          <w:color w:val="002060"/>
          <w:lang w:val="mn-MN"/>
        </w:rPr>
        <mc:AlternateContent>
          <mc:Choice Requires="wps">
            <w:drawing>
              <wp:anchor distT="0" distB="0" distL="114300" distR="114300" simplePos="0" relativeHeight="251697152" behindDoc="0" locked="0" layoutInCell="1" allowOverlap="1" wp14:anchorId="16ADAF62" wp14:editId="202E0D58">
                <wp:simplePos x="0" y="0"/>
                <wp:positionH relativeFrom="column">
                  <wp:posOffset>2732257</wp:posOffset>
                </wp:positionH>
                <wp:positionV relativeFrom="paragraph">
                  <wp:posOffset>3074832</wp:posOffset>
                </wp:positionV>
                <wp:extent cx="606056" cy="531022"/>
                <wp:effectExtent l="38100" t="38100" r="80010" b="97790"/>
                <wp:wrapNone/>
                <wp:docPr id="450" name="Connector: Elbow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6056" cy="531022"/>
                        </a:xfrm>
                        <a:prstGeom prst="bentConnector3">
                          <a:avLst>
                            <a:gd name="adj1" fmla="val -1018"/>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31DCD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50" o:spid="_x0000_s1026" type="#_x0000_t34" style="position:absolute;margin-left:215.15pt;margin-top:242.1pt;width:47.7pt;height:41.8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" adj="-220" strokecolor="#4472c4 [3204]" strokeweight=".5pt">
                <v:stroke startarrow="block" endarrow="block"/>
                <o:lock v:ext="edit" shapetype="f"/>
              </v:shape>
            </w:pict>
          </mc:Fallback>
        </mc:AlternateContent>
      </w:r>
      <w:r w:rsidRPr="006B6691">
        <w:rPr>
          <w:rFonts w:ascii="Arial" w:hAnsi="Arial" w:cs="Arial"/>
          <w:color w:val="002060"/>
          <w:lang w:val="mn-MN"/>
        </w:rPr>
        <w:t>Судалгааны ажлыг зохион байгуулалтын бүдүүвч:</w:t>
      </w:r>
    </w:p>
    <w:p w14:paraId="4BE8DE07" w14:textId="77777777" w:rsidR="00815090" w:rsidRPr="006B6691" w:rsidRDefault="00815090" w:rsidP="009B6F52">
      <w:pPr>
        <w:spacing w:before="240" w:after="120" w:line="276" w:lineRule="auto"/>
        <w:ind w:firstLine="720"/>
        <w:jc w:val="both"/>
        <w:rPr>
          <w:rFonts w:ascii="Arial" w:hAnsi="Arial" w:cs="Arial"/>
          <w:color w:val="002060"/>
          <w:lang w:val="mn-MN"/>
        </w:rPr>
      </w:pPr>
      <w:r w:rsidRPr="006B6691">
        <w:rPr>
          <w:rFonts w:ascii="Arial" w:hAnsi="Arial" w:cs="Arial"/>
          <w:color w:val="002060"/>
          <w:lang w:val="mn-MN"/>
        </w:rPr>
        <w:t>Тухайн аймгийн ЗДТГ, түүний харьяа хэлтэс болон бусад төрийн байгууллагууд нь судалгаа, шинжилгээнд шаардлагатай мэдээллийг гаргаж өгөх үүрэг хүлээ</w:t>
      </w:r>
      <w:r w:rsidR="00226231">
        <w:rPr>
          <w:rFonts w:ascii="Arial" w:hAnsi="Arial" w:cs="Arial"/>
          <w:color w:val="002060"/>
          <w:lang w:val="mn-MN"/>
        </w:rPr>
        <w:t>сэн</w:t>
      </w:r>
      <w:r w:rsidRPr="006B6691">
        <w:rPr>
          <w:rFonts w:ascii="Arial" w:hAnsi="Arial" w:cs="Arial"/>
          <w:color w:val="002060"/>
          <w:lang w:val="mn-MN"/>
        </w:rPr>
        <w:t>.</w:t>
      </w:r>
    </w:p>
    <w:p w14:paraId="3F9A7DD9" w14:textId="77777777" w:rsidR="00BD3150" w:rsidRPr="006B6691" w:rsidRDefault="00BD3150" w:rsidP="009B6F52">
      <w:pPr>
        <w:spacing w:after="0" w:line="276" w:lineRule="auto"/>
        <w:rPr>
          <w:rFonts w:ascii="Arial" w:hAnsi="Arial" w:cs="Arial"/>
          <w:color w:val="002060"/>
          <w:lang w:val="mn-MN"/>
        </w:rPr>
      </w:pPr>
      <w:r w:rsidRPr="006B6691">
        <w:rPr>
          <w:rFonts w:ascii="Arial" w:hAnsi="Arial" w:cs="Arial"/>
          <w:color w:val="002060"/>
          <w:lang w:val="mn-MN"/>
        </w:rPr>
        <w:t>Судалгааны багийн ажил үүргийн хуваарь</w:t>
      </w:r>
    </w:p>
    <w:p w14:paraId="24DAB65D" w14:textId="77777777" w:rsidR="00BD3150" w:rsidRPr="006B6691" w:rsidRDefault="00BD3150" w:rsidP="009B6F52">
      <w:pPr>
        <w:pStyle w:val="ListParagraph"/>
        <w:numPr>
          <w:ilvl w:val="0"/>
          <w:numId w:val="20"/>
        </w:numPr>
        <w:spacing w:line="276" w:lineRule="auto"/>
        <w:ind w:left="1080"/>
        <w:jc w:val="both"/>
        <w:rPr>
          <w:rFonts w:ascii="Arial" w:hAnsi="Arial" w:cs="Arial"/>
          <w:color w:val="002060"/>
          <w:lang w:val="mn-MN"/>
        </w:rPr>
      </w:pPr>
      <w:r w:rsidRPr="006B6691">
        <w:rPr>
          <w:rFonts w:ascii="Arial" w:hAnsi="Arial" w:cs="Arial"/>
          <w:color w:val="002060"/>
          <w:lang w:val="mn-MN"/>
        </w:rPr>
        <w:t>Судалгааны багийн ахлагч нар нь судалгааны стандарт асуулгын хуудас, сургалт, туршилтын судалгаа удирдан зохион байгуулах;</w:t>
      </w:r>
    </w:p>
    <w:p w14:paraId="7592E107" w14:textId="77777777" w:rsidR="00BD3150" w:rsidRPr="006B6691" w:rsidRDefault="00BD3150" w:rsidP="009B6F52">
      <w:pPr>
        <w:pStyle w:val="ListParagraph"/>
        <w:numPr>
          <w:ilvl w:val="0"/>
          <w:numId w:val="20"/>
        </w:numPr>
        <w:spacing w:line="276" w:lineRule="auto"/>
        <w:ind w:left="1080"/>
        <w:jc w:val="both"/>
        <w:rPr>
          <w:rFonts w:ascii="Arial" w:hAnsi="Arial" w:cs="Arial"/>
          <w:color w:val="002060"/>
          <w:lang w:val="mn-MN"/>
        </w:rPr>
      </w:pPr>
      <w:r w:rsidRPr="006B6691">
        <w:rPr>
          <w:rFonts w:ascii="Arial" w:hAnsi="Arial" w:cs="Arial"/>
          <w:color w:val="002060"/>
          <w:lang w:val="mn-MN"/>
        </w:rPr>
        <w:t>Багийн ахлагч нар судалгааны ажлыг удирдаж, өдөр тутмын үйл ажиллагаанд хяналт тавьж ажиллах;</w:t>
      </w:r>
    </w:p>
    <w:p w14:paraId="1ECFC22E" w14:textId="77777777" w:rsidR="00BD3150" w:rsidRPr="006B6691" w:rsidRDefault="00BD3150" w:rsidP="009B6F52">
      <w:pPr>
        <w:pStyle w:val="ListParagraph"/>
        <w:numPr>
          <w:ilvl w:val="0"/>
          <w:numId w:val="20"/>
        </w:numPr>
        <w:spacing w:line="276" w:lineRule="auto"/>
        <w:ind w:left="1080"/>
        <w:jc w:val="both"/>
        <w:rPr>
          <w:rFonts w:ascii="Arial" w:hAnsi="Arial" w:cs="Arial"/>
          <w:color w:val="002060"/>
          <w:lang w:val="mn-MN"/>
        </w:rPr>
      </w:pPr>
      <w:r w:rsidRPr="006B6691">
        <w:rPr>
          <w:rFonts w:ascii="Arial" w:hAnsi="Arial" w:cs="Arial"/>
          <w:color w:val="002060"/>
          <w:lang w:val="mn-MN"/>
        </w:rPr>
        <w:t>Хянагч нар мэдээлэл цуглуулах үйл ажиллагаа, мэдээллийн чанарт хяналт тавьж ажиллах;</w:t>
      </w:r>
    </w:p>
    <w:p w14:paraId="23592346" w14:textId="77777777" w:rsidR="00BD3150" w:rsidRPr="006B6691" w:rsidRDefault="00BD3150" w:rsidP="009B6F52">
      <w:pPr>
        <w:pStyle w:val="ListParagraph"/>
        <w:numPr>
          <w:ilvl w:val="0"/>
          <w:numId w:val="20"/>
        </w:numPr>
        <w:spacing w:after="120" w:line="276" w:lineRule="auto"/>
        <w:ind w:left="1080"/>
        <w:jc w:val="both"/>
        <w:rPr>
          <w:rFonts w:ascii="Arial" w:hAnsi="Arial" w:cs="Arial"/>
          <w:color w:val="002060"/>
          <w:lang w:val="mn-MN"/>
        </w:rPr>
      </w:pPr>
      <w:r w:rsidRPr="006B6691">
        <w:rPr>
          <w:rFonts w:ascii="Arial" w:hAnsi="Arial" w:cs="Arial"/>
          <w:color w:val="002060"/>
          <w:lang w:val="mn-MN"/>
        </w:rPr>
        <w:t>Мэдээллийн сангийн програмист нь ухаалаг төхөөрөмж, түүнд суурилуулсан судалгааны аппликэйшний найдвартай ажиллагааг хариуцан ажиллана. Мөн ахлах судлаачийн хамт мэдээллийг компьютерт үнэн зөв оруулж байгаад хяналт тавьж мэдээллийн баазын чанарыг хариуцна;</w:t>
      </w:r>
    </w:p>
    <w:p w14:paraId="2DAAEFA0" w14:textId="77777777" w:rsidR="00BD3150" w:rsidRPr="006B6691" w:rsidRDefault="00BD3150" w:rsidP="009B6F52">
      <w:pPr>
        <w:pStyle w:val="ListParagraph"/>
        <w:numPr>
          <w:ilvl w:val="0"/>
          <w:numId w:val="20"/>
        </w:numPr>
        <w:spacing w:after="120" w:line="276" w:lineRule="auto"/>
        <w:ind w:left="1080"/>
        <w:jc w:val="both"/>
        <w:rPr>
          <w:rFonts w:ascii="Arial" w:hAnsi="Arial" w:cs="Arial"/>
          <w:color w:val="002060"/>
          <w:lang w:val="mn-MN"/>
        </w:rPr>
      </w:pPr>
      <w:r w:rsidRPr="006B6691">
        <w:rPr>
          <w:rFonts w:ascii="Arial" w:hAnsi="Arial" w:cs="Arial"/>
          <w:color w:val="002060"/>
          <w:lang w:val="mn-MN"/>
        </w:rPr>
        <w:t>Мэдээлэл цуглуулалтад ажиллах судлаач нь хянагчийн удирдлаган дор хуваарилалтын дагуу ухаалаг төхөөрөмжинд суусан судалгааны аппликэйшн болон судалгааны асуулгын хуудсыг ашиглан үнэн зөв нөхүүлж мэдээлэл цуглуулах ажлыг гүйцэтгэнэ;</w:t>
      </w:r>
    </w:p>
    <w:p w14:paraId="11B793A3" w14:textId="77777777" w:rsidR="00BD3150" w:rsidRPr="006B6691" w:rsidRDefault="00BD3150" w:rsidP="009B6F52">
      <w:pPr>
        <w:pStyle w:val="ListParagraph"/>
        <w:numPr>
          <w:ilvl w:val="0"/>
          <w:numId w:val="20"/>
        </w:numPr>
        <w:spacing w:after="120" w:line="276" w:lineRule="auto"/>
        <w:ind w:left="1080"/>
        <w:jc w:val="both"/>
        <w:rPr>
          <w:rFonts w:ascii="Arial" w:hAnsi="Arial" w:cs="Arial"/>
          <w:color w:val="002060"/>
          <w:lang w:val="mn-MN"/>
        </w:rPr>
      </w:pPr>
      <w:r w:rsidRPr="006B6691">
        <w:rPr>
          <w:rFonts w:ascii="Arial" w:hAnsi="Arial" w:cs="Arial"/>
          <w:color w:val="002060"/>
          <w:lang w:val="mn-MN"/>
        </w:rPr>
        <w:t>Тайлан боловсруулах баг нь судалгааны мэдээллийн баазад хяналт хийж, тайлангийн боловсруулалтын ажлыг гүйцэтгэнэ.</w:t>
      </w:r>
    </w:p>
    <w:p w14:paraId="4AA784C5" w14:textId="77777777" w:rsidR="00BD3150" w:rsidRPr="006B6691" w:rsidRDefault="00BD3150" w:rsidP="009B6F52">
      <w:pPr>
        <w:spacing w:after="0" w:line="276" w:lineRule="auto"/>
        <w:jc w:val="both"/>
        <w:rPr>
          <w:rFonts w:ascii="Arial" w:hAnsi="Arial" w:cs="Arial"/>
          <w:color w:val="002060"/>
          <w:lang w:val="mn-MN"/>
        </w:rPr>
      </w:pPr>
      <w:r w:rsidRPr="006B6691">
        <w:rPr>
          <w:rFonts w:ascii="Arial" w:hAnsi="Arial" w:cs="Arial"/>
          <w:color w:val="002060"/>
          <w:lang w:val="mn-MN"/>
        </w:rPr>
        <w:t>Судалгааны баг нь бэлтгэл ажлын хүрээнд дараах ажлуудыг хийж гүйцэтгэ</w:t>
      </w:r>
      <w:r w:rsidR="00815090">
        <w:rPr>
          <w:rFonts w:ascii="Arial" w:hAnsi="Arial" w:cs="Arial"/>
          <w:color w:val="002060"/>
          <w:lang w:val="mn-MN"/>
        </w:rPr>
        <w:t>в</w:t>
      </w:r>
      <w:r w:rsidRPr="006B6691">
        <w:rPr>
          <w:rFonts w:ascii="Arial" w:hAnsi="Arial" w:cs="Arial"/>
          <w:color w:val="002060"/>
          <w:lang w:val="mn-MN"/>
        </w:rPr>
        <w:t xml:space="preserve">. Үүнд: </w:t>
      </w:r>
    </w:p>
    <w:p w14:paraId="179D4805" w14:textId="77777777" w:rsidR="00BD3150" w:rsidRPr="006B6691" w:rsidRDefault="00BD3150">
      <w:pPr>
        <w:pStyle w:val="ListParagraph"/>
        <w:numPr>
          <w:ilvl w:val="0"/>
          <w:numId w:val="21"/>
        </w:numPr>
        <w:spacing w:line="276" w:lineRule="auto"/>
        <w:jc w:val="both"/>
        <w:rPr>
          <w:rFonts w:ascii="Arial" w:hAnsi="Arial" w:cs="Arial"/>
          <w:color w:val="002060"/>
          <w:lang w:val="mn-MN"/>
        </w:rPr>
      </w:pPr>
      <w:r w:rsidRPr="006B6691">
        <w:rPr>
          <w:rFonts w:ascii="Arial" w:hAnsi="Arial" w:cs="Arial"/>
          <w:color w:val="002060"/>
          <w:lang w:val="mn-MN"/>
        </w:rPr>
        <w:t>Шаардлагатай бичиг баримтыг бүрдүүлэх: Захиргааны болон судалгааны анхдагч мэдээллийн сан бүрдүүлэхийн тулд шаардлагатай албан бичиг, бичиг баримтын жагсаалтыг гарган бэлтгэ</w:t>
      </w:r>
      <w:r w:rsidR="00815090">
        <w:rPr>
          <w:rFonts w:ascii="Arial" w:hAnsi="Arial" w:cs="Arial"/>
          <w:color w:val="002060"/>
          <w:lang w:val="mn-MN"/>
        </w:rPr>
        <w:t>х</w:t>
      </w:r>
      <w:r w:rsidR="00815090">
        <w:rPr>
          <w:rFonts w:ascii="Arial" w:hAnsi="Arial" w:cs="Arial"/>
          <w:color w:val="002060"/>
        </w:rPr>
        <w:t>;</w:t>
      </w:r>
    </w:p>
    <w:p w14:paraId="07E0A21D" w14:textId="77777777" w:rsidR="00BD3150" w:rsidRPr="006B6691" w:rsidRDefault="00BD3150">
      <w:pPr>
        <w:pStyle w:val="ListParagraph"/>
        <w:numPr>
          <w:ilvl w:val="0"/>
          <w:numId w:val="21"/>
        </w:numPr>
        <w:spacing w:line="276" w:lineRule="auto"/>
        <w:jc w:val="both"/>
        <w:rPr>
          <w:rFonts w:ascii="Arial" w:hAnsi="Arial" w:cs="Arial"/>
          <w:color w:val="002060"/>
          <w:lang w:val="mn-MN"/>
        </w:rPr>
      </w:pPr>
      <w:r w:rsidRPr="006B6691">
        <w:rPr>
          <w:rFonts w:ascii="Arial" w:hAnsi="Arial" w:cs="Arial"/>
          <w:color w:val="002060"/>
          <w:lang w:val="mn-MN"/>
        </w:rPr>
        <w:t xml:space="preserve">Таблетыг мэдээлэл цуглуулалтад бэлтгэх: Мэдээлэл оруулах програмыг бичиж, таблетын хэвийн ажиллагаа, бэлэн байдлыг хангана. Судалгааг </w:t>
      </w:r>
      <w:r w:rsidRPr="006B6691">
        <w:rPr>
          <w:rFonts w:ascii="Arial" w:hAnsi="Arial" w:cs="Arial"/>
          <w:color w:val="002060"/>
          <w:lang w:val="mn-MN"/>
        </w:rPr>
        <w:lastRenderedPageBreak/>
        <w:t>хэвлэмэл асуулгаар авах тохиолдолд мөн цахим хэлбэрт шилжүүлэх тул шивэлтийн програмыг боловсруул</w:t>
      </w:r>
      <w:r w:rsidR="00815090">
        <w:rPr>
          <w:rFonts w:ascii="Arial" w:hAnsi="Arial" w:cs="Arial"/>
          <w:color w:val="002060"/>
          <w:lang w:val="mn-MN"/>
        </w:rPr>
        <w:t>сан</w:t>
      </w:r>
      <w:r w:rsidR="00815090">
        <w:rPr>
          <w:rFonts w:ascii="Arial" w:hAnsi="Arial" w:cs="Arial"/>
          <w:color w:val="002060"/>
        </w:rPr>
        <w:t>;</w:t>
      </w:r>
    </w:p>
    <w:p w14:paraId="4FB7F226" w14:textId="77777777" w:rsidR="00BD3150" w:rsidRPr="006B6691" w:rsidRDefault="00BD3150">
      <w:pPr>
        <w:pStyle w:val="ListParagraph"/>
        <w:numPr>
          <w:ilvl w:val="0"/>
          <w:numId w:val="21"/>
        </w:numPr>
        <w:spacing w:line="276" w:lineRule="auto"/>
        <w:jc w:val="both"/>
        <w:rPr>
          <w:rFonts w:ascii="Arial" w:hAnsi="Arial" w:cs="Arial"/>
          <w:color w:val="002060"/>
          <w:lang w:val="mn-MN"/>
        </w:rPr>
      </w:pPr>
      <w:r w:rsidRPr="006B6691">
        <w:rPr>
          <w:rFonts w:ascii="Arial" w:hAnsi="Arial" w:cs="Arial"/>
          <w:color w:val="002060"/>
          <w:lang w:val="mn-MN"/>
        </w:rPr>
        <w:t>Түүвэрлэлтийн дагуу судалгаанд хамрагдах ААНБ тодруулгыг хийх: Судалгааны багийн судлаач нар нь ААНБ-руу холбогдож, судалгааны зорилго, ач холбогдлыг танилцуулан, судалгаа авах цаг хугацааг товл</w:t>
      </w:r>
      <w:r w:rsidR="00815090">
        <w:rPr>
          <w:rFonts w:ascii="Arial" w:hAnsi="Arial" w:cs="Arial"/>
          <w:color w:val="002060"/>
          <w:lang w:val="mn-MN"/>
        </w:rPr>
        <w:t>ох</w:t>
      </w:r>
      <w:r w:rsidR="00815090">
        <w:rPr>
          <w:rFonts w:ascii="Arial" w:hAnsi="Arial" w:cs="Arial"/>
          <w:color w:val="002060"/>
        </w:rPr>
        <w:t>;</w:t>
      </w:r>
    </w:p>
    <w:p w14:paraId="5ED17DCF" w14:textId="77777777" w:rsidR="00BD3150" w:rsidRPr="006B6691" w:rsidRDefault="00BD3150">
      <w:pPr>
        <w:pStyle w:val="ListParagraph"/>
        <w:numPr>
          <w:ilvl w:val="0"/>
          <w:numId w:val="21"/>
        </w:numPr>
        <w:spacing w:line="276" w:lineRule="auto"/>
        <w:jc w:val="both"/>
        <w:rPr>
          <w:rFonts w:ascii="Arial" w:hAnsi="Arial" w:cs="Arial"/>
          <w:color w:val="002060"/>
          <w:lang w:val="mn-MN"/>
        </w:rPr>
      </w:pPr>
      <w:r w:rsidRPr="006B6691">
        <w:rPr>
          <w:rFonts w:ascii="Arial" w:hAnsi="Arial" w:cs="Arial"/>
          <w:color w:val="002060"/>
          <w:lang w:val="mn-MN"/>
        </w:rPr>
        <w:t>Мэдээлэл цуглуулалтын багийг бүрдүүлэх: Мэдээлэл цуглуулалтын багийг бүрдүүлэхдээ өмнө нь судалгаанд ажиллаж байсан дадлага, туршлагатай судлаач нарыг сонгон ажил гүйцэтгэх гэрээ байгуулж ажилла</w:t>
      </w:r>
      <w:r w:rsidR="00815090">
        <w:rPr>
          <w:rFonts w:ascii="Arial" w:hAnsi="Arial" w:cs="Arial"/>
          <w:color w:val="002060"/>
          <w:lang w:val="mn-MN"/>
        </w:rPr>
        <w:t>х</w:t>
      </w:r>
      <w:r w:rsidR="00815090">
        <w:rPr>
          <w:rFonts w:ascii="Arial" w:hAnsi="Arial" w:cs="Arial"/>
          <w:color w:val="002060"/>
        </w:rPr>
        <w:t>;</w:t>
      </w:r>
    </w:p>
    <w:p w14:paraId="25D45E85" w14:textId="77777777" w:rsidR="00BD3150" w:rsidRPr="006B6691" w:rsidRDefault="00BD3150">
      <w:pPr>
        <w:pStyle w:val="ListParagraph"/>
        <w:numPr>
          <w:ilvl w:val="0"/>
          <w:numId w:val="21"/>
        </w:numPr>
        <w:spacing w:line="276" w:lineRule="auto"/>
        <w:jc w:val="both"/>
        <w:rPr>
          <w:rFonts w:ascii="Arial" w:hAnsi="Arial" w:cs="Arial"/>
          <w:color w:val="002060"/>
          <w:lang w:val="mn-MN"/>
        </w:rPr>
      </w:pPr>
      <w:r w:rsidRPr="006B6691">
        <w:rPr>
          <w:rFonts w:ascii="Arial" w:hAnsi="Arial" w:cs="Arial"/>
          <w:color w:val="002060"/>
          <w:lang w:val="mn-MN"/>
        </w:rPr>
        <w:t>Мэдээлэл цуглуулалтад ажиллах судлаачдын сургалтын бэлтгэл ажил, сургалт зохион байгуулах: Сургалтын хөтөлбөр боловсруулах, асуулга танилцуулах, мэдээлэл цуглуулалттай холбоотой сургалт зохион байгуулах, ухаалаг төхөөрөмжийг хэрхэн ашиглах зааварчилгаа өгөх. Ахлагч, судлаач нарт зориулсан мэдээлэл цуглуулалтын сургалтын зохион байгуулах</w:t>
      </w:r>
    </w:p>
    <w:p w14:paraId="5F3AD281" w14:textId="77777777" w:rsidR="00BD3150" w:rsidRPr="006B6691" w:rsidRDefault="00BD3150">
      <w:pPr>
        <w:pStyle w:val="ListParagraph"/>
        <w:numPr>
          <w:ilvl w:val="1"/>
          <w:numId w:val="13"/>
        </w:numPr>
        <w:spacing w:line="276" w:lineRule="auto"/>
        <w:jc w:val="both"/>
        <w:rPr>
          <w:rFonts w:ascii="Arial" w:hAnsi="Arial" w:cs="Arial"/>
          <w:color w:val="002060"/>
          <w:lang w:val="mn-MN"/>
        </w:rPr>
      </w:pPr>
      <w:r w:rsidRPr="006B6691">
        <w:rPr>
          <w:rFonts w:ascii="Arial" w:hAnsi="Arial" w:cs="Arial"/>
          <w:color w:val="002060"/>
          <w:lang w:val="mn-MN"/>
        </w:rPr>
        <w:t>Судалгааны асуулга, ойлголт тодорхойлолтыг заах, эзэмшүүлэх</w:t>
      </w:r>
    </w:p>
    <w:p w14:paraId="6EAA95EC" w14:textId="77777777" w:rsidR="00BD3150" w:rsidRPr="006B6691" w:rsidRDefault="00BD3150">
      <w:pPr>
        <w:pStyle w:val="ListParagraph"/>
        <w:numPr>
          <w:ilvl w:val="1"/>
          <w:numId w:val="13"/>
        </w:numPr>
        <w:spacing w:line="276" w:lineRule="auto"/>
        <w:jc w:val="both"/>
        <w:rPr>
          <w:rFonts w:ascii="Arial" w:hAnsi="Arial" w:cs="Arial"/>
          <w:color w:val="002060"/>
          <w:lang w:val="mn-MN"/>
        </w:rPr>
      </w:pPr>
      <w:r w:rsidRPr="006B6691">
        <w:rPr>
          <w:rFonts w:ascii="Arial" w:hAnsi="Arial" w:cs="Arial"/>
          <w:color w:val="002060"/>
          <w:lang w:val="mn-MN"/>
        </w:rPr>
        <w:t>Асуулгыг програмд оруулах зааварчилгаа өгөх</w:t>
      </w:r>
    </w:p>
    <w:p w14:paraId="214670A1" w14:textId="77777777" w:rsidR="00BD3150" w:rsidRPr="006B6691" w:rsidRDefault="00BD3150">
      <w:pPr>
        <w:pStyle w:val="ListParagraph"/>
        <w:numPr>
          <w:ilvl w:val="1"/>
          <w:numId w:val="13"/>
        </w:numPr>
        <w:spacing w:line="276" w:lineRule="auto"/>
        <w:jc w:val="both"/>
        <w:rPr>
          <w:rFonts w:ascii="Arial" w:hAnsi="Arial" w:cs="Arial"/>
          <w:color w:val="002060"/>
          <w:lang w:val="mn-MN"/>
        </w:rPr>
      </w:pPr>
      <w:r w:rsidRPr="006B6691">
        <w:rPr>
          <w:rFonts w:ascii="Arial" w:hAnsi="Arial" w:cs="Arial"/>
          <w:color w:val="002060"/>
          <w:lang w:val="mn-MN"/>
        </w:rPr>
        <w:t>Таблеттай ажиллах дадлага олгох</w:t>
      </w:r>
    </w:p>
    <w:p w14:paraId="265B8790" w14:textId="77777777" w:rsidR="00BD3150" w:rsidRPr="006B6691" w:rsidRDefault="00BD3150" w:rsidP="009B6F52">
      <w:pPr>
        <w:pStyle w:val="ListParagraph"/>
        <w:numPr>
          <w:ilvl w:val="1"/>
          <w:numId w:val="13"/>
        </w:numPr>
        <w:spacing w:after="120" w:line="276" w:lineRule="auto"/>
        <w:jc w:val="both"/>
        <w:rPr>
          <w:rFonts w:ascii="Arial" w:hAnsi="Arial" w:cs="Arial"/>
          <w:color w:val="002060"/>
          <w:lang w:val="mn-MN"/>
        </w:rPr>
      </w:pPr>
      <w:r w:rsidRPr="006B6691">
        <w:rPr>
          <w:rFonts w:ascii="Arial" w:hAnsi="Arial" w:cs="Arial"/>
          <w:color w:val="002060"/>
          <w:lang w:val="mn-MN"/>
        </w:rPr>
        <w:t>Багийн гишүүдийн үүрэг хариуцлага, зохион байгуулалтад чиглэл өгөх</w:t>
      </w:r>
    </w:p>
    <w:p w14:paraId="206C6632" w14:textId="77777777" w:rsidR="00BD3150" w:rsidRPr="00596079" w:rsidRDefault="00BD3150" w:rsidP="009B6F52">
      <w:pPr>
        <w:spacing w:after="120" w:line="276" w:lineRule="auto"/>
        <w:rPr>
          <w:rFonts w:ascii="Arial" w:hAnsi="Arial" w:cs="Arial"/>
          <w:color w:val="002060"/>
          <w:lang w:val="mn-MN"/>
        </w:rPr>
      </w:pPr>
      <w:r w:rsidRPr="00596079">
        <w:rPr>
          <w:rFonts w:ascii="Arial" w:hAnsi="Arial" w:cs="Arial"/>
          <w:color w:val="002060"/>
          <w:lang w:val="mn-MN"/>
        </w:rPr>
        <w:t>Судалгааны мэдээлэл цуглуулалтын бэлтгэл ажил</w:t>
      </w:r>
    </w:p>
    <w:p w14:paraId="79995F8E" w14:textId="77777777" w:rsidR="00BD3150" w:rsidRPr="006B6691" w:rsidRDefault="00BD3150">
      <w:pPr>
        <w:spacing w:after="120" w:line="276" w:lineRule="auto"/>
        <w:ind w:firstLine="720"/>
        <w:jc w:val="both"/>
        <w:rPr>
          <w:rFonts w:ascii="Arial" w:hAnsi="Arial" w:cs="Arial"/>
          <w:color w:val="002060"/>
          <w:lang w:val="mn-MN"/>
        </w:rPr>
      </w:pPr>
      <w:r w:rsidRPr="006B6691">
        <w:rPr>
          <w:rFonts w:ascii="Arial" w:hAnsi="Arial" w:cs="Arial"/>
          <w:color w:val="002060"/>
          <w:lang w:val="mn-MN"/>
        </w:rPr>
        <w:t>Судалгааны мэдээлэл цуглуулалтыг цаасан асуулга эсвэл аппликэйшнээр /таблет, ухаалаг утас.../ хийж гүйцэтгэхээр бэлтгэл ажлыг ханга</w:t>
      </w:r>
      <w:r w:rsidR="00815090">
        <w:rPr>
          <w:rFonts w:ascii="Arial" w:hAnsi="Arial" w:cs="Arial"/>
          <w:color w:val="002060"/>
          <w:lang w:val="mn-MN"/>
        </w:rPr>
        <w:t>в</w:t>
      </w:r>
      <w:r w:rsidRPr="006B6691">
        <w:rPr>
          <w:rFonts w:ascii="Arial" w:hAnsi="Arial" w:cs="Arial"/>
          <w:color w:val="002060"/>
          <w:lang w:val="mn-MN"/>
        </w:rPr>
        <w:t>. Судалгааны мэдээлэл алдагдах, гээгдэх эрсдэлийг бууруулахын тулд судлаачдыг дуу хураагч төхөөрөмжөөр ханга</w:t>
      </w:r>
      <w:r w:rsidR="00815090">
        <w:rPr>
          <w:rFonts w:ascii="Arial" w:hAnsi="Arial" w:cs="Arial"/>
          <w:color w:val="002060"/>
          <w:lang w:val="mn-MN"/>
        </w:rPr>
        <w:t>сан</w:t>
      </w:r>
      <w:r w:rsidRPr="006B6691">
        <w:rPr>
          <w:rFonts w:ascii="Arial" w:hAnsi="Arial" w:cs="Arial"/>
          <w:color w:val="002060"/>
          <w:lang w:val="mn-MN"/>
        </w:rPr>
        <w:t xml:space="preserve">. </w:t>
      </w:r>
    </w:p>
    <w:p w14:paraId="0BF3D129" w14:textId="77777777" w:rsidR="00BD3150" w:rsidRPr="006B6691" w:rsidRDefault="00BD3150">
      <w:pPr>
        <w:spacing w:after="120" w:line="276" w:lineRule="auto"/>
        <w:jc w:val="both"/>
        <w:rPr>
          <w:rFonts w:ascii="Arial" w:hAnsi="Arial" w:cs="Arial"/>
          <w:color w:val="002060"/>
          <w:lang w:val="mn-MN"/>
        </w:rPr>
      </w:pPr>
      <w:r w:rsidRPr="006B6691">
        <w:rPr>
          <w:rFonts w:ascii="Arial" w:hAnsi="Arial" w:cs="Arial"/>
          <w:color w:val="002060"/>
          <w:lang w:val="mn-MN"/>
        </w:rPr>
        <w:t>Судалгааг хэвлэмэл асуулгаар зохион байгуул</w:t>
      </w:r>
      <w:r w:rsidR="00815090">
        <w:rPr>
          <w:rFonts w:ascii="Arial" w:hAnsi="Arial" w:cs="Arial"/>
          <w:color w:val="002060"/>
          <w:lang w:val="mn-MN"/>
        </w:rPr>
        <w:t xml:space="preserve">сан ба </w:t>
      </w:r>
      <w:r w:rsidRPr="006B6691">
        <w:rPr>
          <w:rFonts w:ascii="Arial" w:hAnsi="Arial" w:cs="Arial"/>
          <w:color w:val="002060"/>
          <w:lang w:val="mn-MN"/>
        </w:rPr>
        <w:t>дараах бэлтгэл ажлуудыг гүйцэтгэ</w:t>
      </w:r>
      <w:r w:rsidR="00815090">
        <w:rPr>
          <w:rFonts w:ascii="Arial" w:hAnsi="Arial" w:cs="Arial"/>
          <w:color w:val="002060"/>
          <w:lang w:val="mn-MN"/>
        </w:rPr>
        <w:t>в</w:t>
      </w:r>
      <w:r w:rsidRPr="006B6691">
        <w:rPr>
          <w:rFonts w:ascii="Arial" w:hAnsi="Arial" w:cs="Arial"/>
          <w:color w:val="002060"/>
          <w:lang w:val="mn-MN"/>
        </w:rPr>
        <w:t>. Үүнд:</w:t>
      </w:r>
    </w:p>
    <w:p w14:paraId="23ABCE10" w14:textId="77777777" w:rsidR="00BD3150" w:rsidRPr="006B6691" w:rsidRDefault="00BD3150" w:rsidP="009B6F52">
      <w:pPr>
        <w:pStyle w:val="ListParagraph"/>
        <w:numPr>
          <w:ilvl w:val="0"/>
          <w:numId w:val="22"/>
        </w:numPr>
        <w:spacing w:after="120" w:line="276" w:lineRule="auto"/>
        <w:ind w:left="720"/>
        <w:jc w:val="both"/>
        <w:rPr>
          <w:rFonts w:ascii="Arial" w:hAnsi="Arial" w:cs="Arial"/>
          <w:color w:val="002060"/>
          <w:lang w:val="mn-MN"/>
        </w:rPr>
      </w:pPr>
      <w:r w:rsidRPr="006B6691">
        <w:rPr>
          <w:rFonts w:ascii="Arial" w:hAnsi="Arial" w:cs="Arial"/>
          <w:color w:val="002060"/>
          <w:lang w:val="mn-MN"/>
        </w:rPr>
        <w:t>Асуулгын дараалал, үсрэлтийг сайтар нягталсны дараа зохимжит хэмжээ хэлбэрээр, судалгаанд хамрагдах хариулагчийн тоогоор хэвлэ</w:t>
      </w:r>
      <w:r w:rsidR="00815090">
        <w:rPr>
          <w:rFonts w:ascii="Arial" w:hAnsi="Arial" w:cs="Arial"/>
          <w:color w:val="002060"/>
          <w:lang w:val="mn-MN"/>
        </w:rPr>
        <w:t>сэн</w:t>
      </w:r>
      <w:r w:rsidRPr="006B6691">
        <w:rPr>
          <w:rFonts w:ascii="Arial" w:hAnsi="Arial" w:cs="Arial"/>
          <w:color w:val="002060"/>
          <w:lang w:val="mn-MN"/>
        </w:rPr>
        <w:t xml:space="preserve">. </w:t>
      </w:r>
    </w:p>
    <w:p w14:paraId="110D102F" w14:textId="77777777" w:rsidR="00BD3150" w:rsidRPr="006B6691" w:rsidRDefault="00BD3150" w:rsidP="009B6F52">
      <w:pPr>
        <w:pStyle w:val="ListParagraph"/>
        <w:numPr>
          <w:ilvl w:val="0"/>
          <w:numId w:val="22"/>
        </w:numPr>
        <w:spacing w:before="120" w:after="120" w:line="276" w:lineRule="auto"/>
        <w:ind w:left="720"/>
        <w:jc w:val="both"/>
        <w:rPr>
          <w:rFonts w:ascii="Arial" w:hAnsi="Arial" w:cs="Arial"/>
          <w:color w:val="002060"/>
          <w:lang w:val="mn-MN"/>
        </w:rPr>
      </w:pPr>
      <w:r w:rsidRPr="006B6691">
        <w:rPr>
          <w:rFonts w:ascii="Arial" w:hAnsi="Arial" w:cs="Arial"/>
          <w:color w:val="002060"/>
          <w:lang w:val="mn-MN"/>
        </w:rPr>
        <w:t>Судалгааны ахлагч нь судлаач нарын явах маршрутын дагуу ногдох хариулагчийн тооны дагуу асуулгыг хуваарил</w:t>
      </w:r>
      <w:r w:rsidR="00815090">
        <w:rPr>
          <w:rFonts w:ascii="Arial" w:hAnsi="Arial" w:cs="Arial"/>
          <w:color w:val="002060"/>
          <w:lang w:val="mn-MN"/>
        </w:rPr>
        <w:t>ах, т</w:t>
      </w:r>
      <w:r w:rsidRPr="006B6691">
        <w:rPr>
          <w:rFonts w:ascii="Arial" w:hAnsi="Arial" w:cs="Arial"/>
          <w:color w:val="002060"/>
          <w:lang w:val="mn-MN"/>
        </w:rPr>
        <w:t xml:space="preserve">албарт мэдээлэл цуглуулалт дуусахаас өмнө бүх асуулга ашиглагдаж дуусах, асуулгын бүрэн бүтэн байдал, нууц мэдээлэл алдагдахаас сэргийлж </w:t>
      </w:r>
      <w:r w:rsidR="00815090">
        <w:rPr>
          <w:rFonts w:ascii="Arial" w:hAnsi="Arial" w:cs="Arial"/>
          <w:color w:val="002060"/>
          <w:lang w:val="mn-MN"/>
        </w:rPr>
        <w:t>ажиллав</w:t>
      </w:r>
      <w:r w:rsidRPr="006B6691">
        <w:rPr>
          <w:rFonts w:ascii="Arial" w:hAnsi="Arial" w:cs="Arial"/>
          <w:color w:val="002060"/>
          <w:lang w:val="mn-MN"/>
        </w:rPr>
        <w:t>.</w:t>
      </w:r>
    </w:p>
    <w:p w14:paraId="3D32A2C8" w14:textId="77777777" w:rsidR="00BD3150" w:rsidRPr="006B6691" w:rsidRDefault="00BD3150" w:rsidP="009B6F52">
      <w:pPr>
        <w:spacing w:after="120" w:line="276" w:lineRule="auto"/>
        <w:ind w:firstLine="720"/>
        <w:jc w:val="both"/>
        <w:rPr>
          <w:rFonts w:ascii="Arial" w:hAnsi="Arial" w:cs="Arial"/>
          <w:color w:val="002060"/>
          <w:lang w:val="mn-MN"/>
        </w:rPr>
      </w:pPr>
      <w:r w:rsidRPr="006B6691">
        <w:rPr>
          <w:rFonts w:ascii="Arial" w:hAnsi="Arial" w:cs="Arial"/>
          <w:color w:val="002060"/>
          <w:lang w:val="mn-MN"/>
        </w:rPr>
        <w:t>Судалгааны мэдээлэл цуглуулалтыг тухайн судалгаанд зориулсан тусгай апликейшн ашиглан гүйцэтгэ</w:t>
      </w:r>
      <w:r w:rsidR="00815090">
        <w:rPr>
          <w:rFonts w:ascii="Arial" w:hAnsi="Arial" w:cs="Arial"/>
          <w:color w:val="002060"/>
          <w:lang w:val="mn-MN"/>
        </w:rPr>
        <w:t>сэн юм</w:t>
      </w:r>
      <w:r w:rsidRPr="006B6691">
        <w:rPr>
          <w:rFonts w:ascii="Arial" w:hAnsi="Arial" w:cs="Arial"/>
          <w:color w:val="002060"/>
          <w:lang w:val="mn-MN"/>
        </w:rPr>
        <w:t xml:space="preserve">. Энэ нь орон нутагт дахин ашиглах боломжтой бөгөөд судалгааны механик алдаа бий болохоос бүрэн сэргийлэх давуу талтай юм. </w:t>
      </w:r>
    </w:p>
    <w:p w14:paraId="5A9BA5FA" w14:textId="77777777" w:rsidR="00BD3150" w:rsidRPr="006B6691" w:rsidRDefault="00BD3150" w:rsidP="009B6F52">
      <w:pPr>
        <w:spacing w:after="120" w:line="276" w:lineRule="auto"/>
        <w:ind w:firstLine="720"/>
        <w:jc w:val="both"/>
        <w:rPr>
          <w:rFonts w:ascii="Arial" w:hAnsi="Arial" w:cs="Arial"/>
          <w:color w:val="002060"/>
          <w:lang w:val="mn-MN"/>
        </w:rPr>
      </w:pPr>
      <w:r w:rsidRPr="006B6691">
        <w:rPr>
          <w:rFonts w:ascii="Arial" w:hAnsi="Arial" w:cs="Arial"/>
          <w:color w:val="002060"/>
          <w:lang w:val="mn-MN"/>
        </w:rPr>
        <w:t xml:space="preserve">Тус аргачлалын хүрээнд Хөдөлмөр, нийгмийн хамгааллын судалгааны институтээс тусгайлсан программ хангамжийг боловсруулсан ба тодорхой өгөгдлүүдийг оруулснаар дунд хугацааны эрэлтийг таамаглах боломжтой. </w:t>
      </w:r>
    </w:p>
    <w:p w14:paraId="203B4110" w14:textId="77777777" w:rsidR="00BD3150" w:rsidRPr="006B6691" w:rsidRDefault="00BD3150" w:rsidP="009B6F52">
      <w:pPr>
        <w:spacing w:after="120" w:line="276" w:lineRule="auto"/>
        <w:ind w:firstLine="720"/>
        <w:jc w:val="both"/>
        <w:rPr>
          <w:rFonts w:ascii="Arial" w:hAnsi="Arial" w:cs="Arial"/>
          <w:color w:val="002060"/>
          <w:lang w:val="mn-MN"/>
        </w:rPr>
      </w:pPr>
      <w:r w:rsidRPr="006B6691">
        <w:rPr>
          <w:rFonts w:ascii="Arial" w:hAnsi="Arial" w:cs="Arial"/>
          <w:color w:val="002060"/>
          <w:lang w:val="mn-MN"/>
        </w:rPr>
        <w:t xml:space="preserve">Орон нутгийн хэмжээнд ХЗЗ-ийн нийлүүлэлтийн үзүүлэлтүүдийг тооцоход захиргааны статистик мэдээлэлд суурилан тооцно. Доор дурдсан төрийн байгууллагуудаас баталгаатай мэдээллийг </w:t>
      </w:r>
      <w:r w:rsidR="00815090">
        <w:rPr>
          <w:rFonts w:ascii="Arial" w:hAnsi="Arial" w:cs="Arial"/>
          <w:color w:val="002060"/>
          <w:lang w:val="mn-MN"/>
        </w:rPr>
        <w:t xml:space="preserve">ажлын хэсгээр дамжуулан </w:t>
      </w:r>
      <w:r w:rsidRPr="006B6691">
        <w:rPr>
          <w:rFonts w:ascii="Arial" w:hAnsi="Arial" w:cs="Arial"/>
          <w:color w:val="002060"/>
          <w:lang w:val="mn-MN"/>
        </w:rPr>
        <w:t>цуглуулж ашигла</w:t>
      </w:r>
      <w:r w:rsidR="00815090">
        <w:rPr>
          <w:rFonts w:ascii="Arial" w:hAnsi="Arial" w:cs="Arial"/>
          <w:color w:val="002060"/>
          <w:lang w:val="mn-MN"/>
        </w:rPr>
        <w:t>в</w:t>
      </w:r>
      <w:r w:rsidRPr="006B6691">
        <w:rPr>
          <w:rFonts w:ascii="Arial" w:hAnsi="Arial" w:cs="Arial"/>
          <w:color w:val="002060"/>
          <w:lang w:val="mn-MN"/>
        </w:rPr>
        <w:t>.</w:t>
      </w:r>
    </w:p>
    <w:p w14:paraId="1C3BC31A" w14:textId="77777777" w:rsidR="00226231" w:rsidRDefault="00226231" w:rsidP="00DC5A50">
      <w:pPr>
        <w:spacing w:line="276" w:lineRule="auto"/>
        <w:jc w:val="both"/>
        <w:rPr>
          <w:rFonts w:ascii="Arial" w:hAnsi="Arial" w:cs="Arial"/>
          <w:color w:val="002060"/>
          <w:lang w:val="mn-MN"/>
        </w:rPr>
      </w:pPr>
    </w:p>
    <w:p w14:paraId="3BB89071" w14:textId="77777777" w:rsidR="00226231" w:rsidRDefault="00226231" w:rsidP="00DC5A50">
      <w:pPr>
        <w:spacing w:line="276" w:lineRule="auto"/>
        <w:jc w:val="both"/>
        <w:rPr>
          <w:rFonts w:ascii="Arial" w:hAnsi="Arial" w:cs="Arial"/>
          <w:color w:val="002060"/>
          <w:lang w:val="mn-MN"/>
        </w:rPr>
      </w:pPr>
    </w:p>
    <w:p w14:paraId="328A0A48" w14:textId="77777777" w:rsidR="00226231" w:rsidRDefault="00226231" w:rsidP="00DC5A50">
      <w:pPr>
        <w:spacing w:line="276" w:lineRule="auto"/>
        <w:jc w:val="both"/>
        <w:rPr>
          <w:rFonts w:ascii="Arial" w:hAnsi="Arial" w:cs="Arial"/>
          <w:color w:val="002060"/>
          <w:lang w:val="mn-MN"/>
        </w:rPr>
      </w:pPr>
    </w:p>
    <w:p w14:paraId="74B92DB7" w14:textId="77777777" w:rsidR="00BD3150" w:rsidRPr="006B6691" w:rsidRDefault="00BD3150">
      <w:pPr>
        <w:spacing w:line="276" w:lineRule="auto"/>
        <w:jc w:val="both"/>
        <w:rPr>
          <w:rFonts w:ascii="Arial" w:hAnsi="Arial" w:cs="Arial"/>
          <w:color w:val="002060"/>
          <w:lang w:val="mn-MN"/>
        </w:rPr>
      </w:pPr>
      <w:r w:rsidRPr="006B6691">
        <w:rPr>
          <w:rFonts w:ascii="Arial" w:hAnsi="Arial" w:cs="Arial"/>
          <w:color w:val="002060"/>
          <w:lang w:val="mn-MN"/>
        </w:rPr>
        <w:lastRenderedPageBreak/>
        <w:t>Аймгийн ХЗЗ-ийн нийлүүлэлтийн тоон мэдээлэл</w:t>
      </w:r>
    </w:p>
    <w:tbl>
      <w:tblPr>
        <w:tblStyle w:val="TableGrid"/>
        <w:tblW w:w="8690" w:type="dxa"/>
        <w:jc w:val="center"/>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439"/>
        <w:gridCol w:w="2436"/>
        <w:gridCol w:w="2354"/>
        <w:gridCol w:w="2346"/>
        <w:gridCol w:w="1115"/>
      </w:tblGrid>
      <w:tr w:rsidR="00BD3150" w:rsidRPr="00226231" w14:paraId="768FDB0B" w14:textId="77777777" w:rsidTr="009B6F52">
        <w:trPr>
          <w:trHeight w:val="495"/>
          <w:jc w:val="center"/>
        </w:trPr>
        <w:tc>
          <w:tcPr>
            <w:tcW w:w="439" w:type="dxa"/>
            <w:vAlign w:val="center"/>
          </w:tcPr>
          <w:p w14:paraId="7F1BC335"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w:t>
            </w:r>
          </w:p>
        </w:tc>
        <w:tc>
          <w:tcPr>
            <w:tcW w:w="2436" w:type="dxa"/>
            <w:vAlign w:val="center"/>
          </w:tcPr>
          <w:p w14:paraId="671CC0A9"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Үзүүлэлт</w:t>
            </w:r>
          </w:p>
        </w:tc>
        <w:tc>
          <w:tcPr>
            <w:tcW w:w="2354" w:type="dxa"/>
            <w:vAlign w:val="center"/>
          </w:tcPr>
          <w:p w14:paraId="55180FB3"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Задаргаа</w:t>
            </w:r>
          </w:p>
        </w:tc>
        <w:tc>
          <w:tcPr>
            <w:tcW w:w="2346" w:type="dxa"/>
            <w:vAlign w:val="center"/>
          </w:tcPr>
          <w:p w14:paraId="171F2CFB"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Эх үүсвэр</w:t>
            </w:r>
          </w:p>
        </w:tc>
        <w:tc>
          <w:tcPr>
            <w:tcW w:w="1115" w:type="dxa"/>
            <w:vAlign w:val="center"/>
          </w:tcPr>
          <w:p w14:paraId="220D62B1"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Давтамж</w:t>
            </w:r>
          </w:p>
        </w:tc>
      </w:tr>
      <w:tr w:rsidR="00BD3150" w:rsidRPr="00226231" w14:paraId="5FD10D07" w14:textId="77777777" w:rsidTr="009B6F52">
        <w:trPr>
          <w:trHeight w:val="349"/>
          <w:jc w:val="center"/>
        </w:trPr>
        <w:tc>
          <w:tcPr>
            <w:tcW w:w="439" w:type="dxa"/>
            <w:vAlign w:val="center"/>
          </w:tcPr>
          <w:p w14:paraId="07D31E6D"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1</w:t>
            </w:r>
          </w:p>
        </w:tc>
        <w:tc>
          <w:tcPr>
            <w:tcW w:w="2436" w:type="dxa"/>
            <w:vAlign w:val="center"/>
          </w:tcPr>
          <w:p w14:paraId="4942DE97"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Аймгийн нийт хүн амын тоо</w:t>
            </w:r>
          </w:p>
        </w:tc>
        <w:tc>
          <w:tcPr>
            <w:tcW w:w="2354" w:type="dxa"/>
            <w:vAlign w:val="center"/>
          </w:tcPr>
          <w:p w14:paraId="25621A07"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Нас, хүйсээр</w:t>
            </w:r>
          </w:p>
        </w:tc>
        <w:tc>
          <w:tcPr>
            <w:tcW w:w="2346" w:type="dxa"/>
          </w:tcPr>
          <w:p w14:paraId="3F8D49D9" w14:textId="77777777" w:rsidR="00BD3150" w:rsidRPr="009B6F52" w:rsidRDefault="00BD3150">
            <w:pPr>
              <w:spacing w:line="276" w:lineRule="auto"/>
              <w:rPr>
                <w:rFonts w:ascii="Arial" w:hAnsi="Arial" w:cs="Arial"/>
                <w:color w:val="002060"/>
                <w:sz w:val="20"/>
                <w:szCs w:val="20"/>
                <w:lang w:val="mn-MN"/>
              </w:rPr>
            </w:pPr>
            <w:r w:rsidRPr="009B6F52">
              <w:rPr>
                <w:rFonts w:ascii="Arial" w:hAnsi="Arial" w:cs="Arial"/>
                <w:color w:val="002060"/>
                <w:sz w:val="20"/>
                <w:szCs w:val="20"/>
                <w:lang w:val="mn-MN"/>
              </w:rPr>
              <w:t>ҮСХ, Аймгийн статистикийн хэлтэс</w:t>
            </w:r>
          </w:p>
        </w:tc>
        <w:tc>
          <w:tcPr>
            <w:tcW w:w="1115" w:type="dxa"/>
            <w:vAlign w:val="center"/>
          </w:tcPr>
          <w:p w14:paraId="2A56D25D"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Жилээр</w:t>
            </w:r>
          </w:p>
        </w:tc>
      </w:tr>
      <w:tr w:rsidR="00BD3150" w:rsidRPr="00226231" w14:paraId="4D7A358E" w14:textId="77777777" w:rsidTr="009B6F52">
        <w:trPr>
          <w:trHeight w:val="254"/>
          <w:jc w:val="center"/>
        </w:trPr>
        <w:tc>
          <w:tcPr>
            <w:tcW w:w="439" w:type="dxa"/>
            <w:vAlign w:val="center"/>
          </w:tcPr>
          <w:p w14:paraId="71EDBE2D"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2</w:t>
            </w:r>
          </w:p>
        </w:tc>
        <w:tc>
          <w:tcPr>
            <w:tcW w:w="2436" w:type="dxa"/>
            <w:vAlign w:val="center"/>
          </w:tcPr>
          <w:p w14:paraId="48A5AF1F"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Аймгийн эдийн засгийн идэвхтэй хүн амын тоо</w:t>
            </w:r>
          </w:p>
        </w:tc>
        <w:tc>
          <w:tcPr>
            <w:tcW w:w="2354" w:type="dxa"/>
            <w:vAlign w:val="center"/>
          </w:tcPr>
          <w:p w14:paraId="173C0BF6"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Нас, хүйсээр</w:t>
            </w:r>
          </w:p>
        </w:tc>
        <w:tc>
          <w:tcPr>
            <w:tcW w:w="2346" w:type="dxa"/>
          </w:tcPr>
          <w:p w14:paraId="75A38BB8" w14:textId="77777777" w:rsidR="00BD3150" w:rsidRPr="009B6F52" w:rsidRDefault="00BD3150">
            <w:pPr>
              <w:spacing w:line="276" w:lineRule="auto"/>
              <w:rPr>
                <w:rFonts w:ascii="Arial" w:hAnsi="Arial" w:cs="Arial"/>
                <w:color w:val="002060"/>
                <w:sz w:val="20"/>
                <w:szCs w:val="20"/>
                <w:lang w:val="mn-MN"/>
              </w:rPr>
            </w:pPr>
            <w:r w:rsidRPr="009B6F52">
              <w:rPr>
                <w:rFonts w:ascii="Arial" w:hAnsi="Arial" w:cs="Arial"/>
                <w:color w:val="002060"/>
                <w:sz w:val="20"/>
                <w:szCs w:val="20"/>
                <w:lang w:val="mn-MN"/>
              </w:rPr>
              <w:t>ҮСХ, Аймгийн статистикийн хэлтэс</w:t>
            </w:r>
          </w:p>
        </w:tc>
        <w:tc>
          <w:tcPr>
            <w:tcW w:w="1115" w:type="dxa"/>
            <w:vAlign w:val="center"/>
          </w:tcPr>
          <w:p w14:paraId="1E340A42"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Жилээр</w:t>
            </w:r>
          </w:p>
        </w:tc>
      </w:tr>
      <w:tr w:rsidR="00BD3150" w:rsidRPr="00226231" w14:paraId="5480BC7D" w14:textId="77777777" w:rsidTr="009B6F52">
        <w:trPr>
          <w:trHeight w:val="254"/>
          <w:jc w:val="center"/>
        </w:trPr>
        <w:tc>
          <w:tcPr>
            <w:tcW w:w="439" w:type="dxa"/>
            <w:vAlign w:val="center"/>
          </w:tcPr>
          <w:p w14:paraId="64656F89"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3</w:t>
            </w:r>
          </w:p>
        </w:tc>
        <w:tc>
          <w:tcPr>
            <w:tcW w:w="2436" w:type="dxa"/>
            <w:vAlign w:val="center"/>
          </w:tcPr>
          <w:p w14:paraId="2274CAA4"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Аймгийн эдийн засгийн идэвхгүй хүн амын тоо</w:t>
            </w:r>
          </w:p>
        </w:tc>
        <w:tc>
          <w:tcPr>
            <w:tcW w:w="2354" w:type="dxa"/>
            <w:vAlign w:val="center"/>
          </w:tcPr>
          <w:p w14:paraId="758EB052"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Нас, хүйс, шалтгаанаар</w:t>
            </w:r>
          </w:p>
        </w:tc>
        <w:tc>
          <w:tcPr>
            <w:tcW w:w="2346" w:type="dxa"/>
          </w:tcPr>
          <w:p w14:paraId="7E0F2336" w14:textId="77777777" w:rsidR="00BD3150" w:rsidRPr="009B6F52" w:rsidRDefault="00BD3150">
            <w:pPr>
              <w:spacing w:line="276" w:lineRule="auto"/>
              <w:rPr>
                <w:rFonts w:ascii="Arial" w:hAnsi="Arial" w:cs="Arial"/>
                <w:color w:val="002060"/>
                <w:sz w:val="20"/>
                <w:szCs w:val="20"/>
                <w:lang w:val="mn-MN"/>
              </w:rPr>
            </w:pPr>
            <w:r w:rsidRPr="009B6F52">
              <w:rPr>
                <w:rFonts w:ascii="Arial" w:hAnsi="Arial" w:cs="Arial"/>
                <w:color w:val="002060"/>
                <w:sz w:val="20"/>
                <w:szCs w:val="20"/>
                <w:lang w:val="mn-MN"/>
              </w:rPr>
              <w:t>ҮСХ, Аймгийн статистикийн хэлтэс</w:t>
            </w:r>
          </w:p>
        </w:tc>
        <w:tc>
          <w:tcPr>
            <w:tcW w:w="1115" w:type="dxa"/>
            <w:vAlign w:val="center"/>
          </w:tcPr>
          <w:p w14:paraId="25C6BE56"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Жилээр</w:t>
            </w:r>
          </w:p>
        </w:tc>
      </w:tr>
      <w:tr w:rsidR="00BD3150" w:rsidRPr="00226231" w14:paraId="51AE17B4" w14:textId="77777777" w:rsidTr="009B6F52">
        <w:trPr>
          <w:trHeight w:val="254"/>
          <w:jc w:val="center"/>
        </w:trPr>
        <w:tc>
          <w:tcPr>
            <w:tcW w:w="439" w:type="dxa"/>
            <w:vAlign w:val="center"/>
          </w:tcPr>
          <w:p w14:paraId="69CBD9AE"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4</w:t>
            </w:r>
          </w:p>
        </w:tc>
        <w:tc>
          <w:tcPr>
            <w:tcW w:w="2436" w:type="dxa"/>
            <w:vAlign w:val="center"/>
          </w:tcPr>
          <w:p w14:paraId="4C6AD2FC"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Ажиллагчдын тоо</w:t>
            </w:r>
          </w:p>
        </w:tc>
        <w:tc>
          <w:tcPr>
            <w:tcW w:w="2354" w:type="dxa"/>
            <w:vAlign w:val="center"/>
          </w:tcPr>
          <w:p w14:paraId="392CE12B"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Нас, хүйсээр</w:t>
            </w:r>
          </w:p>
        </w:tc>
        <w:tc>
          <w:tcPr>
            <w:tcW w:w="2346" w:type="dxa"/>
          </w:tcPr>
          <w:p w14:paraId="09C6FD60" w14:textId="77777777" w:rsidR="00BD3150" w:rsidRPr="009B6F52" w:rsidRDefault="00BD3150">
            <w:pPr>
              <w:spacing w:line="276" w:lineRule="auto"/>
              <w:rPr>
                <w:rFonts w:ascii="Arial" w:hAnsi="Arial" w:cs="Arial"/>
                <w:color w:val="002060"/>
                <w:sz w:val="20"/>
                <w:szCs w:val="20"/>
                <w:lang w:val="mn-MN"/>
              </w:rPr>
            </w:pPr>
            <w:r w:rsidRPr="009B6F52">
              <w:rPr>
                <w:rFonts w:ascii="Arial" w:hAnsi="Arial" w:cs="Arial"/>
                <w:color w:val="002060"/>
                <w:sz w:val="20"/>
                <w:szCs w:val="20"/>
                <w:lang w:val="mn-MN"/>
              </w:rPr>
              <w:t>ЭМНДЕГ, Аймгийн НДХ</w:t>
            </w:r>
          </w:p>
        </w:tc>
        <w:tc>
          <w:tcPr>
            <w:tcW w:w="1115" w:type="dxa"/>
            <w:vAlign w:val="center"/>
          </w:tcPr>
          <w:p w14:paraId="31F2FBAE"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Жилээр</w:t>
            </w:r>
          </w:p>
        </w:tc>
      </w:tr>
      <w:tr w:rsidR="00BD3150" w:rsidRPr="00226231" w14:paraId="28AEAC6E" w14:textId="77777777" w:rsidTr="009B6F52">
        <w:trPr>
          <w:trHeight w:val="254"/>
          <w:jc w:val="center"/>
        </w:trPr>
        <w:tc>
          <w:tcPr>
            <w:tcW w:w="439" w:type="dxa"/>
            <w:vAlign w:val="center"/>
          </w:tcPr>
          <w:p w14:paraId="1ED037E6"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5</w:t>
            </w:r>
          </w:p>
        </w:tc>
        <w:tc>
          <w:tcPr>
            <w:tcW w:w="2436" w:type="dxa"/>
            <w:vAlign w:val="center"/>
          </w:tcPr>
          <w:p w14:paraId="34FD2E6C"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Ажилгүй иргэдийн тоо</w:t>
            </w:r>
          </w:p>
        </w:tc>
        <w:tc>
          <w:tcPr>
            <w:tcW w:w="2354" w:type="dxa"/>
            <w:vAlign w:val="center"/>
          </w:tcPr>
          <w:p w14:paraId="6FEAC417"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Нас, хүйс, боловсролын түвшин, мэргэжлээр</w:t>
            </w:r>
          </w:p>
        </w:tc>
        <w:tc>
          <w:tcPr>
            <w:tcW w:w="2346" w:type="dxa"/>
          </w:tcPr>
          <w:p w14:paraId="1C71A4E9" w14:textId="77777777" w:rsidR="00BD3150" w:rsidRPr="009B6F52" w:rsidRDefault="00BD3150">
            <w:pPr>
              <w:spacing w:line="276" w:lineRule="auto"/>
              <w:rPr>
                <w:rFonts w:ascii="Arial" w:hAnsi="Arial" w:cs="Arial"/>
                <w:color w:val="002060"/>
                <w:sz w:val="20"/>
                <w:szCs w:val="20"/>
                <w:lang w:val="mn-MN"/>
              </w:rPr>
            </w:pPr>
            <w:r w:rsidRPr="009B6F52">
              <w:rPr>
                <w:rFonts w:ascii="Arial" w:hAnsi="Arial" w:cs="Arial"/>
                <w:color w:val="002060"/>
                <w:sz w:val="20"/>
                <w:szCs w:val="20"/>
                <w:lang w:val="mn-MN"/>
              </w:rPr>
              <w:t>ҮСХ, Аймгийн статистикийн хэлтэс</w:t>
            </w:r>
          </w:p>
        </w:tc>
        <w:tc>
          <w:tcPr>
            <w:tcW w:w="1115" w:type="dxa"/>
            <w:vAlign w:val="center"/>
          </w:tcPr>
          <w:p w14:paraId="4ED0508A"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Жилээр</w:t>
            </w:r>
          </w:p>
        </w:tc>
      </w:tr>
      <w:tr w:rsidR="00BD3150" w:rsidRPr="00226231" w14:paraId="21D819CE" w14:textId="77777777" w:rsidTr="009B6F52">
        <w:trPr>
          <w:trHeight w:val="254"/>
          <w:jc w:val="center"/>
        </w:trPr>
        <w:tc>
          <w:tcPr>
            <w:tcW w:w="439" w:type="dxa"/>
            <w:vAlign w:val="center"/>
          </w:tcPr>
          <w:p w14:paraId="5019B9D2"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6</w:t>
            </w:r>
          </w:p>
        </w:tc>
        <w:tc>
          <w:tcPr>
            <w:tcW w:w="2436" w:type="dxa"/>
            <w:vAlign w:val="center"/>
          </w:tcPr>
          <w:p w14:paraId="05FAA088"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Бүртгэлтэй ажилгүй иргэдийн мэдээлэл</w:t>
            </w:r>
          </w:p>
        </w:tc>
        <w:tc>
          <w:tcPr>
            <w:tcW w:w="2354" w:type="dxa"/>
            <w:vAlign w:val="center"/>
          </w:tcPr>
          <w:p w14:paraId="7AED42D1"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Нас, хүйс, боловсролын түвшин, мэргэжлээр</w:t>
            </w:r>
          </w:p>
        </w:tc>
        <w:tc>
          <w:tcPr>
            <w:tcW w:w="2346" w:type="dxa"/>
          </w:tcPr>
          <w:p w14:paraId="7B293BB7" w14:textId="77777777" w:rsidR="00BD3150" w:rsidRPr="009B6F52" w:rsidRDefault="00BD3150">
            <w:pPr>
              <w:spacing w:line="276" w:lineRule="auto"/>
              <w:rPr>
                <w:rFonts w:ascii="Arial" w:hAnsi="Arial" w:cs="Arial"/>
                <w:color w:val="002060"/>
                <w:sz w:val="20"/>
                <w:szCs w:val="20"/>
                <w:lang w:val="mn-MN"/>
              </w:rPr>
            </w:pPr>
            <w:r w:rsidRPr="009B6F52">
              <w:rPr>
                <w:rFonts w:ascii="Arial" w:hAnsi="Arial" w:cs="Arial"/>
                <w:color w:val="002060"/>
                <w:sz w:val="20"/>
                <w:szCs w:val="20"/>
                <w:lang w:val="mn-MN"/>
              </w:rPr>
              <w:t>ХХҮЕГ, Аймгийн ХХҮГ</w:t>
            </w:r>
          </w:p>
        </w:tc>
        <w:tc>
          <w:tcPr>
            <w:tcW w:w="1115" w:type="dxa"/>
            <w:vAlign w:val="center"/>
          </w:tcPr>
          <w:p w14:paraId="77E4DBFB"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Сараар</w:t>
            </w:r>
          </w:p>
        </w:tc>
      </w:tr>
      <w:tr w:rsidR="00BD3150" w:rsidRPr="00226231" w14:paraId="24538AEC" w14:textId="77777777" w:rsidTr="009B6F52">
        <w:trPr>
          <w:trHeight w:val="254"/>
          <w:jc w:val="center"/>
        </w:trPr>
        <w:tc>
          <w:tcPr>
            <w:tcW w:w="439" w:type="dxa"/>
            <w:vAlign w:val="center"/>
          </w:tcPr>
          <w:p w14:paraId="7A62C3C8"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7</w:t>
            </w:r>
          </w:p>
        </w:tc>
        <w:tc>
          <w:tcPr>
            <w:tcW w:w="2436" w:type="dxa"/>
            <w:vAlign w:val="center"/>
          </w:tcPr>
          <w:p w14:paraId="39FDC897"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Суралцагчдын мэдээлэл</w:t>
            </w:r>
          </w:p>
        </w:tc>
        <w:tc>
          <w:tcPr>
            <w:tcW w:w="2354" w:type="dxa"/>
            <w:vAlign w:val="center"/>
          </w:tcPr>
          <w:p w14:paraId="58052949"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Нас, хүйс, боловсролын түвшин, мэргэжлийн чиглэл</w:t>
            </w:r>
          </w:p>
        </w:tc>
        <w:tc>
          <w:tcPr>
            <w:tcW w:w="2346" w:type="dxa"/>
          </w:tcPr>
          <w:p w14:paraId="590DCCF4" w14:textId="77777777" w:rsidR="00BD3150" w:rsidRPr="009B6F52" w:rsidRDefault="00BD3150">
            <w:pPr>
              <w:spacing w:line="276" w:lineRule="auto"/>
              <w:rPr>
                <w:rFonts w:ascii="Arial" w:hAnsi="Arial" w:cs="Arial"/>
                <w:color w:val="002060"/>
                <w:sz w:val="20"/>
                <w:szCs w:val="20"/>
                <w:lang w:val="mn-MN"/>
              </w:rPr>
            </w:pPr>
            <w:r w:rsidRPr="009B6F52">
              <w:rPr>
                <w:rFonts w:ascii="Arial" w:hAnsi="Arial" w:cs="Arial"/>
                <w:color w:val="002060"/>
                <w:sz w:val="20"/>
                <w:szCs w:val="20"/>
                <w:lang w:val="mn-MN"/>
              </w:rPr>
              <w:t>БСШУСЯ, Аймгийн боловсролын газар</w:t>
            </w:r>
          </w:p>
        </w:tc>
        <w:tc>
          <w:tcPr>
            <w:tcW w:w="1115" w:type="dxa"/>
            <w:vAlign w:val="center"/>
          </w:tcPr>
          <w:p w14:paraId="017C9B04"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Жилээр</w:t>
            </w:r>
          </w:p>
        </w:tc>
      </w:tr>
      <w:tr w:rsidR="00BD3150" w:rsidRPr="00226231" w14:paraId="5E829796" w14:textId="77777777" w:rsidTr="009B6F52">
        <w:trPr>
          <w:trHeight w:val="254"/>
          <w:jc w:val="center"/>
        </w:trPr>
        <w:tc>
          <w:tcPr>
            <w:tcW w:w="439" w:type="dxa"/>
            <w:vAlign w:val="center"/>
          </w:tcPr>
          <w:p w14:paraId="3405487E"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8</w:t>
            </w:r>
          </w:p>
        </w:tc>
        <w:tc>
          <w:tcPr>
            <w:tcW w:w="2436" w:type="dxa"/>
            <w:vAlign w:val="center"/>
          </w:tcPr>
          <w:p w14:paraId="49BAD710"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Шилжих хөдөлгөөний мэдээлэл</w:t>
            </w:r>
          </w:p>
        </w:tc>
        <w:tc>
          <w:tcPr>
            <w:tcW w:w="2354" w:type="dxa"/>
            <w:vAlign w:val="center"/>
          </w:tcPr>
          <w:p w14:paraId="1FD9555F"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Засаг захиргааны нэгжийн түвшинд</w:t>
            </w:r>
          </w:p>
        </w:tc>
        <w:tc>
          <w:tcPr>
            <w:tcW w:w="2346" w:type="dxa"/>
          </w:tcPr>
          <w:p w14:paraId="6FACE37E" w14:textId="77777777" w:rsidR="00BD3150" w:rsidRPr="009B6F52" w:rsidRDefault="00BD3150">
            <w:pPr>
              <w:spacing w:line="276" w:lineRule="auto"/>
              <w:rPr>
                <w:rFonts w:ascii="Arial" w:hAnsi="Arial" w:cs="Arial"/>
                <w:color w:val="002060"/>
                <w:sz w:val="20"/>
                <w:szCs w:val="20"/>
                <w:lang w:val="mn-MN"/>
              </w:rPr>
            </w:pPr>
            <w:r w:rsidRPr="009B6F52">
              <w:rPr>
                <w:rFonts w:ascii="Arial" w:hAnsi="Arial" w:cs="Arial"/>
                <w:color w:val="002060"/>
                <w:sz w:val="20"/>
                <w:szCs w:val="20"/>
                <w:lang w:val="mn-MN"/>
              </w:rPr>
              <w:t>Аймгийн статистикийн хэлтэс, ҮСХ</w:t>
            </w:r>
          </w:p>
        </w:tc>
        <w:tc>
          <w:tcPr>
            <w:tcW w:w="1115" w:type="dxa"/>
            <w:vAlign w:val="center"/>
          </w:tcPr>
          <w:p w14:paraId="56A04BA3"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Жилээр</w:t>
            </w:r>
          </w:p>
        </w:tc>
      </w:tr>
      <w:tr w:rsidR="00BD3150" w:rsidRPr="00226231" w14:paraId="1E47F7B0" w14:textId="77777777" w:rsidTr="009B6F52">
        <w:trPr>
          <w:trHeight w:val="254"/>
          <w:jc w:val="center"/>
        </w:trPr>
        <w:tc>
          <w:tcPr>
            <w:tcW w:w="439" w:type="dxa"/>
            <w:vAlign w:val="center"/>
          </w:tcPr>
          <w:p w14:paraId="52FE3A7F"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9</w:t>
            </w:r>
          </w:p>
        </w:tc>
        <w:tc>
          <w:tcPr>
            <w:tcW w:w="2436" w:type="dxa"/>
            <w:vAlign w:val="center"/>
          </w:tcPr>
          <w:p w14:paraId="7E16EE47"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Малчдын тоо</w:t>
            </w:r>
          </w:p>
        </w:tc>
        <w:tc>
          <w:tcPr>
            <w:tcW w:w="2354" w:type="dxa"/>
            <w:vAlign w:val="center"/>
          </w:tcPr>
          <w:p w14:paraId="50C01952"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Засаг захиргааны нэгжийн түвшинд</w:t>
            </w:r>
          </w:p>
        </w:tc>
        <w:tc>
          <w:tcPr>
            <w:tcW w:w="2346" w:type="dxa"/>
          </w:tcPr>
          <w:p w14:paraId="74983E9F" w14:textId="77777777" w:rsidR="00BD3150" w:rsidRPr="009B6F52" w:rsidRDefault="00BD3150">
            <w:pPr>
              <w:spacing w:line="276" w:lineRule="auto"/>
              <w:rPr>
                <w:rFonts w:ascii="Arial" w:hAnsi="Arial" w:cs="Arial"/>
                <w:color w:val="002060"/>
                <w:sz w:val="20"/>
                <w:szCs w:val="20"/>
                <w:lang w:val="mn-MN"/>
              </w:rPr>
            </w:pPr>
            <w:r w:rsidRPr="009B6F52">
              <w:rPr>
                <w:rFonts w:ascii="Arial" w:hAnsi="Arial" w:cs="Arial"/>
                <w:color w:val="002060"/>
                <w:sz w:val="20"/>
                <w:szCs w:val="20"/>
                <w:lang w:val="mn-MN"/>
              </w:rPr>
              <w:t>Аймгийн статистикийн хэлтэс, ҮСХ</w:t>
            </w:r>
          </w:p>
        </w:tc>
        <w:tc>
          <w:tcPr>
            <w:tcW w:w="1115" w:type="dxa"/>
            <w:vAlign w:val="center"/>
          </w:tcPr>
          <w:p w14:paraId="0FA73FD1"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Жилээр</w:t>
            </w:r>
          </w:p>
        </w:tc>
      </w:tr>
      <w:tr w:rsidR="00BD3150" w:rsidRPr="00226231" w14:paraId="73B889F6" w14:textId="77777777" w:rsidTr="009B6F52">
        <w:trPr>
          <w:trHeight w:val="254"/>
          <w:jc w:val="center"/>
        </w:trPr>
        <w:tc>
          <w:tcPr>
            <w:tcW w:w="439" w:type="dxa"/>
            <w:vAlign w:val="center"/>
          </w:tcPr>
          <w:p w14:paraId="49F5EEB5"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10</w:t>
            </w:r>
          </w:p>
        </w:tc>
        <w:tc>
          <w:tcPr>
            <w:tcW w:w="2436" w:type="dxa"/>
            <w:vAlign w:val="center"/>
          </w:tcPr>
          <w:p w14:paraId="7AD37270"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Малын тоо</w:t>
            </w:r>
          </w:p>
        </w:tc>
        <w:tc>
          <w:tcPr>
            <w:tcW w:w="2354" w:type="dxa"/>
            <w:vAlign w:val="center"/>
          </w:tcPr>
          <w:p w14:paraId="1CDA26FB" w14:textId="77777777" w:rsidR="00BD3150" w:rsidRPr="009B6F52" w:rsidRDefault="00BD3150">
            <w:pPr>
              <w:spacing w:line="276" w:lineRule="auto"/>
              <w:jc w:val="both"/>
              <w:rPr>
                <w:rFonts w:ascii="Arial" w:hAnsi="Arial" w:cs="Arial"/>
                <w:color w:val="002060"/>
                <w:sz w:val="20"/>
                <w:szCs w:val="20"/>
                <w:lang w:val="mn-MN"/>
              </w:rPr>
            </w:pPr>
            <w:r w:rsidRPr="009B6F52">
              <w:rPr>
                <w:rFonts w:ascii="Arial" w:hAnsi="Arial" w:cs="Arial"/>
                <w:color w:val="002060"/>
                <w:sz w:val="20"/>
                <w:szCs w:val="20"/>
                <w:lang w:val="mn-MN"/>
              </w:rPr>
              <w:t>Засаг захиргааны нэгжийн түвшинд</w:t>
            </w:r>
          </w:p>
        </w:tc>
        <w:tc>
          <w:tcPr>
            <w:tcW w:w="2346" w:type="dxa"/>
          </w:tcPr>
          <w:p w14:paraId="78161B0F" w14:textId="77777777" w:rsidR="00BD3150" w:rsidRPr="009B6F52" w:rsidRDefault="00BD3150">
            <w:pPr>
              <w:spacing w:line="276" w:lineRule="auto"/>
              <w:rPr>
                <w:rFonts w:ascii="Arial" w:hAnsi="Arial" w:cs="Arial"/>
                <w:color w:val="002060"/>
                <w:sz w:val="20"/>
                <w:szCs w:val="20"/>
                <w:lang w:val="mn-MN"/>
              </w:rPr>
            </w:pPr>
            <w:r w:rsidRPr="009B6F52">
              <w:rPr>
                <w:rFonts w:ascii="Arial" w:hAnsi="Arial" w:cs="Arial"/>
                <w:color w:val="002060"/>
                <w:sz w:val="20"/>
                <w:szCs w:val="20"/>
                <w:lang w:val="mn-MN"/>
              </w:rPr>
              <w:t>Аймгийн статистикийн хэлтэс, ҮСХ</w:t>
            </w:r>
          </w:p>
        </w:tc>
        <w:tc>
          <w:tcPr>
            <w:tcW w:w="1115" w:type="dxa"/>
            <w:vAlign w:val="center"/>
          </w:tcPr>
          <w:p w14:paraId="03191147" w14:textId="77777777" w:rsidR="00BD3150" w:rsidRPr="009B6F52" w:rsidRDefault="00BD3150">
            <w:pPr>
              <w:spacing w:line="276" w:lineRule="auto"/>
              <w:jc w:val="center"/>
              <w:rPr>
                <w:rFonts w:ascii="Arial" w:hAnsi="Arial" w:cs="Arial"/>
                <w:color w:val="002060"/>
                <w:sz w:val="20"/>
                <w:szCs w:val="20"/>
                <w:lang w:val="mn-MN"/>
              </w:rPr>
            </w:pPr>
            <w:r w:rsidRPr="009B6F52">
              <w:rPr>
                <w:rFonts w:ascii="Arial" w:hAnsi="Arial" w:cs="Arial"/>
                <w:color w:val="002060"/>
                <w:sz w:val="20"/>
                <w:szCs w:val="20"/>
                <w:lang w:val="mn-MN"/>
              </w:rPr>
              <w:t>Жилээр</w:t>
            </w:r>
          </w:p>
        </w:tc>
      </w:tr>
    </w:tbl>
    <w:p w14:paraId="099192EA" w14:textId="77777777" w:rsidR="00BD3150" w:rsidRPr="006B6691" w:rsidRDefault="00BD3150">
      <w:pPr>
        <w:spacing w:after="0" w:line="276" w:lineRule="auto"/>
        <w:ind w:firstLine="720"/>
        <w:jc w:val="both"/>
        <w:rPr>
          <w:rFonts w:ascii="Arial" w:hAnsi="Arial" w:cs="Arial"/>
          <w:color w:val="002060"/>
          <w:lang w:val="mn-MN"/>
        </w:rPr>
      </w:pPr>
    </w:p>
    <w:p w14:paraId="30BDDED2" w14:textId="77777777" w:rsidR="00BD3150" w:rsidRPr="006B6691" w:rsidRDefault="00BD3150" w:rsidP="009B6F52">
      <w:pPr>
        <w:spacing w:after="0" w:line="276" w:lineRule="auto"/>
        <w:ind w:firstLine="720"/>
        <w:jc w:val="both"/>
        <w:rPr>
          <w:rFonts w:ascii="Arial" w:hAnsi="Arial" w:cs="Arial"/>
          <w:color w:val="002060"/>
          <w:lang w:val="mn-MN"/>
        </w:rPr>
      </w:pPr>
      <w:r w:rsidRPr="006B6691">
        <w:rPr>
          <w:rFonts w:ascii="Arial" w:hAnsi="Arial" w:cs="Arial"/>
          <w:color w:val="002060"/>
          <w:lang w:val="mn-MN"/>
        </w:rPr>
        <w:t>Дээрх тоон мэдээллийг ашиглан ХЗЗ-ийн нийлүүлэлтийн чиг хандлагыг тодорхойлоход дараах үзүүлэлтүүдийг тооцоолно.</w:t>
      </w:r>
    </w:p>
    <w:p w14:paraId="7F19E086" w14:textId="77777777" w:rsidR="00BD3150" w:rsidRPr="006B6691" w:rsidRDefault="00BD3150">
      <w:pPr>
        <w:pStyle w:val="ListParagraph"/>
        <w:numPr>
          <w:ilvl w:val="0"/>
          <w:numId w:val="13"/>
        </w:numPr>
        <w:spacing w:line="276" w:lineRule="auto"/>
        <w:jc w:val="both"/>
        <w:rPr>
          <w:rFonts w:ascii="Arial" w:hAnsi="Arial" w:cs="Arial"/>
          <w:color w:val="002060"/>
          <w:lang w:val="mn-MN"/>
        </w:rPr>
      </w:pPr>
      <w:r w:rsidRPr="006B6691">
        <w:rPr>
          <w:rFonts w:ascii="Arial" w:hAnsi="Arial" w:cs="Arial"/>
          <w:color w:val="002060"/>
          <w:lang w:val="mn-MN"/>
        </w:rPr>
        <w:t>ХЗЗ-д шинээр нийлүүлэгдэх иргэдийн тоо хэмжээ</w:t>
      </w:r>
    </w:p>
    <w:p w14:paraId="1EC76466" w14:textId="77777777" w:rsidR="00BD3150" w:rsidRPr="006B6691" w:rsidRDefault="00BD3150">
      <w:pPr>
        <w:pStyle w:val="ListParagraph"/>
        <w:numPr>
          <w:ilvl w:val="0"/>
          <w:numId w:val="13"/>
        </w:numPr>
        <w:spacing w:line="276" w:lineRule="auto"/>
        <w:jc w:val="both"/>
        <w:rPr>
          <w:rFonts w:ascii="Arial" w:hAnsi="Arial" w:cs="Arial"/>
          <w:color w:val="002060"/>
          <w:lang w:val="mn-MN"/>
        </w:rPr>
      </w:pPr>
      <w:r w:rsidRPr="006B6691">
        <w:rPr>
          <w:rFonts w:ascii="Arial" w:hAnsi="Arial" w:cs="Arial"/>
          <w:color w:val="002060"/>
          <w:lang w:val="mn-MN"/>
        </w:rPr>
        <w:t>Тухайн орон нутгийн ажиллах хүчний нөөц /мэргэжил, нас, хүйсээр/</w:t>
      </w:r>
    </w:p>
    <w:p w14:paraId="6263704C" w14:textId="77777777" w:rsidR="00BD3150" w:rsidRPr="006B6691" w:rsidRDefault="00BD3150">
      <w:pPr>
        <w:pStyle w:val="ListParagraph"/>
        <w:numPr>
          <w:ilvl w:val="0"/>
          <w:numId w:val="13"/>
        </w:numPr>
        <w:spacing w:line="276" w:lineRule="auto"/>
        <w:jc w:val="both"/>
        <w:rPr>
          <w:rFonts w:ascii="Arial" w:hAnsi="Arial" w:cs="Arial"/>
          <w:color w:val="002060"/>
          <w:lang w:val="mn-MN"/>
        </w:rPr>
      </w:pPr>
      <w:r w:rsidRPr="006B6691">
        <w:rPr>
          <w:rFonts w:ascii="Arial" w:hAnsi="Arial" w:cs="Arial"/>
          <w:color w:val="002060"/>
          <w:lang w:val="mn-MN"/>
        </w:rPr>
        <w:t>Шинээр нийлүүлэгдэх мэргэжилтэй ажиллах хүчний тоо /хүйс, боловсролын түвшин, мэргэжлийн чиглэлээр/</w:t>
      </w:r>
    </w:p>
    <w:p w14:paraId="1BD80C3F" w14:textId="77777777" w:rsidR="00BD3150" w:rsidRDefault="00BD3150" w:rsidP="009B6F52">
      <w:pPr>
        <w:pStyle w:val="ListParagraph"/>
        <w:numPr>
          <w:ilvl w:val="0"/>
          <w:numId w:val="13"/>
        </w:numPr>
        <w:spacing w:after="120" w:line="276" w:lineRule="auto"/>
        <w:jc w:val="both"/>
        <w:rPr>
          <w:rFonts w:ascii="Arial" w:hAnsi="Arial" w:cs="Arial"/>
          <w:color w:val="002060"/>
          <w:lang w:val="mn-MN"/>
        </w:rPr>
      </w:pPr>
      <w:r w:rsidRPr="006B6691">
        <w:rPr>
          <w:rFonts w:ascii="Arial" w:hAnsi="Arial" w:cs="Arial"/>
          <w:color w:val="002060"/>
          <w:lang w:val="mn-MN"/>
        </w:rPr>
        <w:t xml:space="preserve">Тухайн онд хөдөлмөрийн насанд хүрсэн иргэдийн тоо </w:t>
      </w:r>
    </w:p>
    <w:p w14:paraId="4A5A914C" w14:textId="77777777" w:rsidR="00257B1E" w:rsidRPr="00257B1E" w:rsidRDefault="00257B1E" w:rsidP="009B6F52">
      <w:pPr>
        <w:spacing w:after="0" w:line="276" w:lineRule="auto"/>
        <w:jc w:val="both"/>
        <w:rPr>
          <w:rFonts w:ascii="Arial" w:hAnsi="Arial" w:cs="Arial"/>
          <w:color w:val="002060"/>
          <w:lang w:val="mn-MN"/>
        </w:rPr>
      </w:pPr>
      <w:r>
        <w:rPr>
          <w:rFonts w:ascii="Arial" w:hAnsi="Arial" w:cs="Arial"/>
          <w:color w:val="002060"/>
          <w:lang w:val="mn-MN"/>
        </w:rPr>
        <w:t xml:space="preserve">Мөн дунд хугацааны эрэлт нийлүүлэлтийн үзүүлэлтүүдийг тооцоход дараах мэдээллүүдийг ҮСХ, Монгол банк, ҮХГ-аас авч тооцсон. </w:t>
      </w:r>
    </w:p>
    <w:p w14:paraId="0F84E43C" w14:textId="77777777" w:rsidR="00BD3150" w:rsidRPr="00257B1E" w:rsidRDefault="00BD3150">
      <w:pPr>
        <w:pStyle w:val="ListParagraph"/>
        <w:numPr>
          <w:ilvl w:val="0"/>
          <w:numId w:val="40"/>
        </w:numPr>
        <w:spacing w:line="276" w:lineRule="auto"/>
        <w:jc w:val="both"/>
        <w:rPr>
          <w:rFonts w:ascii="Arial" w:hAnsi="Arial" w:cs="Arial"/>
          <w:color w:val="002060"/>
          <w:lang w:val="mn-MN"/>
        </w:rPr>
      </w:pPr>
      <w:bookmarkStart w:id="5" w:name="_Hlk510791878"/>
      <w:r w:rsidRPr="00257B1E">
        <w:rPr>
          <w:rFonts w:ascii="Arial" w:hAnsi="Arial" w:cs="Arial"/>
          <w:color w:val="002060"/>
          <w:lang w:val="mn-MN"/>
        </w:rPr>
        <w:t>Хүн амын таамаглал, нас, хүйсээр</w:t>
      </w:r>
    </w:p>
    <w:p w14:paraId="78347A2E" w14:textId="77777777" w:rsidR="00BD3150" w:rsidRPr="00257B1E" w:rsidRDefault="00BD3150">
      <w:pPr>
        <w:pStyle w:val="ListParagraph"/>
        <w:numPr>
          <w:ilvl w:val="0"/>
          <w:numId w:val="40"/>
        </w:numPr>
        <w:spacing w:line="276" w:lineRule="auto"/>
        <w:jc w:val="both"/>
        <w:rPr>
          <w:rFonts w:ascii="Arial" w:hAnsi="Arial" w:cs="Arial"/>
          <w:color w:val="002060"/>
          <w:lang w:val="mn-MN"/>
        </w:rPr>
      </w:pPr>
      <w:r w:rsidRPr="00257B1E">
        <w:rPr>
          <w:rFonts w:ascii="Arial" w:hAnsi="Arial" w:cs="Arial"/>
          <w:color w:val="002060"/>
          <w:lang w:val="mn-MN"/>
        </w:rPr>
        <w:t>Хөдөлмөрийн насны хүн ам таамаглал</w:t>
      </w:r>
    </w:p>
    <w:p w14:paraId="1040333F" w14:textId="77777777" w:rsidR="00BD3150" w:rsidRPr="00257B1E" w:rsidRDefault="00BD3150">
      <w:pPr>
        <w:pStyle w:val="ListParagraph"/>
        <w:numPr>
          <w:ilvl w:val="0"/>
          <w:numId w:val="40"/>
        </w:numPr>
        <w:spacing w:line="276" w:lineRule="auto"/>
        <w:jc w:val="both"/>
        <w:rPr>
          <w:rFonts w:ascii="Arial" w:hAnsi="Arial" w:cs="Arial"/>
          <w:color w:val="002060"/>
          <w:lang w:val="mn-MN"/>
        </w:rPr>
      </w:pPr>
      <w:r w:rsidRPr="00257B1E">
        <w:rPr>
          <w:rFonts w:ascii="Arial" w:hAnsi="Arial" w:cs="Arial"/>
          <w:color w:val="002060"/>
          <w:lang w:val="mn-MN"/>
        </w:rPr>
        <w:t>Ажиллах хүчний оролцооны түвшин, таамаглал</w:t>
      </w:r>
    </w:p>
    <w:p w14:paraId="09FAA72C" w14:textId="77777777" w:rsidR="00BD3150" w:rsidRPr="00257B1E" w:rsidRDefault="00BD3150">
      <w:pPr>
        <w:pStyle w:val="ListParagraph"/>
        <w:numPr>
          <w:ilvl w:val="0"/>
          <w:numId w:val="40"/>
        </w:numPr>
        <w:spacing w:line="276" w:lineRule="auto"/>
        <w:jc w:val="both"/>
        <w:rPr>
          <w:rFonts w:ascii="Arial" w:hAnsi="Arial" w:cs="Arial"/>
          <w:color w:val="002060"/>
          <w:lang w:val="mn-MN"/>
        </w:rPr>
      </w:pPr>
      <w:r w:rsidRPr="00257B1E">
        <w:rPr>
          <w:rFonts w:ascii="Arial" w:hAnsi="Arial" w:cs="Arial"/>
          <w:color w:val="002060"/>
          <w:lang w:val="mn-MN"/>
        </w:rPr>
        <w:t>Дотоодын нийт бүтээгдэхүүн, салбараар /уул, уурхай болон бусад/</w:t>
      </w:r>
    </w:p>
    <w:p w14:paraId="6FEBE7B2" w14:textId="77777777" w:rsidR="00BD3150" w:rsidRPr="00257B1E" w:rsidRDefault="00BD3150">
      <w:pPr>
        <w:pStyle w:val="ListParagraph"/>
        <w:numPr>
          <w:ilvl w:val="0"/>
          <w:numId w:val="40"/>
        </w:numPr>
        <w:spacing w:line="276" w:lineRule="auto"/>
        <w:jc w:val="both"/>
        <w:rPr>
          <w:rFonts w:ascii="Arial" w:hAnsi="Arial" w:cs="Arial"/>
          <w:color w:val="002060"/>
          <w:lang w:val="mn-MN"/>
        </w:rPr>
      </w:pPr>
      <w:r w:rsidRPr="00257B1E">
        <w:rPr>
          <w:rFonts w:ascii="Arial" w:hAnsi="Arial" w:cs="Arial"/>
          <w:color w:val="002060"/>
          <w:lang w:val="mn-MN"/>
        </w:rPr>
        <w:t>“Салбар – Ажил мэргэжил” – ийн матриц</w:t>
      </w:r>
    </w:p>
    <w:p w14:paraId="48249804" w14:textId="77777777" w:rsidR="00BD3150" w:rsidRPr="00257B1E" w:rsidRDefault="00BD3150">
      <w:pPr>
        <w:pStyle w:val="ListParagraph"/>
        <w:numPr>
          <w:ilvl w:val="0"/>
          <w:numId w:val="40"/>
        </w:numPr>
        <w:spacing w:line="276" w:lineRule="auto"/>
        <w:jc w:val="both"/>
        <w:rPr>
          <w:rFonts w:ascii="Arial" w:hAnsi="Arial" w:cs="Arial"/>
          <w:color w:val="002060"/>
          <w:lang w:val="mn-MN"/>
        </w:rPr>
      </w:pPr>
      <w:r w:rsidRPr="00257B1E">
        <w:rPr>
          <w:rFonts w:ascii="Arial" w:hAnsi="Arial" w:cs="Arial"/>
          <w:color w:val="002060"/>
          <w:lang w:val="mn-MN"/>
        </w:rPr>
        <w:t>Нөөц, ашиглалтын хүснэгт /2015/</w:t>
      </w:r>
    </w:p>
    <w:p w14:paraId="3EE8B123" w14:textId="77777777" w:rsidR="00BD3150" w:rsidRPr="00257B1E" w:rsidRDefault="00BD3150">
      <w:pPr>
        <w:pStyle w:val="ListParagraph"/>
        <w:numPr>
          <w:ilvl w:val="0"/>
          <w:numId w:val="40"/>
        </w:numPr>
        <w:spacing w:line="276" w:lineRule="auto"/>
        <w:jc w:val="both"/>
        <w:rPr>
          <w:rFonts w:ascii="Arial" w:hAnsi="Arial" w:cs="Arial"/>
          <w:color w:val="002060"/>
          <w:lang w:val="mn-MN"/>
        </w:rPr>
      </w:pPr>
      <w:r w:rsidRPr="00257B1E">
        <w:rPr>
          <w:rFonts w:ascii="Arial" w:hAnsi="Arial" w:cs="Arial"/>
          <w:color w:val="002060"/>
          <w:lang w:val="mn-MN"/>
        </w:rPr>
        <w:t>Хөдөлмөр зарцуулалтын коэффициентийн таамаглал</w:t>
      </w:r>
      <w:r w:rsidR="00257B1E">
        <w:rPr>
          <w:rFonts w:ascii="Arial" w:hAnsi="Arial" w:cs="Arial"/>
          <w:color w:val="002060"/>
          <w:lang w:val="mn-MN"/>
        </w:rPr>
        <w:t xml:space="preserve"> зэрэг болно.</w:t>
      </w:r>
    </w:p>
    <w:bookmarkEnd w:id="5"/>
    <w:p w14:paraId="7FE063D4" w14:textId="77777777" w:rsidR="00BD3150" w:rsidRPr="00D419F2" w:rsidRDefault="00BD3150" w:rsidP="00BD3150">
      <w:pPr>
        <w:spacing w:after="0" w:line="276" w:lineRule="auto"/>
        <w:jc w:val="center"/>
        <w:rPr>
          <w:rFonts w:ascii="Arial" w:hAnsi="Arial" w:cs="Arial"/>
          <w:b/>
          <w:color w:val="2F5496" w:themeColor="accent1" w:themeShade="BF"/>
          <w:sz w:val="24"/>
          <w:szCs w:val="24"/>
          <w:lang w:val="mn-MN"/>
        </w:rPr>
      </w:pPr>
    </w:p>
    <w:p w14:paraId="5E62AD3B" w14:textId="77777777" w:rsidR="006848A8" w:rsidRPr="00CD04F5" w:rsidRDefault="006848A8">
      <w:pPr>
        <w:rPr>
          <w:rFonts w:ascii="Arial" w:eastAsiaTheme="majorEastAsia" w:hAnsi="Arial" w:cs="Arial"/>
          <w:b/>
          <w:color w:val="2F5496" w:themeColor="accent1" w:themeShade="BF"/>
          <w:sz w:val="28"/>
          <w:szCs w:val="32"/>
        </w:rPr>
      </w:pPr>
      <w:r>
        <w:rPr>
          <w:rFonts w:ascii="Arial" w:hAnsi="Arial" w:cs="Arial"/>
          <w:b/>
          <w:sz w:val="28"/>
          <w:lang w:val="mn-MN"/>
        </w:rPr>
        <w:br w:type="page"/>
      </w:r>
    </w:p>
    <w:p w14:paraId="0A9C9BF6" w14:textId="77777777" w:rsidR="00011A36" w:rsidRPr="00213E4F" w:rsidRDefault="00915A92" w:rsidP="00213E4F">
      <w:pPr>
        <w:pStyle w:val="Heading1"/>
        <w:jc w:val="center"/>
        <w:rPr>
          <w:rFonts w:ascii="Arial" w:hAnsi="Arial" w:cs="Arial"/>
          <w:b/>
          <w:sz w:val="28"/>
          <w:lang w:val="mn-MN"/>
        </w:rPr>
      </w:pPr>
      <w:bookmarkStart w:id="6" w:name="_Toc533493882"/>
      <w:r>
        <w:rPr>
          <w:rFonts w:ascii="Arial" w:hAnsi="Arial" w:cs="Arial"/>
          <w:b/>
          <w:sz w:val="28"/>
          <w:lang w:val="mn-MN"/>
        </w:rPr>
        <w:lastRenderedPageBreak/>
        <w:t xml:space="preserve">НЭГ. </w:t>
      </w:r>
      <w:r w:rsidR="005160D9" w:rsidRPr="00213E4F">
        <w:rPr>
          <w:rFonts w:ascii="Arial" w:hAnsi="Arial" w:cs="Arial"/>
          <w:b/>
          <w:sz w:val="28"/>
          <w:lang w:val="mn-MN"/>
        </w:rPr>
        <w:t>ХӨДӨЛМӨРИЙН ЗА</w:t>
      </w:r>
      <w:r w:rsidR="00A72E05" w:rsidRPr="00213E4F">
        <w:rPr>
          <w:rFonts w:ascii="Arial" w:hAnsi="Arial" w:cs="Arial"/>
          <w:b/>
          <w:sz w:val="28"/>
          <w:lang w:val="mn-MN"/>
        </w:rPr>
        <w:t>Х</w:t>
      </w:r>
      <w:r w:rsidR="005160D9" w:rsidRPr="00213E4F">
        <w:rPr>
          <w:rFonts w:ascii="Arial" w:hAnsi="Arial" w:cs="Arial"/>
          <w:b/>
          <w:sz w:val="28"/>
          <w:lang w:val="mn-MN"/>
        </w:rPr>
        <w:t xml:space="preserve"> ЗЭЭЛИЙН</w:t>
      </w:r>
      <w:r w:rsidR="00626C27" w:rsidRPr="00213E4F">
        <w:rPr>
          <w:rFonts w:ascii="Arial" w:hAnsi="Arial" w:cs="Arial"/>
          <w:b/>
          <w:sz w:val="28"/>
          <w:lang w:val="mn-MN"/>
        </w:rPr>
        <w:t xml:space="preserve"> НИЙЛҮҮЛЭЛТ</w:t>
      </w:r>
      <w:bookmarkEnd w:id="6"/>
    </w:p>
    <w:p w14:paraId="3517D295" w14:textId="77777777" w:rsidR="00D256AD" w:rsidRPr="00F7343E" w:rsidRDefault="00D256AD" w:rsidP="00D47B79">
      <w:pPr>
        <w:spacing w:after="0"/>
        <w:rPr>
          <w:rFonts w:ascii="Arial" w:hAnsi="Arial" w:cs="Arial"/>
          <w:b/>
          <w:color w:val="002060"/>
          <w:sz w:val="24"/>
          <w:lang w:val="mn-MN"/>
        </w:rPr>
      </w:pPr>
    </w:p>
    <w:p w14:paraId="6DF66A07" w14:textId="77777777" w:rsidR="00A736C4" w:rsidRDefault="00D47B79" w:rsidP="00F67575">
      <w:pPr>
        <w:spacing w:after="120" w:line="276" w:lineRule="auto"/>
        <w:ind w:firstLine="720"/>
        <w:jc w:val="both"/>
        <w:rPr>
          <w:rFonts w:ascii="Arial" w:hAnsi="Arial" w:cs="Arial"/>
          <w:color w:val="002060"/>
          <w:lang w:val="mn-MN"/>
        </w:rPr>
      </w:pPr>
      <w:r w:rsidRPr="00D47B79">
        <w:rPr>
          <w:rFonts w:ascii="Arial" w:hAnsi="Arial" w:cs="Arial"/>
          <w:color w:val="002060"/>
          <w:lang w:val="mn-MN"/>
        </w:rPr>
        <w:t>Хөдөлмөрийн зах зээл гэдэг бол хөдөлмөрийн нийлүүлэлт, эрэлт</w:t>
      </w:r>
      <w:r w:rsidR="00986898">
        <w:rPr>
          <w:rFonts w:ascii="Arial" w:hAnsi="Arial" w:cs="Arial"/>
          <w:color w:val="002060"/>
          <w:lang w:val="mn-MN"/>
        </w:rPr>
        <w:t>ийн</w:t>
      </w:r>
      <w:r w:rsidRPr="00D47B79">
        <w:rPr>
          <w:rFonts w:ascii="Arial" w:hAnsi="Arial" w:cs="Arial"/>
          <w:color w:val="002060"/>
          <w:lang w:val="mn-MN"/>
        </w:rPr>
        <w:t xml:space="preserve"> </w:t>
      </w:r>
      <w:r w:rsidR="00A736C4">
        <w:rPr>
          <w:rFonts w:ascii="Arial" w:hAnsi="Arial" w:cs="Arial"/>
          <w:color w:val="002060"/>
          <w:lang w:val="mn-MN"/>
        </w:rPr>
        <w:t xml:space="preserve">уялдаа холбоо </w:t>
      </w:r>
      <w:r w:rsidRPr="00D47B79">
        <w:rPr>
          <w:rFonts w:ascii="Arial" w:hAnsi="Arial" w:cs="Arial"/>
          <w:color w:val="002060"/>
          <w:lang w:val="mn-MN"/>
        </w:rPr>
        <w:t xml:space="preserve">юм. </w:t>
      </w:r>
      <w:r w:rsidR="00A736C4">
        <w:rPr>
          <w:rFonts w:ascii="Arial" w:hAnsi="Arial" w:cs="Arial"/>
          <w:color w:val="002060"/>
          <w:lang w:val="mn-MN"/>
        </w:rPr>
        <w:t>Онолын хувьд х</w:t>
      </w:r>
      <w:r w:rsidRPr="00D47B79">
        <w:rPr>
          <w:rFonts w:ascii="Arial" w:hAnsi="Arial" w:cs="Arial"/>
          <w:color w:val="002060"/>
          <w:lang w:val="mn-MN"/>
        </w:rPr>
        <w:t>өдөлмөрийн зах зээлийн үүрэг нь</w:t>
      </w:r>
      <w:r w:rsidR="00A736C4">
        <w:rPr>
          <w:rFonts w:ascii="Arial" w:hAnsi="Arial" w:cs="Arial"/>
          <w:color w:val="002060"/>
          <w:lang w:val="mn-MN"/>
        </w:rPr>
        <w:t>:</w:t>
      </w:r>
      <w:r w:rsidRPr="00D47B79">
        <w:rPr>
          <w:rFonts w:ascii="Arial" w:hAnsi="Arial" w:cs="Arial"/>
          <w:color w:val="002060"/>
          <w:lang w:val="mn-MN"/>
        </w:rPr>
        <w:t xml:space="preserve"> </w:t>
      </w:r>
    </w:p>
    <w:p w14:paraId="214E8ED3" w14:textId="77777777" w:rsidR="00A736C4" w:rsidRDefault="00A736C4" w:rsidP="00A736C4">
      <w:pPr>
        <w:pStyle w:val="ListParagraph"/>
        <w:numPr>
          <w:ilvl w:val="0"/>
          <w:numId w:val="4"/>
        </w:numPr>
        <w:spacing w:line="276" w:lineRule="auto"/>
        <w:jc w:val="both"/>
        <w:rPr>
          <w:rFonts w:ascii="Arial" w:hAnsi="Arial" w:cs="Arial"/>
          <w:color w:val="002060"/>
          <w:lang w:val="mn-MN"/>
        </w:rPr>
      </w:pPr>
      <w:r>
        <w:rPr>
          <w:rFonts w:ascii="Arial" w:hAnsi="Arial" w:cs="Arial"/>
          <w:color w:val="002060"/>
          <w:lang w:val="mn-MN"/>
        </w:rPr>
        <w:t>А</w:t>
      </w:r>
      <w:r w:rsidR="00D47B79" w:rsidRPr="00A736C4">
        <w:rPr>
          <w:rFonts w:ascii="Arial" w:hAnsi="Arial" w:cs="Arial"/>
          <w:color w:val="002060"/>
          <w:lang w:val="mn-MN"/>
        </w:rPr>
        <w:t>жиллах хүчийг бэлтгэх</w:t>
      </w:r>
      <w:r w:rsidR="00986898">
        <w:rPr>
          <w:rFonts w:ascii="Arial" w:hAnsi="Arial" w:cs="Arial"/>
          <w:color w:val="002060"/>
          <w:lang w:val="mn-MN"/>
        </w:rPr>
        <w:t>. Н</w:t>
      </w:r>
      <w:r w:rsidR="00D47B79" w:rsidRPr="00A736C4">
        <w:rPr>
          <w:rFonts w:ascii="Arial" w:hAnsi="Arial" w:cs="Arial"/>
          <w:color w:val="002060"/>
          <w:lang w:val="mn-MN"/>
        </w:rPr>
        <w:t xml:space="preserve">ийгмийн эрэлт, захиалагчдын хүсэлтийг үндэслэн шаардлагатай ажил мэргэжлийн хүнийг олох, бэлтгэх, давтан сургах явдал юм. </w:t>
      </w:r>
      <w:r w:rsidR="00986898">
        <w:rPr>
          <w:rFonts w:ascii="Arial" w:hAnsi="Arial" w:cs="Arial"/>
          <w:color w:val="002060"/>
          <w:lang w:val="mn-MN"/>
        </w:rPr>
        <w:t xml:space="preserve">Ингэхдээ </w:t>
      </w:r>
      <w:r w:rsidR="00D47B79" w:rsidRPr="00A736C4">
        <w:rPr>
          <w:rFonts w:ascii="Arial" w:hAnsi="Arial" w:cs="Arial"/>
          <w:color w:val="002060"/>
          <w:lang w:val="mn-MN"/>
        </w:rPr>
        <w:t>хөдөлмөрийн нийлүүлэлтийн үед захиалагч хамгийн өндөр</w:t>
      </w:r>
      <w:r w:rsidR="00986898">
        <w:rPr>
          <w:rFonts w:ascii="Arial" w:hAnsi="Arial" w:cs="Arial"/>
          <w:color w:val="002060"/>
          <w:lang w:val="mn-MN"/>
        </w:rPr>
        <w:t xml:space="preserve"> ур чадвартай</w:t>
      </w:r>
      <w:r w:rsidR="00D47B79" w:rsidRPr="00A736C4">
        <w:rPr>
          <w:rFonts w:ascii="Arial" w:hAnsi="Arial" w:cs="Arial"/>
          <w:color w:val="002060"/>
          <w:lang w:val="mn-MN"/>
        </w:rPr>
        <w:t xml:space="preserve"> мэргэжилтэй</w:t>
      </w:r>
      <w:r w:rsidR="00986898">
        <w:rPr>
          <w:rFonts w:ascii="Arial" w:hAnsi="Arial" w:cs="Arial"/>
          <w:color w:val="002060"/>
          <w:lang w:val="mn-MN"/>
        </w:rPr>
        <w:t xml:space="preserve">, </w:t>
      </w:r>
      <w:r w:rsidR="00D47B79" w:rsidRPr="00A736C4">
        <w:rPr>
          <w:rFonts w:ascii="Arial" w:hAnsi="Arial" w:cs="Arial"/>
          <w:color w:val="002060"/>
          <w:lang w:val="mn-MN"/>
        </w:rPr>
        <w:t>бага зардал</w:t>
      </w:r>
      <w:r w:rsidR="00986898">
        <w:rPr>
          <w:rFonts w:ascii="Arial" w:hAnsi="Arial" w:cs="Arial"/>
          <w:color w:val="002060"/>
          <w:lang w:val="mn-MN"/>
        </w:rPr>
        <w:t xml:space="preserve"> зарцуулах ажиллах хүчийг </w:t>
      </w:r>
      <w:r w:rsidR="00D47B79" w:rsidRPr="00A736C4">
        <w:rPr>
          <w:rFonts w:ascii="Arial" w:hAnsi="Arial" w:cs="Arial"/>
          <w:color w:val="002060"/>
          <w:lang w:val="mn-MN"/>
        </w:rPr>
        <w:t>сонго</w:t>
      </w:r>
      <w:r w:rsidR="00986898">
        <w:rPr>
          <w:rFonts w:ascii="Arial" w:hAnsi="Arial" w:cs="Arial"/>
          <w:color w:val="002060"/>
          <w:lang w:val="mn-MN"/>
        </w:rPr>
        <w:t>дог</w:t>
      </w:r>
      <w:r w:rsidR="00D47B79" w:rsidRPr="00A736C4">
        <w:rPr>
          <w:rFonts w:ascii="Arial" w:hAnsi="Arial" w:cs="Arial"/>
          <w:color w:val="002060"/>
          <w:lang w:val="mn-MN"/>
        </w:rPr>
        <w:t xml:space="preserve">. </w:t>
      </w:r>
    </w:p>
    <w:p w14:paraId="5DC9E6EE" w14:textId="77777777" w:rsidR="00A736C4" w:rsidRDefault="00D47B79" w:rsidP="00A736C4">
      <w:pPr>
        <w:pStyle w:val="ListParagraph"/>
        <w:numPr>
          <w:ilvl w:val="0"/>
          <w:numId w:val="4"/>
        </w:numPr>
        <w:spacing w:line="276" w:lineRule="auto"/>
        <w:jc w:val="both"/>
        <w:rPr>
          <w:rFonts w:ascii="Arial" w:hAnsi="Arial" w:cs="Arial"/>
          <w:color w:val="002060"/>
          <w:lang w:val="mn-MN"/>
        </w:rPr>
      </w:pPr>
      <w:r w:rsidRPr="00A736C4">
        <w:rPr>
          <w:rFonts w:ascii="Arial" w:hAnsi="Arial" w:cs="Arial"/>
          <w:color w:val="002060"/>
          <w:lang w:val="mn-MN"/>
        </w:rPr>
        <w:t>Орлогын боломжийг бий болгох</w:t>
      </w:r>
      <w:r w:rsidR="00986898">
        <w:rPr>
          <w:rFonts w:ascii="Arial" w:hAnsi="Arial" w:cs="Arial"/>
          <w:color w:val="002060"/>
          <w:lang w:val="mn-MN"/>
        </w:rPr>
        <w:t xml:space="preserve">. </w:t>
      </w:r>
      <w:r w:rsidR="00A736C4">
        <w:rPr>
          <w:rFonts w:ascii="Arial" w:hAnsi="Arial" w:cs="Arial"/>
          <w:color w:val="002060"/>
          <w:lang w:val="mn-MN"/>
        </w:rPr>
        <w:t>Өрх, хувь хүний</w:t>
      </w:r>
      <w:r w:rsidRPr="00A736C4">
        <w:rPr>
          <w:rFonts w:ascii="Arial" w:hAnsi="Arial" w:cs="Arial"/>
          <w:color w:val="002060"/>
          <w:lang w:val="mn-MN"/>
        </w:rPr>
        <w:t xml:space="preserve"> хувьд хөдөлмөр </w:t>
      </w:r>
      <w:r w:rsidR="00A736C4">
        <w:rPr>
          <w:rFonts w:ascii="Arial" w:hAnsi="Arial" w:cs="Arial"/>
          <w:color w:val="002060"/>
          <w:lang w:val="mn-MN"/>
        </w:rPr>
        <w:t xml:space="preserve">эрхлэлт нь </w:t>
      </w:r>
      <w:r w:rsidRPr="00A736C4">
        <w:rPr>
          <w:rFonts w:ascii="Arial" w:hAnsi="Arial" w:cs="Arial"/>
          <w:color w:val="002060"/>
          <w:lang w:val="mn-MN"/>
        </w:rPr>
        <w:t xml:space="preserve">орлогын </w:t>
      </w:r>
      <w:r w:rsidR="00A736C4">
        <w:rPr>
          <w:rFonts w:ascii="Arial" w:hAnsi="Arial" w:cs="Arial"/>
          <w:color w:val="002060"/>
          <w:lang w:val="mn-MN"/>
        </w:rPr>
        <w:t xml:space="preserve">үндсэн </w:t>
      </w:r>
      <w:r w:rsidRPr="00A736C4">
        <w:rPr>
          <w:rFonts w:ascii="Arial" w:hAnsi="Arial" w:cs="Arial"/>
          <w:color w:val="002060"/>
          <w:lang w:val="mn-MN"/>
        </w:rPr>
        <w:t>эх сурвалж</w:t>
      </w:r>
      <w:r w:rsidR="00A736C4">
        <w:rPr>
          <w:rFonts w:ascii="Arial" w:hAnsi="Arial" w:cs="Arial"/>
          <w:color w:val="002060"/>
          <w:lang w:val="mn-MN"/>
        </w:rPr>
        <w:t xml:space="preserve"> болж</w:t>
      </w:r>
      <w:r w:rsidRPr="00A736C4">
        <w:rPr>
          <w:rFonts w:ascii="Arial" w:hAnsi="Arial" w:cs="Arial"/>
          <w:color w:val="002060"/>
          <w:lang w:val="mn-MN"/>
        </w:rPr>
        <w:t xml:space="preserve">, аж төрөх баталгааг хангах боломж юм. </w:t>
      </w:r>
    </w:p>
    <w:p w14:paraId="25AD0DBB" w14:textId="77777777" w:rsidR="00D47B79" w:rsidRPr="00A736C4" w:rsidRDefault="00D47B79" w:rsidP="00A736C4">
      <w:pPr>
        <w:pStyle w:val="ListParagraph"/>
        <w:numPr>
          <w:ilvl w:val="0"/>
          <w:numId w:val="4"/>
        </w:numPr>
        <w:spacing w:line="276" w:lineRule="auto"/>
        <w:jc w:val="both"/>
        <w:rPr>
          <w:rFonts w:ascii="Arial" w:hAnsi="Arial" w:cs="Arial"/>
          <w:color w:val="002060"/>
          <w:lang w:val="mn-MN"/>
        </w:rPr>
      </w:pPr>
      <w:r w:rsidRPr="00A736C4">
        <w:rPr>
          <w:rFonts w:ascii="Arial" w:hAnsi="Arial" w:cs="Arial"/>
          <w:color w:val="002060"/>
          <w:lang w:val="mn-MN"/>
        </w:rPr>
        <w:t>Хөдөлмөрийн</w:t>
      </w:r>
      <w:r w:rsidR="00986898">
        <w:rPr>
          <w:rFonts w:ascii="Arial" w:hAnsi="Arial" w:cs="Arial"/>
          <w:color w:val="002060"/>
          <w:lang w:val="mn-MN"/>
        </w:rPr>
        <w:t xml:space="preserve"> зах зээлийн</w:t>
      </w:r>
      <w:r w:rsidRPr="00A736C4">
        <w:rPr>
          <w:rFonts w:ascii="Arial" w:hAnsi="Arial" w:cs="Arial"/>
          <w:color w:val="002060"/>
          <w:lang w:val="mn-MN"/>
        </w:rPr>
        <w:t xml:space="preserve"> нийлүүлэлт ба эрэлтийг зохицуулах</w:t>
      </w:r>
      <w:r w:rsidR="00986898">
        <w:rPr>
          <w:rFonts w:ascii="Arial" w:hAnsi="Arial" w:cs="Arial"/>
          <w:color w:val="002060"/>
          <w:lang w:val="mn-MN"/>
        </w:rPr>
        <w:t>. Х</w:t>
      </w:r>
      <w:r w:rsidRPr="00A736C4">
        <w:rPr>
          <w:rFonts w:ascii="Arial" w:hAnsi="Arial" w:cs="Arial"/>
          <w:color w:val="002060"/>
          <w:lang w:val="mn-MN"/>
        </w:rPr>
        <w:t>өдөлмөрийн зах зээл дээрх мэдээллийн болон зохицуулалтын боломжийг сайжруулах</w:t>
      </w:r>
      <w:r w:rsidR="00986898">
        <w:rPr>
          <w:rFonts w:ascii="Arial" w:hAnsi="Arial" w:cs="Arial"/>
          <w:color w:val="002060"/>
          <w:lang w:val="mn-MN"/>
        </w:rPr>
        <w:t xml:space="preserve"> үүднээс </w:t>
      </w:r>
      <w:r w:rsidRPr="00A736C4">
        <w:rPr>
          <w:rFonts w:ascii="Arial" w:hAnsi="Arial" w:cs="Arial"/>
          <w:color w:val="002060"/>
          <w:lang w:val="mn-MN"/>
        </w:rPr>
        <w:t xml:space="preserve">тодорхой </w:t>
      </w:r>
      <w:r w:rsidR="00A736C4">
        <w:rPr>
          <w:rFonts w:ascii="Arial" w:hAnsi="Arial" w:cs="Arial"/>
          <w:color w:val="002060"/>
          <w:lang w:val="mn-MN"/>
        </w:rPr>
        <w:t>арга</w:t>
      </w:r>
      <w:r w:rsidRPr="00A736C4">
        <w:rPr>
          <w:rFonts w:ascii="Arial" w:hAnsi="Arial" w:cs="Arial"/>
          <w:color w:val="002060"/>
          <w:lang w:val="mn-MN"/>
        </w:rPr>
        <w:t xml:space="preserve"> хэрэгслийг ашигладаг.</w:t>
      </w:r>
    </w:p>
    <w:p w14:paraId="7AF48D88" w14:textId="77777777" w:rsidR="008301CC" w:rsidRDefault="008301CC" w:rsidP="00A736C4">
      <w:pPr>
        <w:spacing w:line="276" w:lineRule="auto"/>
        <w:ind w:firstLine="720"/>
        <w:jc w:val="both"/>
        <w:rPr>
          <w:rFonts w:ascii="Arial" w:hAnsi="Arial" w:cs="Arial"/>
          <w:color w:val="002060"/>
          <w:lang w:val="mn-MN"/>
        </w:rPr>
      </w:pPr>
      <w:r>
        <w:rPr>
          <w:rFonts w:ascii="Arial" w:hAnsi="Arial" w:cs="Arial"/>
          <w:color w:val="002060"/>
          <w:lang w:val="mn-MN"/>
        </w:rPr>
        <w:t>Х</w:t>
      </w:r>
      <w:r w:rsidR="00986898">
        <w:rPr>
          <w:rFonts w:ascii="Arial" w:hAnsi="Arial" w:cs="Arial"/>
          <w:color w:val="002060"/>
          <w:lang w:val="mn-MN"/>
        </w:rPr>
        <w:t>өдөлмөрийн зах зээлд</w:t>
      </w:r>
      <w:r>
        <w:rPr>
          <w:rFonts w:ascii="Arial" w:hAnsi="Arial" w:cs="Arial"/>
          <w:color w:val="002060"/>
          <w:lang w:val="mn-MN"/>
        </w:rPr>
        <w:t xml:space="preserve"> а</w:t>
      </w:r>
      <w:r w:rsidR="00D47B79">
        <w:rPr>
          <w:rFonts w:ascii="Arial" w:hAnsi="Arial" w:cs="Arial"/>
          <w:color w:val="002060"/>
          <w:lang w:val="mn-MN"/>
        </w:rPr>
        <w:t>жиллах хү</w:t>
      </w:r>
      <w:r w:rsidR="00E3282A">
        <w:rPr>
          <w:rFonts w:ascii="Arial" w:hAnsi="Arial" w:cs="Arial"/>
          <w:color w:val="002060"/>
          <w:lang w:val="mn-MN"/>
        </w:rPr>
        <w:t>чийг бүрдүүлэгч нь тухайн бүс нут</w:t>
      </w:r>
      <w:r w:rsidR="00813AA7">
        <w:rPr>
          <w:rFonts w:ascii="Arial" w:hAnsi="Arial" w:cs="Arial"/>
          <w:color w:val="002060"/>
          <w:lang w:val="mn-MN"/>
        </w:rPr>
        <w:t xml:space="preserve">гийн </w:t>
      </w:r>
      <w:r w:rsidR="00E3282A">
        <w:rPr>
          <w:rFonts w:ascii="Arial" w:hAnsi="Arial" w:cs="Arial"/>
          <w:color w:val="002060"/>
          <w:lang w:val="mn-MN"/>
        </w:rPr>
        <w:t>хөдөлмөрийн насны иргэд бөгөөд өөрийн болон бусдын хэрэгцээнд зориулж бүтээгдэхүүн үйлдвэрлэх, үйлчилгээ үзүүлэх үйл ажиллагааг хөдөлмөр эрхлэлт гэж үздэг.</w:t>
      </w:r>
      <w:r>
        <w:rPr>
          <w:rFonts w:ascii="Arial" w:hAnsi="Arial" w:cs="Arial"/>
          <w:color w:val="002060"/>
          <w:lang w:val="mn-MN"/>
        </w:rPr>
        <w:t xml:space="preserve"> Харин ажил олгогч нь бүтээмжийг хамгийн их байлга</w:t>
      </w:r>
      <w:r w:rsidR="00813AA7">
        <w:rPr>
          <w:rFonts w:ascii="Arial" w:hAnsi="Arial" w:cs="Arial"/>
          <w:color w:val="002060"/>
          <w:lang w:val="mn-MN"/>
        </w:rPr>
        <w:t>х</w:t>
      </w:r>
      <w:r>
        <w:rPr>
          <w:rFonts w:ascii="Arial" w:hAnsi="Arial" w:cs="Arial"/>
          <w:color w:val="002060"/>
          <w:lang w:val="mn-MN"/>
        </w:rPr>
        <w:t xml:space="preserve"> үйл ажиллагаагаа явуулахын тулд ажилтан ажиллуулах бөгөөд тэдний хоорондын харилцааг </w:t>
      </w:r>
      <w:r w:rsidR="00813AA7">
        <w:rPr>
          <w:rFonts w:ascii="Arial" w:hAnsi="Arial" w:cs="Arial"/>
          <w:color w:val="002060"/>
          <w:lang w:val="mn-MN"/>
        </w:rPr>
        <w:t xml:space="preserve">төр тодорхой дүрэм, журмаар </w:t>
      </w:r>
      <w:r>
        <w:rPr>
          <w:rFonts w:ascii="Arial" w:hAnsi="Arial" w:cs="Arial"/>
          <w:color w:val="002060"/>
          <w:lang w:val="mn-MN"/>
        </w:rPr>
        <w:t>зохицуулж байдаг. Ингэснээр хөдөлмөрийн харилцаа үүс</w:t>
      </w:r>
      <w:r w:rsidR="00813AA7">
        <w:rPr>
          <w:rFonts w:ascii="Arial" w:hAnsi="Arial" w:cs="Arial"/>
          <w:color w:val="002060"/>
          <w:lang w:val="mn-MN"/>
        </w:rPr>
        <w:t>дэг</w:t>
      </w:r>
      <w:r>
        <w:rPr>
          <w:rFonts w:ascii="Arial" w:hAnsi="Arial" w:cs="Arial"/>
          <w:color w:val="002060"/>
          <w:lang w:val="mn-MN"/>
        </w:rPr>
        <w:t>.</w:t>
      </w:r>
    </w:p>
    <w:p w14:paraId="12E68901" w14:textId="77777777" w:rsidR="000B0B51" w:rsidRPr="00650CFB" w:rsidRDefault="00A90EE7" w:rsidP="00650CFB">
      <w:pPr>
        <w:spacing w:line="276" w:lineRule="auto"/>
        <w:ind w:firstLine="720"/>
        <w:jc w:val="both"/>
        <w:rPr>
          <w:rFonts w:ascii="Arial" w:hAnsi="Arial" w:cs="Arial"/>
          <w:color w:val="002060"/>
          <w:lang w:val="mn-MN"/>
        </w:rPr>
      </w:pPr>
      <w:r>
        <w:rPr>
          <w:rFonts w:ascii="Arial" w:hAnsi="Arial" w:cs="Arial"/>
          <w:color w:val="002060"/>
          <w:lang w:val="mn-MN"/>
        </w:rPr>
        <w:t>Төрөлт, нас баралт, шилжих хөдөлгөөн нь хүн амын өөрчлөлтийг бий болгодог</w:t>
      </w:r>
      <w:r w:rsidR="00813AA7">
        <w:rPr>
          <w:rFonts w:ascii="Arial" w:hAnsi="Arial" w:cs="Arial"/>
          <w:color w:val="002060"/>
        </w:rPr>
        <w:t xml:space="preserve"> </w:t>
      </w:r>
      <w:r w:rsidR="00813AA7">
        <w:rPr>
          <w:rFonts w:ascii="Arial" w:hAnsi="Arial" w:cs="Arial"/>
          <w:color w:val="002060"/>
          <w:lang w:val="mn-MN"/>
        </w:rPr>
        <w:t xml:space="preserve">бөгөөд хөдөлмөрийн зах зээлийн </w:t>
      </w:r>
      <w:r>
        <w:rPr>
          <w:rFonts w:ascii="Arial" w:hAnsi="Arial" w:cs="Arial"/>
          <w:color w:val="002060"/>
          <w:lang w:val="mn-MN"/>
        </w:rPr>
        <w:t>нийлүүлэлтэд</w:t>
      </w:r>
      <w:r w:rsidR="00813AA7">
        <w:rPr>
          <w:rFonts w:ascii="Arial" w:hAnsi="Arial" w:cs="Arial"/>
          <w:color w:val="002060"/>
          <w:lang w:val="mn-MN"/>
        </w:rPr>
        <w:t xml:space="preserve"> мөн э</w:t>
      </w:r>
      <w:r>
        <w:rPr>
          <w:rFonts w:ascii="Arial" w:hAnsi="Arial" w:cs="Arial"/>
          <w:color w:val="002060"/>
          <w:lang w:val="mn-MN"/>
        </w:rPr>
        <w:t>дгээр</w:t>
      </w:r>
      <w:r w:rsidR="00813AA7">
        <w:rPr>
          <w:rFonts w:ascii="Arial" w:hAnsi="Arial" w:cs="Arial"/>
          <w:color w:val="002060"/>
          <w:lang w:val="mn-MN"/>
        </w:rPr>
        <w:t xml:space="preserve"> үзүүлэлтээс </w:t>
      </w:r>
      <w:r>
        <w:rPr>
          <w:rFonts w:ascii="Arial" w:hAnsi="Arial" w:cs="Arial"/>
          <w:color w:val="002060"/>
          <w:lang w:val="mn-MN"/>
        </w:rPr>
        <w:t>гадна хөдөлмөрийн насны хүн ам, мэргэжилтэй ажиллах хүч, ажиллах хүчний шилжих хөдөлгөөн, ур чадварын асууд</w:t>
      </w:r>
      <w:r w:rsidR="00813AA7">
        <w:rPr>
          <w:rFonts w:ascii="Arial" w:hAnsi="Arial" w:cs="Arial"/>
          <w:color w:val="002060"/>
          <w:lang w:val="mn-MN"/>
        </w:rPr>
        <w:t>а</w:t>
      </w:r>
      <w:r>
        <w:rPr>
          <w:rFonts w:ascii="Arial" w:hAnsi="Arial" w:cs="Arial"/>
          <w:color w:val="002060"/>
          <w:lang w:val="mn-MN"/>
        </w:rPr>
        <w:t>л</w:t>
      </w:r>
      <w:r w:rsidR="00813AA7">
        <w:rPr>
          <w:rFonts w:ascii="Arial" w:hAnsi="Arial" w:cs="Arial"/>
          <w:color w:val="002060"/>
          <w:lang w:val="mn-MN"/>
        </w:rPr>
        <w:t xml:space="preserve"> нөлөөлж байдаг юм. </w:t>
      </w:r>
      <w:r w:rsidR="00E3282A">
        <w:rPr>
          <w:rFonts w:ascii="Arial" w:hAnsi="Arial" w:cs="Arial"/>
          <w:color w:val="002060"/>
          <w:lang w:val="mn-MN"/>
        </w:rPr>
        <w:t>Дорнод аймгийн ажиллах хүчний төлөв</w:t>
      </w:r>
      <w:r w:rsidR="008301CC">
        <w:rPr>
          <w:rFonts w:ascii="Arial" w:hAnsi="Arial" w:cs="Arial"/>
          <w:color w:val="002060"/>
          <w:lang w:val="mn-MN"/>
        </w:rPr>
        <w:t xml:space="preserve"> байдлыг тодорхойлохын тулд </w:t>
      </w:r>
      <w:r w:rsidR="00813AA7">
        <w:rPr>
          <w:rFonts w:ascii="Arial" w:hAnsi="Arial" w:cs="Arial"/>
          <w:color w:val="002060"/>
          <w:lang w:val="mn-MN"/>
        </w:rPr>
        <w:t>юуны өмнө х</w:t>
      </w:r>
      <w:r w:rsidR="00E3282A">
        <w:rPr>
          <w:rFonts w:ascii="Arial" w:hAnsi="Arial" w:cs="Arial"/>
          <w:color w:val="002060"/>
          <w:lang w:val="mn-MN"/>
        </w:rPr>
        <w:t xml:space="preserve">үн ам, түүний бүтцийг авч үзье. </w:t>
      </w:r>
    </w:p>
    <w:p w14:paraId="3122A2BD" w14:textId="77777777" w:rsidR="002B4C91" w:rsidRPr="002B4C91" w:rsidRDefault="00F84F76" w:rsidP="00F67575">
      <w:pPr>
        <w:pStyle w:val="Style1"/>
        <w:spacing w:before="240"/>
      </w:pPr>
      <w:bookmarkStart w:id="7" w:name="_Toc533493883"/>
      <w:r>
        <w:t xml:space="preserve">ӨРХ, </w:t>
      </w:r>
      <w:r w:rsidR="002B4C91" w:rsidRPr="002B4C91">
        <w:t>ХҮН АМ</w:t>
      </w:r>
      <w:bookmarkEnd w:id="7"/>
    </w:p>
    <w:p w14:paraId="18C9E90E" w14:textId="77777777" w:rsidR="00011A36" w:rsidRPr="00F7343E" w:rsidRDefault="008301CC" w:rsidP="00F67575">
      <w:pPr>
        <w:spacing w:after="240" w:line="276" w:lineRule="auto"/>
        <w:ind w:firstLine="720"/>
        <w:jc w:val="both"/>
        <w:rPr>
          <w:rFonts w:ascii="Arial" w:hAnsi="Arial" w:cs="Arial"/>
          <w:color w:val="002060"/>
          <w:lang w:val="mn-MN"/>
        </w:rPr>
      </w:pPr>
      <w:r>
        <w:rPr>
          <w:rFonts w:ascii="Arial" w:hAnsi="Arial" w:cs="Arial"/>
          <w:color w:val="002060"/>
          <w:lang w:val="mn-MN"/>
        </w:rPr>
        <w:t>А</w:t>
      </w:r>
      <w:r w:rsidR="00EB1F2D" w:rsidRPr="00F7343E">
        <w:rPr>
          <w:rFonts w:ascii="Arial" w:hAnsi="Arial" w:cs="Arial"/>
          <w:color w:val="002060"/>
          <w:lang w:val="mn-MN"/>
        </w:rPr>
        <w:t>йм</w:t>
      </w:r>
      <w:r w:rsidR="00106990" w:rsidRPr="00F7343E">
        <w:rPr>
          <w:rFonts w:ascii="Arial" w:hAnsi="Arial" w:cs="Arial"/>
          <w:color w:val="002060"/>
          <w:lang w:val="mn-MN"/>
        </w:rPr>
        <w:t>аг</w:t>
      </w:r>
      <w:r w:rsidR="006A3648" w:rsidRPr="00F7343E">
        <w:rPr>
          <w:rFonts w:ascii="Arial" w:hAnsi="Arial" w:cs="Arial"/>
          <w:color w:val="002060"/>
          <w:lang w:val="mn-MN"/>
        </w:rPr>
        <w:t>т</w:t>
      </w:r>
      <w:r w:rsidR="00106990" w:rsidRPr="00F7343E">
        <w:rPr>
          <w:rFonts w:ascii="Arial" w:hAnsi="Arial" w:cs="Arial"/>
          <w:color w:val="002060"/>
          <w:lang w:val="mn-MN"/>
        </w:rPr>
        <w:t xml:space="preserve"> </w:t>
      </w:r>
      <w:r w:rsidR="00627EA6">
        <w:rPr>
          <w:rFonts w:ascii="Arial" w:hAnsi="Arial" w:cs="Arial"/>
          <w:color w:val="002060"/>
          <w:lang w:val="mn-MN"/>
        </w:rPr>
        <w:t xml:space="preserve">амьдарч буй хүн амын тоо сүүлийн жилүүдэд өсөх хандлагатай </w:t>
      </w:r>
      <w:r>
        <w:rPr>
          <w:rFonts w:ascii="Arial" w:hAnsi="Arial" w:cs="Arial"/>
          <w:color w:val="002060"/>
          <w:lang w:val="mn-MN"/>
        </w:rPr>
        <w:t xml:space="preserve">бөгөөд </w:t>
      </w:r>
      <w:r w:rsidR="006A3648" w:rsidRPr="00F7343E">
        <w:rPr>
          <w:rFonts w:ascii="Arial" w:hAnsi="Arial" w:cs="Arial"/>
          <w:color w:val="002060"/>
        </w:rPr>
        <w:t xml:space="preserve">2017 </w:t>
      </w:r>
      <w:r w:rsidR="006A3648" w:rsidRPr="00F7343E">
        <w:rPr>
          <w:rFonts w:ascii="Arial" w:hAnsi="Arial" w:cs="Arial"/>
          <w:color w:val="002060"/>
          <w:lang w:val="mn-MN"/>
        </w:rPr>
        <w:t xml:space="preserve">оны жилийн эцсийн байдлаар </w:t>
      </w:r>
      <w:r w:rsidRPr="00F7343E">
        <w:rPr>
          <w:rFonts w:ascii="Arial" w:hAnsi="Arial" w:cs="Arial"/>
          <w:color w:val="002060"/>
          <w:lang w:val="mn-MN"/>
        </w:rPr>
        <w:t>14 сумын 66 баг</w:t>
      </w:r>
      <w:r>
        <w:rPr>
          <w:rFonts w:ascii="Arial" w:hAnsi="Arial" w:cs="Arial"/>
          <w:color w:val="002060"/>
          <w:lang w:val="mn-MN"/>
        </w:rPr>
        <w:t>т</w:t>
      </w:r>
      <w:r w:rsidRPr="00F7343E">
        <w:rPr>
          <w:rFonts w:ascii="Arial" w:hAnsi="Arial" w:cs="Arial"/>
          <w:color w:val="002060"/>
          <w:lang w:val="mn-MN"/>
        </w:rPr>
        <w:t xml:space="preserve"> </w:t>
      </w:r>
      <w:r w:rsidR="006A3648" w:rsidRPr="00F7343E">
        <w:rPr>
          <w:rFonts w:ascii="Arial" w:hAnsi="Arial" w:cs="Arial"/>
          <w:color w:val="002060"/>
          <w:lang w:val="mn-MN"/>
        </w:rPr>
        <w:t>24.</w:t>
      </w:r>
      <w:r>
        <w:rPr>
          <w:rFonts w:ascii="Arial" w:hAnsi="Arial" w:cs="Arial"/>
          <w:color w:val="002060"/>
          <w:lang w:val="mn-MN"/>
        </w:rPr>
        <w:t>1</w:t>
      </w:r>
      <w:r w:rsidR="006A3648" w:rsidRPr="00F7343E">
        <w:rPr>
          <w:rFonts w:ascii="Arial" w:hAnsi="Arial" w:cs="Arial"/>
          <w:color w:val="002060"/>
          <w:lang w:val="mn-MN"/>
        </w:rPr>
        <w:t xml:space="preserve"> мянган өрх</w:t>
      </w:r>
      <w:r>
        <w:rPr>
          <w:rFonts w:ascii="Arial" w:hAnsi="Arial" w:cs="Arial"/>
          <w:color w:val="002060"/>
          <w:lang w:val="mn-MN"/>
        </w:rPr>
        <w:t>ийн</w:t>
      </w:r>
      <w:r w:rsidR="006A3648" w:rsidRPr="00F7343E">
        <w:rPr>
          <w:rFonts w:ascii="Arial" w:hAnsi="Arial" w:cs="Arial"/>
          <w:color w:val="002060"/>
          <w:lang w:val="mn-MN"/>
        </w:rPr>
        <w:t xml:space="preserve"> </w:t>
      </w:r>
      <w:r w:rsidR="00106990" w:rsidRPr="00F7343E">
        <w:rPr>
          <w:rFonts w:ascii="Arial" w:hAnsi="Arial" w:cs="Arial"/>
          <w:color w:val="002060"/>
          <w:lang w:val="mn-MN"/>
        </w:rPr>
        <w:t>7</w:t>
      </w:r>
      <w:r w:rsidR="00472C44" w:rsidRPr="00F7343E">
        <w:rPr>
          <w:rFonts w:ascii="Arial" w:hAnsi="Arial" w:cs="Arial"/>
          <w:color w:val="002060"/>
        </w:rPr>
        <w:t>9.</w:t>
      </w:r>
      <w:r w:rsidR="00655216">
        <w:rPr>
          <w:rFonts w:ascii="Arial" w:hAnsi="Arial" w:cs="Arial"/>
          <w:color w:val="002060"/>
          <w:lang w:val="mn-MN"/>
        </w:rPr>
        <w:t>5</w:t>
      </w:r>
      <w:r w:rsidR="00522EAD">
        <w:rPr>
          <w:rFonts w:ascii="Arial" w:hAnsi="Arial" w:cs="Arial"/>
          <w:color w:val="002060"/>
          <w:lang w:val="mn-MN"/>
        </w:rPr>
        <w:t xml:space="preserve"> мянган</w:t>
      </w:r>
      <w:r w:rsidR="006A3648" w:rsidRPr="00F7343E">
        <w:rPr>
          <w:rFonts w:ascii="Arial" w:hAnsi="Arial" w:cs="Arial"/>
          <w:color w:val="002060"/>
          <w:lang w:val="mn-MN"/>
        </w:rPr>
        <w:t xml:space="preserve"> </w:t>
      </w:r>
      <w:r w:rsidR="00106990" w:rsidRPr="00F7343E">
        <w:rPr>
          <w:rFonts w:ascii="Arial" w:hAnsi="Arial" w:cs="Arial"/>
          <w:color w:val="002060"/>
          <w:lang w:val="mn-MN"/>
        </w:rPr>
        <w:t>хүн ам</w:t>
      </w:r>
      <w:r w:rsidR="006A3648" w:rsidRPr="00F7343E">
        <w:rPr>
          <w:rFonts w:ascii="Arial" w:hAnsi="Arial" w:cs="Arial"/>
          <w:color w:val="002060"/>
          <w:lang w:val="mn-MN"/>
        </w:rPr>
        <w:t>ьдарч байгааг</w:t>
      </w:r>
      <w:r>
        <w:rPr>
          <w:rFonts w:ascii="Arial" w:hAnsi="Arial" w:cs="Arial"/>
          <w:color w:val="002060"/>
          <w:lang w:val="mn-MN"/>
        </w:rPr>
        <w:t>аас</w:t>
      </w:r>
      <w:r w:rsidR="00B56641" w:rsidRPr="00F7343E">
        <w:rPr>
          <w:rFonts w:ascii="Arial" w:hAnsi="Arial" w:cs="Arial"/>
          <w:color w:val="002060"/>
        </w:rPr>
        <w:t xml:space="preserve"> </w:t>
      </w:r>
      <w:r w:rsidR="00B56641" w:rsidRPr="00F7343E">
        <w:rPr>
          <w:rFonts w:ascii="Arial" w:hAnsi="Arial" w:cs="Arial"/>
          <w:color w:val="002060"/>
          <w:lang w:val="mn-MN"/>
        </w:rPr>
        <w:t xml:space="preserve">49.8 хувь нь эмэгтэйчүүд </w:t>
      </w:r>
      <w:r w:rsidR="00813AA7">
        <w:rPr>
          <w:rFonts w:ascii="Arial" w:hAnsi="Arial" w:cs="Arial"/>
          <w:color w:val="002060"/>
          <w:lang w:val="mn-MN"/>
        </w:rPr>
        <w:t xml:space="preserve">байна. </w:t>
      </w:r>
      <w:r w:rsidR="00B56641" w:rsidRPr="00F7343E">
        <w:rPr>
          <w:rFonts w:ascii="Arial" w:hAnsi="Arial" w:cs="Arial"/>
          <w:color w:val="002060"/>
          <w:lang w:val="mn-MN"/>
        </w:rPr>
        <w:t xml:space="preserve">Харин байршлын хувьд </w:t>
      </w:r>
      <w:r w:rsidR="006A3648" w:rsidRPr="00F7343E">
        <w:rPr>
          <w:rFonts w:ascii="Arial" w:hAnsi="Arial" w:cs="Arial"/>
          <w:color w:val="002060"/>
          <w:lang w:val="mn-MN"/>
        </w:rPr>
        <w:t>56</w:t>
      </w:r>
      <w:r w:rsidR="00B56641" w:rsidRPr="00F7343E">
        <w:rPr>
          <w:rFonts w:ascii="Arial" w:hAnsi="Arial" w:cs="Arial"/>
          <w:color w:val="002060"/>
          <w:lang w:val="mn-MN"/>
        </w:rPr>
        <w:t>.</w:t>
      </w:r>
      <w:r w:rsidR="006A3648" w:rsidRPr="00F7343E">
        <w:rPr>
          <w:rFonts w:ascii="Arial" w:hAnsi="Arial" w:cs="Arial"/>
          <w:color w:val="002060"/>
          <w:lang w:val="mn-MN"/>
        </w:rPr>
        <w:t>3 хувь нь аймгийн төвд</w:t>
      </w:r>
      <w:r w:rsidR="006573D1">
        <w:rPr>
          <w:rFonts w:ascii="Arial" w:hAnsi="Arial" w:cs="Arial"/>
          <w:color w:val="002060"/>
          <w:lang w:val="mn-MN"/>
        </w:rPr>
        <w:t>,</w:t>
      </w:r>
      <w:r w:rsidR="006A3648" w:rsidRPr="00F7343E">
        <w:rPr>
          <w:rFonts w:ascii="Arial" w:hAnsi="Arial" w:cs="Arial"/>
          <w:color w:val="002060"/>
          <w:lang w:val="mn-MN"/>
        </w:rPr>
        <w:t xml:space="preserve"> 17</w:t>
      </w:r>
      <w:r w:rsidR="00B56641" w:rsidRPr="00F7343E">
        <w:rPr>
          <w:rFonts w:ascii="Arial" w:hAnsi="Arial" w:cs="Arial"/>
          <w:color w:val="002060"/>
          <w:lang w:val="mn-MN"/>
        </w:rPr>
        <w:t>.</w:t>
      </w:r>
      <w:r w:rsidR="006A3648" w:rsidRPr="00F7343E">
        <w:rPr>
          <w:rFonts w:ascii="Arial" w:hAnsi="Arial" w:cs="Arial"/>
          <w:color w:val="002060"/>
          <w:lang w:val="mn-MN"/>
        </w:rPr>
        <w:t>3 хувь нь сумын төвд, 26</w:t>
      </w:r>
      <w:r w:rsidR="00B56641" w:rsidRPr="00F7343E">
        <w:rPr>
          <w:rFonts w:ascii="Arial" w:hAnsi="Arial" w:cs="Arial"/>
          <w:color w:val="002060"/>
          <w:lang w:val="mn-MN"/>
        </w:rPr>
        <w:t>.</w:t>
      </w:r>
      <w:r w:rsidR="006A3648" w:rsidRPr="00F7343E">
        <w:rPr>
          <w:rFonts w:ascii="Arial" w:hAnsi="Arial" w:cs="Arial"/>
          <w:color w:val="002060"/>
          <w:lang w:val="mn-MN"/>
        </w:rPr>
        <w:t>4 хувь нь хөдөө амьдарч байна.</w:t>
      </w:r>
    </w:p>
    <w:p w14:paraId="14FE8100" w14:textId="77777777" w:rsidR="00CE2A32" w:rsidRDefault="00CE2A32" w:rsidP="00F67575">
      <w:pPr>
        <w:pStyle w:val="Caption"/>
        <w:spacing w:after="120"/>
        <w:rPr>
          <w:rFonts w:ascii="Arial" w:hAnsi="Arial" w:cs="Arial"/>
          <w:noProof/>
          <w:sz w:val="22"/>
          <w:szCs w:val="22"/>
        </w:rPr>
      </w:pPr>
      <w:bookmarkStart w:id="8" w:name="_Toc531191642"/>
      <w:r w:rsidRPr="006A271F">
        <w:rPr>
          <w:rFonts w:ascii="Arial" w:hAnsi="Arial" w:cs="Arial"/>
          <w:sz w:val="22"/>
          <w:szCs w:val="22"/>
        </w:rPr>
        <w:t xml:space="preserve">Зураг </w:t>
      </w:r>
      <w:r w:rsidRPr="006A271F">
        <w:rPr>
          <w:rFonts w:ascii="Arial" w:hAnsi="Arial" w:cs="Arial"/>
          <w:sz w:val="22"/>
          <w:szCs w:val="22"/>
        </w:rPr>
        <w:fldChar w:fldCharType="begin"/>
      </w:r>
      <w:r w:rsidRPr="006A271F">
        <w:rPr>
          <w:rFonts w:ascii="Arial" w:hAnsi="Arial" w:cs="Arial"/>
          <w:sz w:val="22"/>
          <w:szCs w:val="22"/>
        </w:rPr>
        <w:instrText xml:space="preserve"> SEQ Зураг \* ARABIC </w:instrText>
      </w:r>
      <w:r w:rsidRPr="006A271F">
        <w:rPr>
          <w:rFonts w:ascii="Arial" w:hAnsi="Arial" w:cs="Arial"/>
          <w:sz w:val="22"/>
          <w:szCs w:val="22"/>
        </w:rPr>
        <w:fldChar w:fldCharType="separate"/>
      </w:r>
      <w:r w:rsidR="006E0B0C">
        <w:rPr>
          <w:rFonts w:ascii="Arial" w:hAnsi="Arial" w:cs="Arial"/>
          <w:noProof/>
          <w:sz w:val="22"/>
          <w:szCs w:val="22"/>
        </w:rPr>
        <w:t>1</w:t>
      </w:r>
      <w:r w:rsidRPr="006A271F">
        <w:rPr>
          <w:rFonts w:ascii="Arial" w:hAnsi="Arial" w:cs="Arial"/>
          <w:sz w:val="22"/>
          <w:szCs w:val="22"/>
        </w:rPr>
        <w:fldChar w:fldCharType="end"/>
      </w:r>
      <w:r w:rsidRPr="006A271F">
        <w:rPr>
          <w:rFonts w:ascii="Arial" w:hAnsi="Arial" w:cs="Arial"/>
          <w:sz w:val="22"/>
          <w:szCs w:val="22"/>
          <w:lang w:val="mn-MN"/>
        </w:rPr>
        <w:t>.</w:t>
      </w:r>
      <w:r w:rsidRPr="006A271F">
        <w:rPr>
          <w:rFonts w:ascii="Arial" w:hAnsi="Arial" w:cs="Arial"/>
          <w:noProof/>
          <w:sz w:val="22"/>
          <w:szCs w:val="22"/>
        </w:rPr>
        <w:t xml:space="preserve"> Хүн амын тоо, он, хот, хөдөөгөөр</w:t>
      </w:r>
      <w:bookmarkEnd w:id="8"/>
    </w:p>
    <w:p w14:paraId="02A79859" w14:textId="77777777" w:rsidR="006A3648" w:rsidRPr="00F7343E" w:rsidRDefault="00715605" w:rsidP="00F67575">
      <w:pPr>
        <w:spacing w:after="0"/>
        <w:jc w:val="right"/>
        <w:rPr>
          <w:rFonts w:ascii="Arial" w:hAnsi="Arial" w:cs="Arial"/>
          <w:color w:val="002060"/>
          <w:lang w:val="mn-MN"/>
        </w:rPr>
      </w:pPr>
      <w:r w:rsidRPr="00F7343E">
        <w:rPr>
          <w:rFonts w:ascii="Arial" w:hAnsi="Arial" w:cs="Arial"/>
          <w:color w:val="002060"/>
          <w:lang w:val="mn-MN"/>
        </w:rPr>
        <w:t>Хэмжих нэгж: тоо</w:t>
      </w:r>
      <w:r w:rsidR="00DA6383" w:rsidRPr="00F7343E">
        <w:rPr>
          <w:rFonts w:ascii="Arial" w:hAnsi="Arial" w:cs="Arial"/>
          <w:color w:val="002060"/>
        </w:rPr>
        <w:t xml:space="preserve">                                                </w:t>
      </w:r>
      <w:r>
        <w:rPr>
          <w:noProof/>
        </w:rPr>
        <w:drawing>
          <wp:inline distT="0" distB="0" distL="0" distR="0" wp14:anchorId="21C2B6C9" wp14:editId="45EAF5A1">
            <wp:extent cx="5381625" cy="1704975"/>
            <wp:effectExtent l="0" t="0" r="9525" b="9525"/>
            <wp:docPr id="1" name="Chart 1">
              <a:extLst xmlns:a="http://schemas.openxmlformats.org/drawingml/2006/main">
                <a:ext uri="{FF2B5EF4-FFF2-40B4-BE49-F238E27FC236}">
                  <a16:creationId xmlns:a16="http://schemas.microsoft.com/office/drawing/2014/main" id="{94C49BAB-8342-48E2-B39E-FE0C241E7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DA6383" w:rsidRPr="00F7343E">
        <w:rPr>
          <w:rFonts w:ascii="Arial" w:hAnsi="Arial" w:cs="Arial"/>
          <w:color w:val="002060"/>
        </w:rPr>
        <w:t xml:space="preserve"> </w:t>
      </w:r>
      <w:r w:rsidR="0070775A" w:rsidRPr="00F7343E">
        <w:rPr>
          <w:rFonts w:ascii="Arial" w:hAnsi="Arial" w:cs="Arial"/>
          <w:color w:val="002060"/>
          <w:lang w:val="mn-MN"/>
        </w:rPr>
        <w:t xml:space="preserve">                                                 </w:t>
      </w:r>
    </w:p>
    <w:p w14:paraId="728C3C69" w14:textId="77777777" w:rsidR="00715605" w:rsidRPr="00715605" w:rsidRDefault="00715605" w:rsidP="00715605">
      <w:pPr>
        <w:jc w:val="right"/>
        <w:rPr>
          <w:rFonts w:ascii="Arial" w:hAnsi="Arial" w:cs="Arial"/>
          <w:i/>
          <w:color w:val="002060"/>
          <w:sz w:val="20"/>
          <w:lang w:val="mn-MN"/>
        </w:rPr>
      </w:pPr>
      <w:r>
        <w:rPr>
          <w:rFonts w:ascii="Arial" w:hAnsi="Arial" w:cs="Arial"/>
          <w:i/>
          <w:color w:val="002060"/>
          <w:sz w:val="20"/>
          <w:lang w:val="mn-MN"/>
        </w:rPr>
        <w:t xml:space="preserve">Эх сурвалж: </w:t>
      </w:r>
      <w:r w:rsidRPr="00715605">
        <w:rPr>
          <w:rFonts w:ascii="Arial" w:hAnsi="Arial" w:cs="Arial"/>
          <w:i/>
          <w:color w:val="002060"/>
          <w:sz w:val="20"/>
          <w:lang w:val="mn-MN"/>
        </w:rPr>
        <w:t>Ү</w:t>
      </w:r>
      <w:r w:rsidR="0018390F">
        <w:rPr>
          <w:rFonts w:ascii="Arial" w:hAnsi="Arial" w:cs="Arial"/>
          <w:i/>
          <w:color w:val="002060"/>
          <w:sz w:val="20"/>
          <w:lang w:val="mn-MN"/>
        </w:rPr>
        <w:t>СХ</w:t>
      </w:r>
      <w:r w:rsidRPr="00715605">
        <w:rPr>
          <w:rFonts w:ascii="Arial" w:hAnsi="Arial" w:cs="Arial"/>
          <w:i/>
          <w:color w:val="002060"/>
          <w:sz w:val="20"/>
          <w:lang w:val="mn-MN"/>
        </w:rPr>
        <w:t xml:space="preserve"> </w:t>
      </w:r>
    </w:p>
    <w:p w14:paraId="08F67D30" w14:textId="77777777" w:rsidR="00B8771F" w:rsidRPr="005117DF" w:rsidRDefault="009B3CB0" w:rsidP="00F67575">
      <w:pPr>
        <w:spacing w:line="276" w:lineRule="auto"/>
        <w:ind w:firstLine="720"/>
        <w:jc w:val="both"/>
        <w:rPr>
          <w:rFonts w:ascii="Arial" w:hAnsi="Arial" w:cs="Arial"/>
          <w:color w:val="002060"/>
          <w:lang w:val="mn-MN"/>
        </w:rPr>
      </w:pPr>
      <w:r w:rsidRPr="00F7343E">
        <w:rPr>
          <w:rFonts w:ascii="Arial" w:hAnsi="Arial" w:cs="Arial"/>
          <w:color w:val="002060"/>
          <w:lang w:val="mn-MN"/>
        </w:rPr>
        <w:lastRenderedPageBreak/>
        <w:t xml:space="preserve">Аймгийн хүн амын 57.0 хувь нь </w:t>
      </w:r>
      <w:r w:rsidR="00A614B1" w:rsidRPr="00F7343E">
        <w:rPr>
          <w:rFonts w:ascii="Arial" w:hAnsi="Arial" w:cs="Arial"/>
          <w:color w:val="002060"/>
          <w:lang w:val="mn-MN"/>
        </w:rPr>
        <w:t>Х</w:t>
      </w:r>
      <w:r w:rsidRPr="00F7343E">
        <w:rPr>
          <w:rFonts w:ascii="Arial" w:hAnsi="Arial" w:cs="Arial"/>
          <w:color w:val="002060"/>
          <w:lang w:val="mn-MN"/>
        </w:rPr>
        <w:t>эрлэн сум</w:t>
      </w:r>
      <w:r w:rsidR="00655216">
        <w:rPr>
          <w:rFonts w:ascii="Arial" w:hAnsi="Arial" w:cs="Arial"/>
          <w:color w:val="002060"/>
          <w:lang w:val="mn-MN"/>
        </w:rPr>
        <w:t>анд</w:t>
      </w:r>
      <w:r w:rsidRPr="00F7343E">
        <w:rPr>
          <w:rFonts w:ascii="Arial" w:hAnsi="Arial" w:cs="Arial"/>
          <w:color w:val="002060"/>
          <w:lang w:val="mn-MN"/>
        </w:rPr>
        <w:t xml:space="preserve">, 5.9 хувь нь </w:t>
      </w:r>
      <w:r w:rsidR="00A614B1" w:rsidRPr="00F7343E">
        <w:rPr>
          <w:rFonts w:ascii="Arial" w:hAnsi="Arial" w:cs="Arial"/>
          <w:color w:val="002060"/>
          <w:lang w:val="mn-MN"/>
        </w:rPr>
        <w:t>Б</w:t>
      </w:r>
      <w:r w:rsidRPr="00F7343E">
        <w:rPr>
          <w:rFonts w:ascii="Arial" w:hAnsi="Arial" w:cs="Arial"/>
          <w:color w:val="002060"/>
          <w:lang w:val="mn-MN"/>
        </w:rPr>
        <w:t xml:space="preserve">аян-уул, 4.5 хувь нь </w:t>
      </w:r>
      <w:r w:rsidR="00A614B1" w:rsidRPr="00F7343E">
        <w:rPr>
          <w:rFonts w:ascii="Arial" w:hAnsi="Arial" w:cs="Arial"/>
          <w:color w:val="002060"/>
          <w:lang w:val="mn-MN"/>
        </w:rPr>
        <w:t>Ц</w:t>
      </w:r>
      <w:r w:rsidRPr="00F7343E">
        <w:rPr>
          <w:rFonts w:ascii="Arial" w:hAnsi="Arial" w:cs="Arial"/>
          <w:color w:val="002060"/>
          <w:lang w:val="mn-MN"/>
        </w:rPr>
        <w:t>агаан-</w:t>
      </w:r>
      <w:r w:rsidR="008E1F77">
        <w:rPr>
          <w:rFonts w:ascii="Arial" w:hAnsi="Arial" w:cs="Arial"/>
          <w:color w:val="002060"/>
          <w:lang w:val="mn-MN"/>
        </w:rPr>
        <w:t>О</w:t>
      </w:r>
      <w:r w:rsidRPr="00F7343E">
        <w:rPr>
          <w:rFonts w:ascii="Arial" w:hAnsi="Arial" w:cs="Arial"/>
          <w:color w:val="002060"/>
          <w:lang w:val="mn-MN"/>
        </w:rPr>
        <w:t>воо сумдад амьдарч бай</w:t>
      </w:r>
      <w:r w:rsidR="00655216">
        <w:rPr>
          <w:rFonts w:ascii="Arial" w:hAnsi="Arial" w:cs="Arial"/>
          <w:color w:val="002060"/>
          <w:lang w:val="mn-MN"/>
        </w:rPr>
        <w:t>гаа нь</w:t>
      </w:r>
      <w:r w:rsidR="000830DC">
        <w:rPr>
          <w:rFonts w:ascii="Arial" w:hAnsi="Arial" w:cs="Arial"/>
          <w:color w:val="002060"/>
          <w:lang w:val="mn-MN"/>
        </w:rPr>
        <w:t xml:space="preserve"> хүн ам </w:t>
      </w:r>
      <w:r w:rsidR="00655216">
        <w:rPr>
          <w:rFonts w:ascii="Arial" w:hAnsi="Arial" w:cs="Arial"/>
          <w:color w:val="002060"/>
          <w:lang w:val="mn-MN"/>
        </w:rPr>
        <w:t>хамгийн</w:t>
      </w:r>
      <w:r w:rsidR="000830DC">
        <w:rPr>
          <w:rFonts w:ascii="Arial" w:hAnsi="Arial" w:cs="Arial"/>
          <w:color w:val="002060"/>
          <w:lang w:val="mn-MN"/>
        </w:rPr>
        <w:t xml:space="preserve"> шигүү суурьшсан бүс </w:t>
      </w:r>
      <w:r w:rsidR="00655216">
        <w:rPr>
          <w:rFonts w:ascii="Arial" w:hAnsi="Arial" w:cs="Arial"/>
          <w:color w:val="002060"/>
          <w:lang w:val="mn-MN"/>
        </w:rPr>
        <w:t>байна.</w:t>
      </w:r>
    </w:p>
    <w:p w14:paraId="732D5A59" w14:textId="77777777" w:rsidR="00165142" w:rsidRDefault="00471725" w:rsidP="00F67575">
      <w:pPr>
        <w:spacing w:after="240" w:line="276" w:lineRule="auto"/>
        <w:ind w:firstLine="720"/>
        <w:jc w:val="both"/>
        <w:rPr>
          <w:rFonts w:ascii="Arial" w:hAnsi="Arial" w:cs="Arial"/>
          <w:color w:val="002060"/>
          <w:lang w:val="mn-MN"/>
        </w:rPr>
      </w:pPr>
      <w:r w:rsidRPr="00F7343E">
        <w:rPr>
          <w:rFonts w:ascii="Arial" w:hAnsi="Arial" w:cs="Arial"/>
          <w:color w:val="002060"/>
          <w:lang w:val="mn-MN"/>
        </w:rPr>
        <w:t xml:space="preserve">Аймгийн суурин хүн амыг насны бүлгээр </w:t>
      </w:r>
      <w:r w:rsidR="00721E56" w:rsidRPr="00F7343E">
        <w:rPr>
          <w:rFonts w:ascii="Arial" w:hAnsi="Arial" w:cs="Arial"/>
          <w:color w:val="002060"/>
          <w:lang w:val="mn-MN"/>
        </w:rPr>
        <w:t xml:space="preserve">нь ангилан </w:t>
      </w:r>
      <w:r w:rsidRPr="00F7343E">
        <w:rPr>
          <w:rFonts w:ascii="Arial" w:hAnsi="Arial" w:cs="Arial"/>
          <w:color w:val="002060"/>
          <w:lang w:val="mn-MN"/>
        </w:rPr>
        <w:t xml:space="preserve">үзвэл </w:t>
      </w:r>
      <w:r w:rsidR="00655216">
        <w:rPr>
          <w:rFonts w:ascii="Arial" w:hAnsi="Arial" w:cs="Arial"/>
          <w:color w:val="002060"/>
          <w:lang w:val="mn-MN"/>
        </w:rPr>
        <w:t>31</w:t>
      </w:r>
      <w:r w:rsidR="000830DC">
        <w:rPr>
          <w:rFonts w:ascii="Arial" w:hAnsi="Arial" w:cs="Arial"/>
          <w:color w:val="002060"/>
          <w:lang w:val="mn-MN"/>
        </w:rPr>
        <w:t>.0</w:t>
      </w:r>
      <w:r w:rsidR="00655216">
        <w:rPr>
          <w:rFonts w:ascii="Arial" w:hAnsi="Arial" w:cs="Arial"/>
          <w:color w:val="002060"/>
          <w:lang w:val="mn-MN"/>
        </w:rPr>
        <w:t xml:space="preserve"> хувь нь </w:t>
      </w:r>
      <w:r w:rsidR="00655216" w:rsidRPr="00F7343E">
        <w:rPr>
          <w:rFonts w:ascii="Arial" w:hAnsi="Arial" w:cs="Arial"/>
          <w:color w:val="002060"/>
          <w:lang w:val="mn-MN"/>
        </w:rPr>
        <w:t>0-</w:t>
      </w:r>
      <w:r w:rsidR="00655216">
        <w:rPr>
          <w:rFonts w:ascii="Arial" w:hAnsi="Arial" w:cs="Arial"/>
          <w:color w:val="002060"/>
          <w:lang w:val="mn-MN"/>
        </w:rPr>
        <w:t>1</w:t>
      </w:r>
      <w:r w:rsidR="00655216" w:rsidRPr="00F7343E">
        <w:rPr>
          <w:rFonts w:ascii="Arial" w:hAnsi="Arial" w:cs="Arial"/>
          <w:color w:val="002060"/>
          <w:lang w:val="mn-MN"/>
        </w:rPr>
        <w:t>4 нас</w:t>
      </w:r>
      <w:r w:rsidR="00655216">
        <w:rPr>
          <w:rFonts w:ascii="Arial" w:hAnsi="Arial" w:cs="Arial"/>
          <w:color w:val="002060"/>
          <w:lang w:val="mn-MN"/>
        </w:rPr>
        <w:t xml:space="preserve">, </w:t>
      </w:r>
      <w:r w:rsidR="00655216" w:rsidRPr="00F7343E">
        <w:rPr>
          <w:rFonts w:ascii="Arial" w:hAnsi="Arial" w:cs="Arial"/>
          <w:color w:val="002060"/>
          <w:lang w:val="mn-MN"/>
        </w:rPr>
        <w:t xml:space="preserve"> </w:t>
      </w:r>
      <w:r w:rsidR="00655216">
        <w:rPr>
          <w:rFonts w:ascii="Arial" w:hAnsi="Arial" w:cs="Arial"/>
          <w:color w:val="002060"/>
          <w:lang w:val="mn-MN"/>
        </w:rPr>
        <w:t>7.2</w:t>
      </w:r>
      <w:r w:rsidRPr="00F7343E">
        <w:rPr>
          <w:rFonts w:ascii="Arial" w:hAnsi="Arial" w:cs="Arial"/>
          <w:color w:val="002060"/>
          <w:lang w:val="mn-MN"/>
        </w:rPr>
        <w:t xml:space="preserve"> хувь</w:t>
      </w:r>
      <w:r w:rsidR="00655216">
        <w:rPr>
          <w:rFonts w:ascii="Arial" w:hAnsi="Arial" w:cs="Arial"/>
          <w:color w:val="002060"/>
          <w:lang w:val="mn-MN"/>
        </w:rPr>
        <w:t xml:space="preserve"> нь 15-18 насны</w:t>
      </w:r>
      <w:r w:rsidRPr="00F7343E">
        <w:rPr>
          <w:rFonts w:ascii="Arial" w:hAnsi="Arial" w:cs="Arial"/>
          <w:color w:val="002060"/>
          <w:lang w:val="mn-MN"/>
        </w:rPr>
        <w:t xml:space="preserve">, </w:t>
      </w:r>
      <w:r w:rsidR="00FC3ED2">
        <w:rPr>
          <w:rFonts w:ascii="Arial" w:hAnsi="Arial" w:cs="Arial"/>
          <w:color w:val="002060"/>
          <w:lang w:val="mn-MN"/>
        </w:rPr>
        <w:t>7.5</w:t>
      </w:r>
      <w:r w:rsidRPr="00F7343E">
        <w:rPr>
          <w:rFonts w:ascii="Arial" w:hAnsi="Arial" w:cs="Arial"/>
          <w:color w:val="002060"/>
          <w:lang w:val="mn-MN"/>
        </w:rPr>
        <w:t xml:space="preserve"> хувь</w:t>
      </w:r>
      <w:r w:rsidR="00FC3ED2">
        <w:rPr>
          <w:rFonts w:ascii="Arial" w:hAnsi="Arial" w:cs="Arial"/>
          <w:color w:val="002060"/>
          <w:lang w:val="mn-MN"/>
        </w:rPr>
        <w:t xml:space="preserve"> нь 19-24 нас</w:t>
      </w:r>
      <w:r w:rsidRPr="00F7343E">
        <w:rPr>
          <w:rFonts w:ascii="Arial" w:hAnsi="Arial" w:cs="Arial"/>
          <w:color w:val="002060"/>
          <w:lang w:val="mn-MN"/>
        </w:rPr>
        <w:t xml:space="preserve">, </w:t>
      </w:r>
      <w:r w:rsidR="00FC3ED2">
        <w:rPr>
          <w:rFonts w:ascii="Arial" w:hAnsi="Arial" w:cs="Arial"/>
          <w:color w:val="002060"/>
          <w:lang w:val="mn-MN"/>
        </w:rPr>
        <w:t>18.2</w:t>
      </w:r>
      <w:r w:rsidRPr="00F7343E">
        <w:rPr>
          <w:rFonts w:ascii="Arial" w:hAnsi="Arial" w:cs="Arial"/>
          <w:color w:val="002060"/>
          <w:lang w:val="mn-MN"/>
        </w:rPr>
        <w:t xml:space="preserve"> хувь нь 25-</w:t>
      </w:r>
      <w:r w:rsidR="00FC3ED2">
        <w:rPr>
          <w:rFonts w:ascii="Arial" w:hAnsi="Arial" w:cs="Arial"/>
          <w:color w:val="002060"/>
          <w:lang w:val="mn-MN"/>
        </w:rPr>
        <w:t>34</w:t>
      </w:r>
      <w:r w:rsidRPr="00F7343E">
        <w:rPr>
          <w:rFonts w:ascii="Arial" w:hAnsi="Arial" w:cs="Arial"/>
          <w:color w:val="002060"/>
          <w:lang w:val="mn-MN"/>
        </w:rPr>
        <w:t>, 8.6 хувь нь 30-34</w:t>
      </w:r>
      <w:r w:rsidR="00655216">
        <w:rPr>
          <w:rFonts w:ascii="Arial" w:hAnsi="Arial" w:cs="Arial"/>
          <w:color w:val="002060"/>
          <w:lang w:val="mn-MN"/>
        </w:rPr>
        <w:t>,</w:t>
      </w:r>
      <w:r w:rsidRPr="00F7343E">
        <w:rPr>
          <w:rFonts w:ascii="Arial" w:hAnsi="Arial" w:cs="Arial"/>
          <w:color w:val="002060"/>
          <w:lang w:val="mn-MN"/>
        </w:rPr>
        <w:t xml:space="preserve"> </w:t>
      </w:r>
      <w:r w:rsidR="00FC3ED2">
        <w:rPr>
          <w:rFonts w:ascii="Arial" w:hAnsi="Arial" w:cs="Arial"/>
          <w:color w:val="002060"/>
          <w:lang w:val="mn-MN"/>
        </w:rPr>
        <w:t xml:space="preserve">6.9 хувь </w:t>
      </w:r>
      <w:r w:rsidR="00175B16">
        <w:rPr>
          <w:rFonts w:ascii="Arial" w:hAnsi="Arial" w:cs="Arial"/>
          <w:color w:val="002060"/>
          <w:lang w:val="mn-MN"/>
        </w:rPr>
        <w:t>н</w:t>
      </w:r>
      <w:r w:rsidR="00FC3ED2">
        <w:rPr>
          <w:rFonts w:ascii="Arial" w:hAnsi="Arial" w:cs="Arial"/>
          <w:color w:val="002060"/>
          <w:lang w:val="mn-MN"/>
        </w:rPr>
        <w:t>ь 60-аас дээш насныхан эзэлж байна.</w:t>
      </w:r>
      <w:r w:rsidRPr="00F7343E">
        <w:rPr>
          <w:rFonts w:ascii="Arial" w:hAnsi="Arial" w:cs="Arial"/>
          <w:color w:val="002060"/>
          <w:lang w:val="mn-MN"/>
        </w:rPr>
        <w:t xml:space="preserve"> </w:t>
      </w:r>
    </w:p>
    <w:p w14:paraId="2DF00637" w14:textId="77777777" w:rsidR="009B3CB0" w:rsidRPr="005A0E79" w:rsidRDefault="00DD788D" w:rsidP="00F67575">
      <w:pPr>
        <w:pStyle w:val="Caption"/>
        <w:spacing w:after="120"/>
        <w:jc w:val="both"/>
        <w:rPr>
          <w:rFonts w:ascii="Arial" w:hAnsi="Arial" w:cs="Arial"/>
          <w:color w:val="002060"/>
          <w:sz w:val="22"/>
          <w:szCs w:val="22"/>
          <w:lang w:val="mn-MN"/>
        </w:rPr>
      </w:pPr>
      <w:bookmarkStart w:id="9" w:name="_Toc531191643"/>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2</w:t>
      </w:r>
      <w:r w:rsidRPr="005A0E79">
        <w:rPr>
          <w:rFonts w:ascii="Arial" w:hAnsi="Arial" w:cs="Arial"/>
          <w:sz w:val="22"/>
          <w:szCs w:val="22"/>
        </w:rPr>
        <w:fldChar w:fldCharType="end"/>
      </w:r>
      <w:r w:rsidRPr="005A0E79">
        <w:rPr>
          <w:rFonts w:ascii="Arial" w:hAnsi="Arial" w:cs="Arial"/>
          <w:noProof/>
          <w:sz w:val="22"/>
          <w:szCs w:val="22"/>
          <w:lang w:val="mn-MN"/>
        </w:rPr>
        <w:t>.</w:t>
      </w:r>
      <w:r w:rsidRPr="005A0E79">
        <w:rPr>
          <w:rFonts w:ascii="Arial" w:hAnsi="Arial" w:cs="Arial"/>
          <w:noProof/>
          <w:sz w:val="22"/>
          <w:szCs w:val="22"/>
        </w:rPr>
        <w:t xml:space="preserve"> Аймгийн хүн амын тоо, насны бүлгээр, 2017 оны жилийн эцсийн байдлаар</w:t>
      </w:r>
      <w:bookmarkEnd w:id="9"/>
    </w:p>
    <w:p w14:paraId="6C2B2573" w14:textId="77777777" w:rsidR="009B3CB0" w:rsidRPr="00F7343E" w:rsidRDefault="009B3CB0" w:rsidP="00165142">
      <w:pPr>
        <w:spacing w:after="0"/>
        <w:jc w:val="both"/>
        <w:rPr>
          <w:rFonts w:ascii="Arial" w:hAnsi="Arial" w:cs="Arial"/>
          <w:color w:val="002060"/>
          <w:lang w:val="mn-MN"/>
        </w:rPr>
      </w:pPr>
      <w:r w:rsidRPr="00F7343E">
        <w:rPr>
          <w:rFonts w:ascii="Arial" w:hAnsi="Arial" w:cs="Arial"/>
          <w:color w:val="002060"/>
          <w:lang w:val="mn-MN"/>
        </w:rPr>
        <w:t xml:space="preserve">                                                                                                              Хэмжих нэгж: хувь </w:t>
      </w:r>
    </w:p>
    <w:p w14:paraId="4E4892D4" w14:textId="77777777" w:rsidR="009B3CB0" w:rsidRDefault="009B3CB0" w:rsidP="00F67575">
      <w:pPr>
        <w:spacing w:after="120"/>
        <w:jc w:val="center"/>
        <w:rPr>
          <w:rFonts w:ascii="Arial" w:hAnsi="Arial" w:cs="Arial"/>
          <w:color w:val="002060"/>
        </w:rPr>
      </w:pPr>
      <w:r w:rsidRPr="00F7343E">
        <w:rPr>
          <w:rFonts w:ascii="Arial" w:hAnsi="Arial" w:cs="Arial"/>
          <w:noProof/>
        </w:rPr>
        <w:drawing>
          <wp:inline distT="0" distB="0" distL="0" distR="0" wp14:anchorId="61DDF0F3" wp14:editId="1A717924">
            <wp:extent cx="5238750" cy="2219325"/>
            <wp:effectExtent l="0" t="0" r="0" b="9525"/>
            <wp:docPr id="14" name="Chart 14">
              <a:extLst xmlns:a="http://schemas.openxmlformats.org/drawingml/2006/main">
                <a:ext uri="{FF2B5EF4-FFF2-40B4-BE49-F238E27FC236}">
                  <a16:creationId xmlns:a16="http://schemas.microsoft.com/office/drawing/2014/main" id="{32498313-4D76-448E-82AE-5E30D1315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135B824" w14:textId="77777777" w:rsidR="00B50103" w:rsidRPr="00715605" w:rsidRDefault="004C6F80" w:rsidP="00F67575">
      <w:pPr>
        <w:jc w:val="center"/>
        <w:rPr>
          <w:rFonts w:ascii="Arial" w:hAnsi="Arial" w:cs="Arial"/>
          <w:i/>
          <w:color w:val="002060"/>
          <w:sz w:val="20"/>
          <w:lang w:val="mn-MN"/>
        </w:rPr>
      </w:pPr>
      <w:r>
        <w:rPr>
          <w:rFonts w:ascii="Arial" w:hAnsi="Arial" w:cs="Arial"/>
          <w:i/>
          <w:color w:val="002060"/>
          <w:sz w:val="20"/>
          <w:lang w:val="mn-MN"/>
        </w:rPr>
        <w:t xml:space="preserve">                                                                                                                      </w:t>
      </w:r>
      <w:r w:rsidR="0018390F">
        <w:rPr>
          <w:rFonts w:ascii="Arial" w:hAnsi="Arial" w:cs="Arial"/>
          <w:i/>
          <w:color w:val="002060"/>
          <w:sz w:val="20"/>
          <w:lang w:val="mn-MN"/>
        </w:rPr>
        <w:t xml:space="preserve">Эх сурвалж: </w:t>
      </w:r>
      <w:r w:rsidR="0018390F" w:rsidRPr="00715605">
        <w:rPr>
          <w:rFonts w:ascii="Arial" w:hAnsi="Arial" w:cs="Arial"/>
          <w:i/>
          <w:color w:val="002060"/>
          <w:sz w:val="20"/>
          <w:lang w:val="mn-MN"/>
        </w:rPr>
        <w:t>Ү</w:t>
      </w:r>
      <w:r w:rsidR="0018390F">
        <w:rPr>
          <w:rFonts w:ascii="Arial" w:hAnsi="Arial" w:cs="Arial"/>
          <w:i/>
          <w:color w:val="002060"/>
          <w:sz w:val="20"/>
          <w:lang w:val="mn-MN"/>
        </w:rPr>
        <w:t>СХ</w:t>
      </w:r>
      <w:r w:rsidR="00B50103" w:rsidRPr="00715605">
        <w:rPr>
          <w:rFonts w:ascii="Arial" w:hAnsi="Arial" w:cs="Arial"/>
          <w:i/>
          <w:color w:val="002060"/>
          <w:sz w:val="20"/>
          <w:lang w:val="mn-MN"/>
        </w:rPr>
        <w:t xml:space="preserve"> </w:t>
      </w:r>
    </w:p>
    <w:p w14:paraId="14E610DA" w14:textId="77777777" w:rsidR="00721E56" w:rsidRPr="00F7343E" w:rsidRDefault="00175B16" w:rsidP="00A736C4">
      <w:pPr>
        <w:spacing w:after="0" w:line="276" w:lineRule="auto"/>
        <w:ind w:firstLine="720"/>
        <w:jc w:val="both"/>
        <w:rPr>
          <w:rFonts w:ascii="Arial" w:hAnsi="Arial" w:cs="Arial"/>
          <w:color w:val="002060"/>
          <w:lang w:val="mn-MN"/>
        </w:rPr>
      </w:pPr>
      <w:r>
        <w:rPr>
          <w:rFonts w:ascii="Arial" w:hAnsi="Arial" w:cs="Arial"/>
          <w:color w:val="002060"/>
          <w:lang w:val="mn-MN"/>
        </w:rPr>
        <w:t>Аймгийн нийт</w:t>
      </w:r>
      <w:r w:rsidRPr="00B05C61">
        <w:rPr>
          <w:rFonts w:ascii="Arial" w:hAnsi="Arial" w:cs="Arial"/>
          <w:color w:val="002060"/>
          <w:lang w:val="mn-MN"/>
        </w:rPr>
        <w:t xml:space="preserve"> өрхийн тоо жил бүр </w:t>
      </w:r>
      <w:r>
        <w:rPr>
          <w:rFonts w:ascii="Arial" w:hAnsi="Arial" w:cs="Arial"/>
          <w:color w:val="002060"/>
          <w:lang w:val="mn-MN"/>
        </w:rPr>
        <w:t xml:space="preserve">тасралтгүй өссөөр байна. </w:t>
      </w:r>
      <w:r w:rsidR="00BE722D" w:rsidRPr="00F7343E">
        <w:rPr>
          <w:rFonts w:ascii="Arial" w:hAnsi="Arial" w:cs="Arial"/>
          <w:color w:val="002060"/>
          <w:lang w:val="mn-MN"/>
        </w:rPr>
        <w:t>Аймгийн</w:t>
      </w:r>
      <w:r w:rsidR="005E0C9D" w:rsidRPr="00F7343E">
        <w:rPr>
          <w:rFonts w:ascii="Arial" w:hAnsi="Arial" w:cs="Arial"/>
          <w:color w:val="002060"/>
          <w:lang w:val="mn-MN"/>
        </w:rPr>
        <w:t xml:space="preserve"> </w:t>
      </w:r>
      <w:r>
        <w:rPr>
          <w:rFonts w:ascii="Arial" w:hAnsi="Arial" w:cs="Arial"/>
          <w:color w:val="002060"/>
          <w:lang w:val="mn-MN"/>
        </w:rPr>
        <w:t>өрхийн тоо</w:t>
      </w:r>
      <w:r w:rsidR="00D22780" w:rsidRPr="00F7343E">
        <w:rPr>
          <w:rFonts w:ascii="Arial" w:hAnsi="Arial" w:cs="Arial"/>
          <w:color w:val="002060"/>
        </w:rPr>
        <w:t xml:space="preserve"> 2017 </w:t>
      </w:r>
      <w:r w:rsidR="00D22780" w:rsidRPr="00F7343E">
        <w:rPr>
          <w:rFonts w:ascii="Arial" w:hAnsi="Arial" w:cs="Arial"/>
          <w:color w:val="002060"/>
          <w:lang w:val="mn-MN"/>
        </w:rPr>
        <w:t>оны эцсийн байдлаар</w:t>
      </w:r>
      <w:r w:rsidR="005E0C9D" w:rsidRPr="00F7343E">
        <w:rPr>
          <w:rFonts w:ascii="Arial" w:hAnsi="Arial" w:cs="Arial"/>
          <w:color w:val="002060"/>
          <w:lang w:val="mn-MN"/>
        </w:rPr>
        <w:t xml:space="preserve"> 24.</w:t>
      </w:r>
      <w:r w:rsidR="008301CC">
        <w:rPr>
          <w:rFonts w:ascii="Arial" w:hAnsi="Arial" w:cs="Arial"/>
          <w:color w:val="002060"/>
          <w:lang w:val="mn-MN"/>
        </w:rPr>
        <w:t>1</w:t>
      </w:r>
      <w:r w:rsidR="005E0C9D" w:rsidRPr="00F7343E">
        <w:rPr>
          <w:rFonts w:ascii="Arial" w:hAnsi="Arial" w:cs="Arial"/>
          <w:color w:val="002060"/>
          <w:lang w:val="mn-MN"/>
        </w:rPr>
        <w:t xml:space="preserve"> мянга</w:t>
      </w:r>
      <w:r>
        <w:rPr>
          <w:rFonts w:ascii="Arial" w:hAnsi="Arial" w:cs="Arial"/>
          <w:color w:val="002060"/>
          <w:lang w:val="mn-MN"/>
        </w:rPr>
        <w:t xml:space="preserve"> болж</w:t>
      </w:r>
      <w:r w:rsidR="00BE722D" w:rsidRPr="00F7343E">
        <w:rPr>
          <w:rFonts w:ascii="Arial" w:hAnsi="Arial" w:cs="Arial"/>
          <w:color w:val="002060"/>
          <w:lang w:val="mn-MN"/>
        </w:rPr>
        <w:t xml:space="preserve"> өмнөх онтой</w:t>
      </w:r>
      <w:r w:rsidR="00E81E7D">
        <w:rPr>
          <w:rFonts w:ascii="Arial" w:hAnsi="Arial" w:cs="Arial"/>
          <w:color w:val="002060"/>
          <w:lang w:val="mn-MN"/>
        </w:rPr>
        <w:t xml:space="preserve"> </w:t>
      </w:r>
      <w:r w:rsidR="00BE722D" w:rsidRPr="00F7343E">
        <w:rPr>
          <w:rFonts w:ascii="Arial" w:hAnsi="Arial" w:cs="Arial"/>
          <w:color w:val="002060"/>
          <w:lang w:val="mn-MN"/>
        </w:rPr>
        <w:t>харьцуулахад 734 өрхөөр нэмэгдсэн байна.</w:t>
      </w:r>
    </w:p>
    <w:p w14:paraId="59213184" w14:textId="77777777" w:rsidR="00B8771F" w:rsidRDefault="00E81E7D" w:rsidP="00F67575">
      <w:pPr>
        <w:spacing w:after="240" w:line="276" w:lineRule="auto"/>
        <w:ind w:firstLine="720"/>
        <w:jc w:val="both"/>
        <w:rPr>
          <w:rFonts w:ascii="Arial" w:hAnsi="Arial" w:cs="Arial"/>
          <w:color w:val="002060"/>
          <w:lang w:val="mn-MN"/>
        </w:rPr>
      </w:pPr>
      <w:r>
        <w:rPr>
          <w:rFonts w:ascii="Arial" w:hAnsi="Arial" w:cs="Arial"/>
          <w:color w:val="002060"/>
          <w:lang w:val="mn-MN"/>
        </w:rPr>
        <w:t>Харин с</w:t>
      </w:r>
      <w:r w:rsidR="00175B16">
        <w:rPr>
          <w:rFonts w:ascii="Arial" w:hAnsi="Arial" w:cs="Arial"/>
          <w:color w:val="002060"/>
          <w:lang w:val="mn-MN"/>
        </w:rPr>
        <w:t>умын түвшинд</w:t>
      </w:r>
      <w:r w:rsidR="00721E56" w:rsidRPr="00B05C61">
        <w:rPr>
          <w:rFonts w:ascii="Arial" w:hAnsi="Arial" w:cs="Arial"/>
          <w:color w:val="002060"/>
          <w:lang w:val="mn-MN"/>
        </w:rPr>
        <w:t xml:space="preserve"> </w:t>
      </w:r>
      <w:r>
        <w:rPr>
          <w:rFonts w:ascii="Arial" w:hAnsi="Arial" w:cs="Arial"/>
          <w:color w:val="002060"/>
          <w:lang w:val="mn-MN"/>
        </w:rPr>
        <w:t xml:space="preserve">өрхийн тоо </w:t>
      </w:r>
      <w:r w:rsidR="008976B4" w:rsidRPr="00B05C61">
        <w:rPr>
          <w:rFonts w:ascii="Arial" w:hAnsi="Arial" w:cs="Arial"/>
          <w:color w:val="002060"/>
          <w:lang w:val="mn-MN"/>
        </w:rPr>
        <w:t>Х</w:t>
      </w:r>
      <w:r w:rsidR="00BE722D" w:rsidRPr="00B05C61">
        <w:rPr>
          <w:rFonts w:ascii="Arial" w:hAnsi="Arial" w:cs="Arial"/>
          <w:color w:val="002060"/>
          <w:lang w:val="mn-MN"/>
        </w:rPr>
        <w:t>эрлэн сум</w:t>
      </w:r>
      <w:r>
        <w:rPr>
          <w:rFonts w:ascii="Arial" w:hAnsi="Arial" w:cs="Arial"/>
          <w:color w:val="002060"/>
          <w:lang w:val="mn-MN"/>
        </w:rPr>
        <w:t xml:space="preserve">анд </w:t>
      </w:r>
      <w:r w:rsidR="00BE722D" w:rsidRPr="00B05C61">
        <w:rPr>
          <w:rFonts w:ascii="Arial" w:hAnsi="Arial" w:cs="Arial"/>
          <w:color w:val="002060"/>
          <w:lang w:val="mn-MN"/>
        </w:rPr>
        <w:t xml:space="preserve">хамгийн </w:t>
      </w:r>
      <w:r w:rsidR="00175B16">
        <w:rPr>
          <w:rFonts w:ascii="Arial" w:hAnsi="Arial" w:cs="Arial"/>
          <w:color w:val="002060"/>
          <w:lang w:val="mn-MN"/>
        </w:rPr>
        <w:t>ихээр буюу</w:t>
      </w:r>
      <w:r w:rsidR="00BE722D" w:rsidRPr="00B05C61">
        <w:rPr>
          <w:rFonts w:ascii="Arial" w:hAnsi="Arial" w:cs="Arial"/>
          <w:color w:val="002060"/>
          <w:lang w:val="mn-MN"/>
        </w:rPr>
        <w:t xml:space="preserve"> </w:t>
      </w:r>
      <w:r w:rsidR="008976B4" w:rsidRPr="00B05C61">
        <w:rPr>
          <w:rFonts w:ascii="Arial" w:hAnsi="Arial" w:cs="Arial"/>
          <w:color w:val="002060"/>
          <w:lang w:val="mn-MN"/>
        </w:rPr>
        <w:t>371</w:t>
      </w:r>
      <w:r w:rsidR="00175B16">
        <w:rPr>
          <w:rFonts w:ascii="Arial" w:hAnsi="Arial" w:cs="Arial"/>
          <w:color w:val="002060"/>
          <w:lang w:val="mn-MN"/>
        </w:rPr>
        <w:t>-ээр</w:t>
      </w:r>
      <w:r w:rsidR="00BE722D" w:rsidRPr="00B05C61">
        <w:rPr>
          <w:rFonts w:ascii="Arial" w:hAnsi="Arial" w:cs="Arial"/>
          <w:color w:val="002060"/>
          <w:lang w:val="mn-MN"/>
        </w:rPr>
        <w:t xml:space="preserve"> нэмэгдсэн</w:t>
      </w:r>
      <w:r w:rsidR="008976B4" w:rsidRPr="00B05C61">
        <w:rPr>
          <w:rFonts w:ascii="Arial" w:hAnsi="Arial" w:cs="Arial"/>
          <w:color w:val="002060"/>
          <w:lang w:val="mn-MN"/>
        </w:rPr>
        <w:t xml:space="preserve"> бол Баянтүмэн суманд 59, Булган суманд 44, Матад суманд 38</w:t>
      </w:r>
      <w:r w:rsidR="00721E56" w:rsidRPr="00B05C61">
        <w:rPr>
          <w:rFonts w:ascii="Arial" w:hAnsi="Arial" w:cs="Arial"/>
          <w:color w:val="002060"/>
          <w:lang w:val="mn-MN"/>
        </w:rPr>
        <w:t>, Чойбалсан суманд 35 өрх</w:t>
      </w:r>
      <w:r w:rsidR="00175B16">
        <w:rPr>
          <w:rFonts w:ascii="Arial" w:hAnsi="Arial" w:cs="Arial"/>
          <w:color w:val="002060"/>
          <w:lang w:val="mn-MN"/>
        </w:rPr>
        <w:t xml:space="preserve">өөр </w:t>
      </w:r>
      <w:r w:rsidR="00D01744" w:rsidRPr="00B05C61">
        <w:rPr>
          <w:rFonts w:ascii="Arial" w:hAnsi="Arial" w:cs="Arial"/>
          <w:color w:val="002060"/>
          <w:lang w:val="mn-MN"/>
        </w:rPr>
        <w:t>нэмэгдсэн байна</w:t>
      </w:r>
      <w:r w:rsidR="00721E56" w:rsidRPr="00B05C61">
        <w:rPr>
          <w:rFonts w:ascii="Arial" w:hAnsi="Arial" w:cs="Arial"/>
          <w:color w:val="002060"/>
          <w:lang w:val="mn-MN"/>
        </w:rPr>
        <w:t>.</w:t>
      </w:r>
      <w:r w:rsidR="00B306E1" w:rsidRPr="00B05C61">
        <w:rPr>
          <w:rFonts w:ascii="Arial" w:hAnsi="Arial" w:cs="Arial"/>
          <w:color w:val="002060"/>
          <w:lang w:val="mn-MN"/>
        </w:rPr>
        <w:t xml:space="preserve"> </w:t>
      </w:r>
    </w:p>
    <w:p w14:paraId="6975893D" w14:textId="77777777" w:rsidR="00C0468C" w:rsidRPr="005A0E79" w:rsidRDefault="00DD788D" w:rsidP="00F67575">
      <w:pPr>
        <w:pStyle w:val="Caption"/>
        <w:spacing w:after="120"/>
        <w:rPr>
          <w:rFonts w:ascii="Arial" w:hAnsi="Arial" w:cs="Arial"/>
          <w:color w:val="002060"/>
          <w:sz w:val="22"/>
          <w:szCs w:val="22"/>
          <w:lang w:val="mn-MN"/>
        </w:rPr>
      </w:pPr>
      <w:bookmarkStart w:id="10" w:name="_Toc531191644"/>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3</w:t>
      </w:r>
      <w:r w:rsidRPr="005A0E79">
        <w:rPr>
          <w:rFonts w:ascii="Arial" w:hAnsi="Arial" w:cs="Arial"/>
          <w:sz w:val="22"/>
          <w:szCs w:val="22"/>
        </w:rPr>
        <w:fldChar w:fldCharType="end"/>
      </w:r>
      <w:r w:rsidRPr="005A0E79">
        <w:rPr>
          <w:rFonts w:ascii="Arial" w:hAnsi="Arial" w:cs="Arial"/>
          <w:sz w:val="22"/>
          <w:szCs w:val="22"/>
          <w:lang w:val="mn-MN"/>
        </w:rPr>
        <w:t>.</w:t>
      </w:r>
      <w:r w:rsidRPr="005A0E79">
        <w:rPr>
          <w:rFonts w:ascii="Arial" w:hAnsi="Arial" w:cs="Arial"/>
          <w:noProof/>
          <w:sz w:val="22"/>
          <w:szCs w:val="22"/>
        </w:rPr>
        <w:t xml:space="preserve"> Өрхийн тоо, оноор</w:t>
      </w:r>
      <w:bookmarkEnd w:id="10"/>
    </w:p>
    <w:p w14:paraId="5D1EE5C4" w14:textId="77777777" w:rsidR="00956BE4" w:rsidRPr="00F7343E" w:rsidRDefault="005D0FC8" w:rsidP="00A736C4">
      <w:pPr>
        <w:spacing w:after="0" w:line="276" w:lineRule="auto"/>
        <w:jc w:val="center"/>
        <w:rPr>
          <w:rFonts w:ascii="Arial" w:hAnsi="Arial" w:cs="Arial"/>
          <w:color w:val="002060"/>
          <w:lang w:val="mn-MN"/>
        </w:rPr>
      </w:pPr>
      <w:r w:rsidRPr="00F7343E">
        <w:rPr>
          <w:rFonts w:ascii="Arial" w:hAnsi="Arial" w:cs="Arial"/>
          <w:color w:val="002060"/>
        </w:rPr>
        <w:t xml:space="preserve">                                                                                                        </w:t>
      </w:r>
      <w:r w:rsidR="001F5E49">
        <w:rPr>
          <w:rFonts w:ascii="Arial" w:hAnsi="Arial" w:cs="Arial"/>
          <w:color w:val="002060"/>
        </w:rPr>
        <w:t xml:space="preserve">      </w:t>
      </w:r>
      <w:r w:rsidRPr="00F7343E">
        <w:rPr>
          <w:rFonts w:ascii="Arial" w:hAnsi="Arial" w:cs="Arial"/>
          <w:color w:val="002060"/>
        </w:rPr>
        <w:t xml:space="preserve">  </w:t>
      </w:r>
      <w:r w:rsidR="00F6411C" w:rsidRPr="00F7343E">
        <w:rPr>
          <w:rFonts w:ascii="Arial" w:hAnsi="Arial" w:cs="Arial"/>
          <w:color w:val="002060"/>
          <w:lang w:val="mn-MN"/>
        </w:rPr>
        <w:t>Хэмжих нэгж: тоо</w:t>
      </w:r>
    </w:p>
    <w:p w14:paraId="05616CAB" w14:textId="77777777" w:rsidR="00B50103" w:rsidRPr="00C95FAF" w:rsidRDefault="00F83538" w:rsidP="00B50103">
      <w:pPr>
        <w:jc w:val="right"/>
        <w:rPr>
          <w:rFonts w:ascii="Arial" w:hAnsi="Arial" w:cs="Arial"/>
          <w:i/>
          <w:color w:val="002060"/>
          <w:sz w:val="20"/>
          <w:lang w:val="mn-MN"/>
        </w:rPr>
      </w:pPr>
      <w:r w:rsidRPr="00F7343E">
        <w:rPr>
          <w:rFonts w:ascii="Arial" w:hAnsi="Arial" w:cs="Arial"/>
          <w:noProof/>
        </w:rPr>
        <w:drawing>
          <wp:inline distT="0" distB="0" distL="0" distR="0" wp14:anchorId="0E410BE9" wp14:editId="7072951A">
            <wp:extent cx="5645785" cy="2305050"/>
            <wp:effectExtent l="0" t="0" r="12065" b="0"/>
            <wp:docPr id="24" name="Chart 24">
              <a:extLst xmlns:a="http://schemas.openxmlformats.org/drawingml/2006/main">
                <a:ext uri="{FF2B5EF4-FFF2-40B4-BE49-F238E27FC236}">
                  <a16:creationId xmlns:a16="http://schemas.microsoft.com/office/drawing/2014/main" id="{A7753109-8130-41FB-93A9-7D24662C6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41643E" w:rsidRPr="00F7343E">
        <w:rPr>
          <w:rFonts w:ascii="Arial" w:hAnsi="Arial" w:cs="Arial"/>
          <w:color w:val="002060"/>
          <w:lang w:val="mn-MN"/>
        </w:rPr>
        <w:br w:type="textWrapping" w:clear="all"/>
      </w:r>
      <w:r w:rsidR="00C611E8">
        <w:rPr>
          <w:rFonts w:ascii="Arial" w:hAnsi="Arial" w:cs="Arial"/>
          <w:color w:val="002060"/>
        </w:rPr>
        <w:t>`</w:t>
      </w:r>
      <w:r w:rsidR="00B50103" w:rsidRPr="00B50103">
        <w:rPr>
          <w:rFonts w:ascii="Arial" w:hAnsi="Arial" w:cs="Arial"/>
          <w:i/>
          <w:color w:val="002060"/>
          <w:sz w:val="20"/>
          <w:lang w:val="mn-MN"/>
        </w:rPr>
        <w:t xml:space="preserve"> </w:t>
      </w:r>
      <w:r w:rsidR="00B50103">
        <w:rPr>
          <w:rFonts w:ascii="Arial" w:hAnsi="Arial" w:cs="Arial"/>
          <w:i/>
          <w:color w:val="002060"/>
          <w:sz w:val="20"/>
          <w:lang w:val="mn-MN"/>
        </w:rPr>
        <w:t xml:space="preserve">Эх сурвалж: </w:t>
      </w:r>
      <w:r w:rsidR="00B50103" w:rsidRPr="00715605">
        <w:rPr>
          <w:rFonts w:ascii="Arial" w:hAnsi="Arial" w:cs="Arial"/>
          <w:i/>
          <w:color w:val="002060"/>
          <w:sz w:val="20"/>
          <w:lang w:val="mn-MN"/>
        </w:rPr>
        <w:t>Ү</w:t>
      </w:r>
      <w:r w:rsidR="00426059">
        <w:rPr>
          <w:rFonts w:ascii="Arial" w:hAnsi="Arial" w:cs="Arial"/>
          <w:i/>
          <w:color w:val="002060"/>
          <w:sz w:val="20"/>
          <w:lang w:val="mn-MN"/>
        </w:rPr>
        <w:t>СХ</w:t>
      </w:r>
      <w:r w:rsidR="00C95FAF">
        <w:rPr>
          <w:rFonts w:ascii="Arial" w:hAnsi="Arial" w:cs="Arial"/>
          <w:i/>
          <w:color w:val="002060"/>
          <w:sz w:val="20"/>
          <w:lang w:val="mn-MN"/>
        </w:rPr>
        <w:t xml:space="preserve">, аймгийн статистикийн хэлтэс </w:t>
      </w:r>
    </w:p>
    <w:p w14:paraId="05929525" w14:textId="77777777" w:rsidR="00956BE4" w:rsidRPr="00C611E8" w:rsidRDefault="00956BE4" w:rsidP="00A736C4">
      <w:pPr>
        <w:spacing w:after="0" w:line="276" w:lineRule="auto"/>
        <w:jc w:val="center"/>
        <w:rPr>
          <w:rFonts w:ascii="Arial" w:hAnsi="Arial" w:cs="Arial"/>
          <w:color w:val="002060"/>
        </w:rPr>
      </w:pPr>
    </w:p>
    <w:p w14:paraId="637068AF" w14:textId="77777777" w:rsidR="00B8771F" w:rsidRPr="00EB0800" w:rsidRDefault="00E53EB2" w:rsidP="00A736C4">
      <w:pPr>
        <w:spacing w:line="276" w:lineRule="auto"/>
        <w:ind w:firstLine="720"/>
        <w:jc w:val="both"/>
        <w:rPr>
          <w:rFonts w:ascii="Arial" w:hAnsi="Arial" w:cs="Arial"/>
          <w:color w:val="002060"/>
          <w:lang w:val="mn-MN"/>
        </w:rPr>
      </w:pPr>
      <w:r w:rsidRPr="00F7343E">
        <w:rPr>
          <w:rFonts w:ascii="Arial" w:hAnsi="Arial" w:cs="Arial"/>
          <w:color w:val="002060"/>
          <w:lang w:val="mn-MN"/>
        </w:rPr>
        <w:lastRenderedPageBreak/>
        <w:t>Өрхийн ам бүлийн тоо</w:t>
      </w:r>
      <w:r w:rsidR="00E81E7D">
        <w:rPr>
          <w:rFonts w:ascii="Arial" w:hAnsi="Arial" w:cs="Arial"/>
          <w:color w:val="002060"/>
          <w:lang w:val="mn-MN"/>
        </w:rPr>
        <w:t xml:space="preserve">ны хувьд </w:t>
      </w:r>
      <w:r w:rsidRPr="00F7343E">
        <w:rPr>
          <w:rFonts w:ascii="Arial" w:hAnsi="Arial" w:cs="Arial"/>
          <w:color w:val="002060"/>
          <w:lang w:val="mn-MN"/>
        </w:rPr>
        <w:t>нийт өрхийн 21</w:t>
      </w:r>
      <w:r w:rsidR="00B306E1" w:rsidRPr="00F7343E">
        <w:rPr>
          <w:rFonts w:ascii="Arial" w:hAnsi="Arial" w:cs="Arial"/>
          <w:color w:val="002060"/>
          <w:lang w:val="mn-MN"/>
        </w:rPr>
        <w:t>.</w:t>
      </w:r>
      <w:r w:rsidRPr="00F7343E">
        <w:rPr>
          <w:rFonts w:ascii="Arial" w:hAnsi="Arial" w:cs="Arial"/>
          <w:color w:val="002060"/>
          <w:lang w:val="mn-MN"/>
        </w:rPr>
        <w:t>8 хувь нь 1</w:t>
      </w:r>
      <w:r w:rsidR="00E81E7D">
        <w:rPr>
          <w:rFonts w:ascii="Arial" w:hAnsi="Arial" w:cs="Arial"/>
          <w:color w:val="002060"/>
          <w:lang w:val="mn-MN"/>
        </w:rPr>
        <w:t xml:space="preserve">, </w:t>
      </w:r>
      <w:r w:rsidRPr="00F7343E">
        <w:rPr>
          <w:rFonts w:ascii="Arial" w:hAnsi="Arial" w:cs="Arial"/>
          <w:color w:val="002060"/>
          <w:lang w:val="mn-MN"/>
        </w:rPr>
        <w:t>19.8 хувь нь 4</w:t>
      </w:r>
      <w:r w:rsidR="00E81E7D">
        <w:rPr>
          <w:rFonts w:ascii="Arial" w:hAnsi="Arial" w:cs="Arial"/>
          <w:color w:val="002060"/>
          <w:lang w:val="mn-MN"/>
        </w:rPr>
        <w:t xml:space="preserve">, </w:t>
      </w:r>
      <w:r w:rsidRPr="00F7343E">
        <w:rPr>
          <w:rFonts w:ascii="Arial" w:hAnsi="Arial" w:cs="Arial"/>
          <w:color w:val="002060"/>
          <w:lang w:val="mn-MN"/>
        </w:rPr>
        <w:t>17.1 хувь нь 3</w:t>
      </w:r>
      <w:r w:rsidR="00E81E7D">
        <w:rPr>
          <w:rFonts w:ascii="Arial" w:hAnsi="Arial" w:cs="Arial"/>
          <w:color w:val="002060"/>
          <w:lang w:val="mn-MN"/>
        </w:rPr>
        <w:t xml:space="preserve">, </w:t>
      </w:r>
      <w:r w:rsidRPr="00F7343E">
        <w:rPr>
          <w:rFonts w:ascii="Arial" w:hAnsi="Arial" w:cs="Arial"/>
          <w:color w:val="002060"/>
          <w:lang w:val="mn-MN"/>
        </w:rPr>
        <w:t>16.1 хувь нь 2 ам бүлтэй өрхүүд</w:t>
      </w:r>
      <w:r w:rsidR="00E81E7D">
        <w:rPr>
          <w:rFonts w:ascii="Arial" w:hAnsi="Arial" w:cs="Arial"/>
          <w:color w:val="002060"/>
          <w:lang w:val="mn-MN"/>
        </w:rPr>
        <w:t xml:space="preserve"> байна.</w:t>
      </w:r>
      <w:r w:rsidR="00D30A4A" w:rsidRPr="00F7343E">
        <w:rPr>
          <w:rFonts w:ascii="Arial" w:hAnsi="Arial" w:cs="Arial"/>
          <w:color w:val="002060"/>
          <w:lang w:val="mn-MN"/>
        </w:rPr>
        <w:t xml:space="preserve"> </w:t>
      </w:r>
    </w:p>
    <w:p w14:paraId="6A6CDCE9" w14:textId="77777777" w:rsidR="00894243" w:rsidRPr="005117DF" w:rsidRDefault="00476434" w:rsidP="00F67575">
      <w:pPr>
        <w:spacing w:after="240" w:line="276" w:lineRule="auto"/>
        <w:ind w:firstLine="720"/>
        <w:jc w:val="both"/>
        <w:rPr>
          <w:rFonts w:ascii="Arial" w:hAnsi="Arial" w:cs="Arial"/>
          <w:color w:val="002060"/>
        </w:rPr>
      </w:pPr>
      <w:r>
        <w:rPr>
          <w:rFonts w:ascii="Arial" w:hAnsi="Arial" w:cs="Arial"/>
          <w:color w:val="002060"/>
          <w:lang w:val="mn-MN"/>
        </w:rPr>
        <w:t xml:space="preserve">Тус аймагт </w:t>
      </w:r>
      <w:r w:rsidR="005E0C9D" w:rsidRPr="00F7343E">
        <w:rPr>
          <w:rFonts w:ascii="Arial" w:hAnsi="Arial" w:cs="Arial"/>
          <w:color w:val="002060"/>
        </w:rPr>
        <w:t xml:space="preserve">2017 </w:t>
      </w:r>
      <w:r w:rsidR="005E0C9D" w:rsidRPr="00F7343E">
        <w:rPr>
          <w:rFonts w:ascii="Arial" w:hAnsi="Arial" w:cs="Arial"/>
          <w:color w:val="002060"/>
          <w:lang w:val="mn-MN"/>
        </w:rPr>
        <w:t xml:space="preserve">оны эцсийн байдлаар </w:t>
      </w:r>
      <w:r>
        <w:rPr>
          <w:rFonts w:ascii="Arial" w:hAnsi="Arial" w:cs="Arial"/>
          <w:color w:val="002060"/>
          <w:lang w:val="mn-MN"/>
        </w:rPr>
        <w:t xml:space="preserve">нийт өрхийн 21 хувь нь буюу </w:t>
      </w:r>
      <w:r w:rsidR="00540D99" w:rsidRPr="00F7343E">
        <w:rPr>
          <w:rFonts w:ascii="Arial" w:hAnsi="Arial" w:cs="Arial"/>
          <w:color w:val="002060"/>
        </w:rPr>
        <w:t>5028</w:t>
      </w:r>
      <w:r w:rsidR="005E0C9D" w:rsidRPr="00F7343E">
        <w:rPr>
          <w:rFonts w:ascii="Arial" w:hAnsi="Arial" w:cs="Arial"/>
          <w:color w:val="002060"/>
          <w:lang w:val="mn-MN"/>
        </w:rPr>
        <w:t xml:space="preserve"> малчин өрх байна.</w:t>
      </w:r>
      <w:r w:rsidR="00FF3EE3">
        <w:rPr>
          <w:rFonts w:ascii="Arial" w:hAnsi="Arial" w:cs="Arial"/>
          <w:color w:val="002060"/>
          <w:lang w:val="mn-MN"/>
        </w:rPr>
        <w:t xml:space="preserve"> </w:t>
      </w:r>
      <w:r w:rsidR="00620879">
        <w:rPr>
          <w:rFonts w:ascii="Arial" w:hAnsi="Arial" w:cs="Arial"/>
          <w:color w:val="002060"/>
          <w:lang w:val="mn-MN"/>
        </w:rPr>
        <w:t xml:space="preserve">Эдгээрийн </w:t>
      </w:r>
      <w:r w:rsidR="00D5383E" w:rsidRPr="00F7343E">
        <w:rPr>
          <w:rFonts w:ascii="Arial" w:hAnsi="Arial" w:cs="Arial"/>
          <w:color w:val="002060"/>
          <w:lang w:val="mn-MN"/>
        </w:rPr>
        <w:t xml:space="preserve">11.1 хувь нь </w:t>
      </w:r>
      <w:r w:rsidR="00F6573E" w:rsidRPr="00F7343E">
        <w:rPr>
          <w:rFonts w:ascii="Arial" w:hAnsi="Arial" w:cs="Arial"/>
          <w:color w:val="002060"/>
          <w:lang w:val="mn-MN"/>
        </w:rPr>
        <w:t>Х</w:t>
      </w:r>
      <w:r w:rsidR="00D5383E" w:rsidRPr="00F7343E">
        <w:rPr>
          <w:rFonts w:ascii="Arial" w:hAnsi="Arial" w:cs="Arial"/>
          <w:color w:val="002060"/>
          <w:lang w:val="mn-MN"/>
        </w:rPr>
        <w:t>эрлэн, 10.1 хувь нь Баян-уул, 8.9 хувь</w:t>
      </w:r>
      <w:r w:rsidR="00D01744" w:rsidRPr="00F7343E">
        <w:rPr>
          <w:rFonts w:ascii="Arial" w:hAnsi="Arial" w:cs="Arial"/>
          <w:color w:val="002060"/>
          <w:lang w:val="mn-MN"/>
        </w:rPr>
        <w:t xml:space="preserve"> </w:t>
      </w:r>
      <w:r w:rsidR="00D5383E" w:rsidRPr="00F7343E">
        <w:rPr>
          <w:rFonts w:ascii="Arial" w:hAnsi="Arial" w:cs="Arial"/>
          <w:color w:val="002060"/>
          <w:lang w:val="mn-MN"/>
        </w:rPr>
        <w:t>нь</w:t>
      </w:r>
      <w:r w:rsidR="00D01744" w:rsidRPr="00F7343E">
        <w:rPr>
          <w:rFonts w:ascii="Arial" w:hAnsi="Arial" w:cs="Arial"/>
          <w:color w:val="002060"/>
          <w:lang w:val="mn-MN"/>
        </w:rPr>
        <w:t xml:space="preserve"> </w:t>
      </w:r>
      <w:r w:rsidR="00D5383E" w:rsidRPr="00F7343E">
        <w:rPr>
          <w:rFonts w:ascii="Arial" w:hAnsi="Arial" w:cs="Arial"/>
          <w:color w:val="002060"/>
          <w:lang w:val="mn-MN"/>
        </w:rPr>
        <w:t>Цагаан-Овоо, 8.9 хувь нь Дашбалбар</w:t>
      </w:r>
      <w:r w:rsidR="00D01744" w:rsidRPr="00F7343E">
        <w:rPr>
          <w:rFonts w:ascii="Arial" w:hAnsi="Arial" w:cs="Arial"/>
          <w:color w:val="002060"/>
          <w:lang w:val="mn-MN"/>
        </w:rPr>
        <w:t xml:space="preserve">, 8.2 хувь нь Баянтүмэн </w:t>
      </w:r>
      <w:r w:rsidR="00620879">
        <w:rPr>
          <w:rFonts w:ascii="Arial" w:hAnsi="Arial" w:cs="Arial"/>
          <w:color w:val="002060"/>
          <w:lang w:val="mn-MN"/>
        </w:rPr>
        <w:t xml:space="preserve">сумын </w:t>
      </w:r>
      <w:r w:rsidR="00D5383E" w:rsidRPr="00F7343E">
        <w:rPr>
          <w:rFonts w:ascii="Arial" w:hAnsi="Arial" w:cs="Arial"/>
          <w:color w:val="002060"/>
          <w:lang w:val="mn-MN"/>
        </w:rPr>
        <w:t>харьяат малчин өрхүүд байна.</w:t>
      </w:r>
    </w:p>
    <w:p w14:paraId="6D63C097" w14:textId="77777777" w:rsidR="00D5383E" w:rsidRPr="005A0E79" w:rsidRDefault="00DD788D" w:rsidP="00F67575">
      <w:pPr>
        <w:pStyle w:val="Caption"/>
        <w:spacing w:after="120"/>
        <w:rPr>
          <w:rFonts w:ascii="Arial" w:hAnsi="Arial" w:cs="Arial"/>
          <w:color w:val="002060"/>
          <w:sz w:val="22"/>
          <w:szCs w:val="22"/>
          <w:lang w:val="mn-MN"/>
        </w:rPr>
      </w:pPr>
      <w:bookmarkStart w:id="11" w:name="_Toc531191645"/>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4</w:t>
      </w:r>
      <w:r w:rsidRPr="005A0E79">
        <w:rPr>
          <w:rFonts w:ascii="Arial" w:hAnsi="Arial" w:cs="Arial"/>
          <w:sz w:val="22"/>
          <w:szCs w:val="22"/>
        </w:rPr>
        <w:fldChar w:fldCharType="end"/>
      </w:r>
      <w:r w:rsidRPr="005A0E79">
        <w:rPr>
          <w:rFonts w:ascii="Arial" w:hAnsi="Arial" w:cs="Arial"/>
          <w:sz w:val="22"/>
          <w:szCs w:val="22"/>
          <w:lang w:val="mn-MN"/>
        </w:rPr>
        <w:t>.</w:t>
      </w:r>
      <w:r w:rsidRPr="005A0E79">
        <w:rPr>
          <w:rFonts w:ascii="Arial" w:hAnsi="Arial" w:cs="Arial"/>
          <w:noProof/>
          <w:sz w:val="22"/>
          <w:szCs w:val="22"/>
        </w:rPr>
        <w:t xml:space="preserve"> Малчин өрхийн тоо, сумдаар</w:t>
      </w:r>
      <w:bookmarkEnd w:id="11"/>
    </w:p>
    <w:p w14:paraId="26E05AEA" w14:textId="77777777" w:rsidR="00D5383E" w:rsidRPr="00F7343E" w:rsidRDefault="00D5383E" w:rsidP="00A736C4">
      <w:pPr>
        <w:spacing w:after="0" w:line="276" w:lineRule="auto"/>
        <w:jc w:val="center"/>
        <w:rPr>
          <w:rFonts w:ascii="Arial" w:hAnsi="Arial" w:cs="Arial"/>
          <w:color w:val="002060"/>
          <w:lang w:val="mn-MN"/>
        </w:rPr>
      </w:pPr>
      <w:r w:rsidRPr="00F7343E">
        <w:rPr>
          <w:rFonts w:ascii="Arial" w:hAnsi="Arial" w:cs="Arial"/>
          <w:color w:val="002060"/>
          <w:lang w:val="mn-MN"/>
        </w:rPr>
        <w:t xml:space="preserve">                                                                                       </w:t>
      </w:r>
      <w:r w:rsidR="0070775A" w:rsidRPr="00F7343E">
        <w:rPr>
          <w:rFonts w:ascii="Arial" w:hAnsi="Arial" w:cs="Arial"/>
          <w:color w:val="002060"/>
          <w:lang w:val="mn-MN"/>
        </w:rPr>
        <w:t xml:space="preserve">           </w:t>
      </w:r>
      <w:r w:rsidR="004D6AF3">
        <w:rPr>
          <w:rFonts w:ascii="Arial" w:hAnsi="Arial" w:cs="Arial"/>
          <w:color w:val="002060"/>
        </w:rPr>
        <w:t xml:space="preserve">          </w:t>
      </w:r>
      <w:r w:rsidR="0070775A" w:rsidRPr="00F7343E">
        <w:rPr>
          <w:rFonts w:ascii="Arial" w:hAnsi="Arial" w:cs="Arial"/>
          <w:color w:val="002060"/>
          <w:lang w:val="mn-MN"/>
        </w:rPr>
        <w:t xml:space="preserve"> </w:t>
      </w:r>
      <w:r w:rsidRPr="00F7343E">
        <w:rPr>
          <w:rFonts w:ascii="Arial" w:hAnsi="Arial" w:cs="Arial"/>
          <w:color w:val="002060"/>
          <w:lang w:val="mn-MN"/>
        </w:rPr>
        <w:t>Хэмжих нэгж: тоо</w:t>
      </w:r>
    </w:p>
    <w:p w14:paraId="080C98CE" w14:textId="77777777" w:rsidR="00B43501" w:rsidRDefault="00D5383E" w:rsidP="00F67575">
      <w:pPr>
        <w:spacing w:after="120" w:line="276" w:lineRule="auto"/>
        <w:jc w:val="center"/>
        <w:rPr>
          <w:rFonts w:ascii="Arial" w:hAnsi="Arial" w:cs="Arial"/>
          <w:color w:val="002060"/>
        </w:rPr>
      </w:pPr>
      <w:r w:rsidRPr="00F7343E">
        <w:rPr>
          <w:rFonts w:ascii="Arial" w:hAnsi="Arial" w:cs="Arial"/>
          <w:noProof/>
        </w:rPr>
        <w:drawing>
          <wp:inline distT="0" distB="0" distL="0" distR="0" wp14:anchorId="76CEEDC5" wp14:editId="7B848AFC">
            <wp:extent cx="5507458" cy="2638425"/>
            <wp:effectExtent l="0" t="0" r="17145" b="9525"/>
            <wp:docPr id="11" name="Chart 11">
              <a:extLst xmlns:a="http://schemas.openxmlformats.org/drawingml/2006/main">
                <a:ext uri="{FF2B5EF4-FFF2-40B4-BE49-F238E27FC236}">
                  <a16:creationId xmlns:a16="http://schemas.microsoft.com/office/drawing/2014/main" id="{5549B926-BD94-47AF-B997-F6040CEF9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64EC97C" w14:textId="77777777" w:rsidR="00426059" w:rsidRDefault="00620879" w:rsidP="00F67575">
      <w:pPr>
        <w:spacing w:line="276" w:lineRule="auto"/>
        <w:ind w:firstLine="720"/>
        <w:jc w:val="center"/>
        <w:rPr>
          <w:rFonts w:ascii="Arial" w:hAnsi="Arial" w:cs="Arial"/>
          <w:color w:val="002060"/>
          <w:lang w:val="mn-MN"/>
        </w:rPr>
      </w:pPr>
      <w:r>
        <w:rPr>
          <w:rFonts w:ascii="Arial" w:hAnsi="Arial" w:cs="Arial"/>
          <w:i/>
          <w:color w:val="002060"/>
          <w:sz w:val="20"/>
          <w:lang w:val="mn-MN"/>
        </w:rPr>
        <w:t xml:space="preserve">                                                       </w:t>
      </w:r>
      <w:r w:rsidR="00C95FAF">
        <w:rPr>
          <w:rFonts w:ascii="Arial" w:hAnsi="Arial" w:cs="Arial"/>
          <w:i/>
          <w:color w:val="002060"/>
          <w:sz w:val="20"/>
          <w:lang w:val="mn-MN"/>
        </w:rPr>
        <w:t xml:space="preserve">Эх сурвалж: </w:t>
      </w:r>
      <w:r w:rsidR="00C95FAF" w:rsidRPr="00715605">
        <w:rPr>
          <w:rFonts w:ascii="Arial" w:hAnsi="Arial" w:cs="Arial"/>
          <w:i/>
          <w:color w:val="002060"/>
          <w:sz w:val="20"/>
          <w:lang w:val="mn-MN"/>
        </w:rPr>
        <w:t>Ү</w:t>
      </w:r>
      <w:r w:rsidR="00C95FAF">
        <w:rPr>
          <w:rFonts w:ascii="Arial" w:hAnsi="Arial" w:cs="Arial"/>
          <w:i/>
          <w:color w:val="002060"/>
          <w:sz w:val="20"/>
          <w:lang w:val="mn-MN"/>
        </w:rPr>
        <w:t>СХ, аймгийн статистикийн хэлтэс</w:t>
      </w:r>
      <w:r w:rsidR="00426059">
        <w:rPr>
          <w:rFonts w:ascii="Arial" w:hAnsi="Arial" w:cs="Arial"/>
          <w:color w:val="002060"/>
          <w:lang w:val="mn-MN"/>
        </w:rPr>
        <w:t xml:space="preserve"> </w:t>
      </w:r>
    </w:p>
    <w:p w14:paraId="77949227" w14:textId="77777777" w:rsidR="00D5383E" w:rsidRPr="00F7343E" w:rsidRDefault="006551EA" w:rsidP="00F67575">
      <w:pPr>
        <w:spacing w:after="240" w:line="276" w:lineRule="auto"/>
        <w:ind w:firstLine="720"/>
        <w:jc w:val="both"/>
        <w:rPr>
          <w:rFonts w:ascii="Arial" w:hAnsi="Arial" w:cs="Arial"/>
          <w:color w:val="002060"/>
          <w:lang w:val="mn-MN"/>
        </w:rPr>
      </w:pPr>
      <w:r>
        <w:rPr>
          <w:rFonts w:ascii="Arial" w:hAnsi="Arial" w:cs="Arial"/>
          <w:color w:val="002060"/>
          <w:lang w:val="mn-MN"/>
        </w:rPr>
        <w:t>А</w:t>
      </w:r>
      <w:r w:rsidRPr="00F7343E">
        <w:rPr>
          <w:rFonts w:ascii="Arial" w:hAnsi="Arial" w:cs="Arial"/>
          <w:color w:val="002060"/>
          <w:lang w:val="mn-MN"/>
        </w:rPr>
        <w:t xml:space="preserve">ймгийн хэмжээнд </w:t>
      </w:r>
      <w:r w:rsidR="00B05C61">
        <w:rPr>
          <w:rFonts w:ascii="Arial" w:hAnsi="Arial" w:cs="Arial"/>
          <w:color w:val="002060"/>
          <w:lang w:val="mn-MN"/>
        </w:rPr>
        <w:t xml:space="preserve">2017 онд </w:t>
      </w:r>
      <w:r w:rsidR="00B43501" w:rsidRPr="00F7343E">
        <w:rPr>
          <w:rFonts w:ascii="Arial" w:hAnsi="Arial" w:cs="Arial"/>
          <w:color w:val="002060"/>
          <w:lang w:val="mn-MN"/>
        </w:rPr>
        <w:t>2</w:t>
      </w:r>
      <w:r w:rsidR="00114E82">
        <w:rPr>
          <w:rFonts w:ascii="Arial" w:hAnsi="Arial" w:cs="Arial"/>
          <w:color w:val="002060"/>
        </w:rPr>
        <w:t>,</w:t>
      </w:r>
      <w:r w:rsidR="00B43501" w:rsidRPr="00F7343E">
        <w:rPr>
          <w:rFonts w:ascii="Arial" w:hAnsi="Arial" w:cs="Arial"/>
          <w:color w:val="002060"/>
          <w:lang w:val="mn-MN"/>
        </w:rPr>
        <w:t>057</w:t>
      </w:r>
      <w:r w:rsidR="00114E82">
        <w:rPr>
          <w:rFonts w:ascii="Arial" w:hAnsi="Arial" w:cs="Arial"/>
          <w:color w:val="002060"/>
        </w:rPr>
        <w:t>,</w:t>
      </w:r>
      <w:r w:rsidR="00B43501" w:rsidRPr="00F7343E">
        <w:rPr>
          <w:rFonts w:ascii="Arial" w:hAnsi="Arial" w:cs="Arial"/>
          <w:color w:val="002060"/>
          <w:lang w:val="mn-MN"/>
        </w:rPr>
        <w:t xml:space="preserve">808 толгой </w:t>
      </w:r>
      <w:r w:rsidR="00B05C61">
        <w:rPr>
          <w:rFonts w:ascii="Arial" w:hAnsi="Arial" w:cs="Arial"/>
          <w:color w:val="002060"/>
          <w:lang w:val="mn-MN"/>
        </w:rPr>
        <w:t xml:space="preserve">мал </w:t>
      </w:r>
      <w:r w:rsidR="00B43501" w:rsidRPr="00F7343E">
        <w:rPr>
          <w:rFonts w:ascii="Arial" w:hAnsi="Arial" w:cs="Arial"/>
          <w:color w:val="002060"/>
          <w:lang w:val="mn-MN"/>
        </w:rPr>
        <w:t xml:space="preserve">тоолуулсан байна. </w:t>
      </w:r>
      <w:r w:rsidR="00175B16">
        <w:rPr>
          <w:rFonts w:ascii="Arial" w:hAnsi="Arial" w:cs="Arial"/>
          <w:color w:val="002060"/>
          <w:lang w:val="mn-MN"/>
        </w:rPr>
        <w:t>Хамгийн олон малтай сумд</w:t>
      </w:r>
      <w:r w:rsidR="00544D25">
        <w:rPr>
          <w:rFonts w:ascii="Arial" w:hAnsi="Arial" w:cs="Arial"/>
          <w:color w:val="002060"/>
          <w:lang w:val="mn-MN"/>
        </w:rPr>
        <w:t>ыг</w:t>
      </w:r>
      <w:r w:rsidR="00D5383E" w:rsidRPr="00F7343E">
        <w:rPr>
          <w:rFonts w:ascii="Arial" w:hAnsi="Arial" w:cs="Arial"/>
          <w:color w:val="002060"/>
          <w:lang w:val="mn-MN"/>
        </w:rPr>
        <w:t xml:space="preserve"> Дашбалбар сум</w:t>
      </w:r>
      <w:r w:rsidR="00D5383E" w:rsidRPr="00F7343E">
        <w:rPr>
          <w:rFonts w:ascii="Arial" w:hAnsi="Arial" w:cs="Arial"/>
          <w:color w:val="002060"/>
        </w:rPr>
        <w:t xml:space="preserve"> </w:t>
      </w:r>
      <w:r w:rsidR="00D5383E" w:rsidRPr="00F7343E">
        <w:rPr>
          <w:rFonts w:ascii="Arial" w:hAnsi="Arial" w:cs="Arial"/>
          <w:color w:val="002060"/>
          <w:lang w:val="mn-MN"/>
        </w:rPr>
        <w:t>255.4 мянган, Цагаан</w:t>
      </w:r>
      <w:r w:rsidR="00D5383E" w:rsidRPr="00F7343E">
        <w:rPr>
          <w:rFonts w:ascii="Arial" w:hAnsi="Arial" w:cs="Arial"/>
          <w:color w:val="002060"/>
        </w:rPr>
        <w:t>-</w:t>
      </w:r>
      <w:r w:rsidR="00D5383E" w:rsidRPr="00F7343E">
        <w:rPr>
          <w:rFonts w:ascii="Arial" w:hAnsi="Arial" w:cs="Arial"/>
          <w:color w:val="002060"/>
          <w:lang w:val="mn-MN"/>
        </w:rPr>
        <w:t>овоо сум</w:t>
      </w:r>
      <w:r w:rsidR="00D5383E" w:rsidRPr="00F7343E">
        <w:rPr>
          <w:rFonts w:ascii="Arial" w:hAnsi="Arial" w:cs="Arial"/>
          <w:color w:val="002060"/>
        </w:rPr>
        <w:t xml:space="preserve"> </w:t>
      </w:r>
      <w:r w:rsidR="00D5383E" w:rsidRPr="00F7343E">
        <w:rPr>
          <w:rFonts w:ascii="Arial" w:hAnsi="Arial" w:cs="Arial"/>
          <w:color w:val="002060"/>
          <w:lang w:val="mn-MN"/>
        </w:rPr>
        <w:t>187.</w:t>
      </w:r>
      <w:r w:rsidR="00175B16">
        <w:rPr>
          <w:rFonts w:ascii="Arial" w:hAnsi="Arial" w:cs="Arial"/>
          <w:color w:val="002060"/>
          <w:lang w:val="mn-MN"/>
        </w:rPr>
        <w:t>4</w:t>
      </w:r>
      <w:r w:rsidR="00D5383E" w:rsidRPr="00F7343E">
        <w:rPr>
          <w:rFonts w:ascii="Arial" w:hAnsi="Arial" w:cs="Arial"/>
          <w:color w:val="002060"/>
          <w:lang w:val="mn-MN"/>
        </w:rPr>
        <w:t xml:space="preserve"> мянган,</w:t>
      </w:r>
      <w:r w:rsidR="00D5383E" w:rsidRPr="00F7343E">
        <w:rPr>
          <w:rFonts w:ascii="Arial" w:hAnsi="Arial" w:cs="Arial"/>
          <w:color w:val="002060"/>
        </w:rPr>
        <w:t xml:space="preserve"> </w:t>
      </w:r>
      <w:r w:rsidR="00D5383E" w:rsidRPr="00F7343E">
        <w:rPr>
          <w:rFonts w:ascii="Arial" w:hAnsi="Arial" w:cs="Arial"/>
          <w:color w:val="002060"/>
          <w:lang w:val="mn-MN"/>
        </w:rPr>
        <w:t>Баяндун сум 175.8 мянган</w:t>
      </w:r>
      <w:r w:rsidR="00D01744" w:rsidRPr="00F7343E">
        <w:rPr>
          <w:rFonts w:ascii="Arial" w:hAnsi="Arial" w:cs="Arial"/>
          <w:color w:val="002060"/>
          <w:lang w:val="mn-MN"/>
        </w:rPr>
        <w:t>, Сэргэлэн сум 167.</w:t>
      </w:r>
      <w:r w:rsidR="00175B16">
        <w:rPr>
          <w:rFonts w:ascii="Arial" w:hAnsi="Arial" w:cs="Arial"/>
          <w:color w:val="002060"/>
          <w:lang w:val="mn-MN"/>
        </w:rPr>
        <w:t>1</w:t>
      </w:r>
      <w:r w:rsidR="00D01744" w:rsidRPr="00F7343E">
        <w:rPr>
          <w:rFonts w:ascii="Arial" w:hAnsi="Arial" w:cs="Arial"/>
          <w:color w:val="002060"/>
          <w:lang w:val="mn-MN"/>
        </w:rPr>
        <w:t xml:space="preserve"> мянган, Хэрлэн сум 166.2 мянган </w:t>
      </w:r>
      <w:r w:rsidR="00D5383E" w:rsidRPr="00F7343E">
        <w:rPr>
          <w:rFonts w:ascii="Arial" w:hAnsi="Arial" w:cs="Arial"/>
          <w:color w:val="002060"/>
          <w:lang w:val="mn-MN"/>
        </w:rPr>
        <w:t>толгой малтайгаар тэргүүлж байна.</w:t>
      </w:r>
    </w:p>
    <w:p w14:paraId="19B7E8E4" w14:textId="77777777" w:rsidR="00A72E05" w:rsidRPr="005A0E79" w:rsidRDefault="00856948" w:rsidP="00F67575">
      <w:pPr>
        <w:pStyle w:val="Caption"/>
        <w:spacing w:after="120"/>
        <w:rPr>
          <w:rFonts w:ascii="Arial" w:hAnsi="Arial" w:cs="Arial"/>
          <w:noProof/>
          <w:sz w:val="22"/>
          <w:szCs w:val="22"/>
        </w:rPr>
      </w:pPr>
      <w:bookmarkStart w:id="12" w:name="_Toc531191646"/>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5</w:t>
      </w:r>
      <w:r w:rsidRPr="005A0E79">
        <w:rPr>
          <w:rFonts w:ascii="Arial" w:hAnsi="Arial" w:cs="Arial"/>
          <w:sz w:val="22"/>
          <w:szCs w:val="22"/>
        </w:rPr>
        <w:fldChar w:fldCharType="end"/>
      </w:r>
      <w:r w:rsidRPr="005A0E79">
        <w:rPr>
          <w:rFonts w:ascii="Arial" w:hAnsi="Arial" w:cs="Arial"/>
          <w:sz w:val="22"/>
          <w:szCs w:val="22"/>
          <w:lang w:val="mn-MN"/>
        </w:rPr>
        <w:t>.</w:t>
      </w:r>
      <w:r w:rsidRPr="005A0E79">
        <w:rPr>
          <w:rFonts w:ascii="Arial" w:hAnsi="Arial" w:cs="Arial"/>
          <w:noProof/>
          <w:sz w:val="22"/>
          <w:szCs w:val="22"/>
        </w:rPr>
        <w:t xml:space="preserve"> Мал сүргийн бүтэц, малын төрлөөр</w:t>
      </w:r>
      <w:bookmarkEnd w:id="12"/>
    </w:p>
    <w:p w14:paraId="3F6E3D15" w14:textId="77777777" w:rsidR="00036B72" w:rsidRPr="00F7343E" w:rsidRDefault="005117DF" w:rsidP="00175B16">
      <w:pPr>
        <w:spacing w:after="0" w:line="276" w:lineRule="auto"/>
        <w:ind w:left="2880" w:firstLine="720"/>
        <w:rPr>
          <w:rFonts w:ascii="Arial" w:hAnsi="Arial" w:cs="Arial"/>
          <w:color w:val="002060"/>
          <w:lang w:val="mn-MN"/>
        </w:rPr>
      </w:pPr>
      <w:r w:rsidRPr="00F7343E">
        <w:rPr>
          <w:rFonts w:ascii="Arial" w:hAnsi="Arial" w:cs="Arial"/>
          <w:noProof/>
        </w:rPr>
        <w:drawing>
          <wp:anchor distT="0" distB="0" distL="114300" distR="114300" simplePos="0" relativeHeight="251663360" behindDoc="1" locked="0" layoutInCell="1" allowOverlap="1" wp14:anchorId="26D4DF75" wp14:editId="4F8D535C">
            <wp:simplePos x="0" y="0"/>
            <wp:positionH relativeFrom="margin">
              <wp:posOffset>180975</wp:posOffset>
            </wp:positionH>
            <wp:positionV relativeFrom="paragraph">
              <wp:posOffset>175260</wp:posOffset>
            </wp:positionV>
            <wp:extent cx="3505200" cy="1171575"/>
            <wp:effectExtent l="0" t="0" r="0" b="9525"/>
            <wp:wrapTight wrapText="bothSides">
              <wp:wrapPolygon edited="0">
                <wp:start x="0" y="0"/>
                <wp:lineTo x="0" y="21424"/>
                <wp:lineTo x="21483" y="21424"/>
                <wp:lineTo x="21483" y="0"/>
                <wp:lineTo x="0" y="0"/>
              </wp:wrapPolygon>
            </wp:wrapTight>
            <wp:docPr id="21" name="Chart 21">
              <a:extLst xmlns:a="http://schemas.openxmlformats.org/drawingml/2006/main">
                <a:ext uri="{FF2B5EF4-FFF2-40B4-BE49-F238E27FC236}">
                  <a16:creationId xmlns:a16="http://schemas.microsoft.com/office/drawing/2014/main" id="{1C9D3BFD-8505-4B88-AED1-BFB97C5309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036B72" w:rsidRPr="00F7343E">
        <w:rPr>
          <w:rFonts w:ascii="Arial" w:hAnsi="Arial" w:cs="Arial"/>
          <w:color w:val="002060"/>
          <w:lang w:val="mn-MN"/>
        </w:rPr>
        <w:t>Хэмжих нэгж. хувь</w:t>
      </w:r>
    </w:p>
    <w:p w14:paraId="032A28B2" w14:textId="77777777" w:rsidR="00A72E05" w:rsidRPr="00F7343E" w:rsidRDefault="00175B16" w:rsidP="00175B16">
      <w:pPr>
        <w:spacing w:after="0" w:line="276" w:lineRule="auto"/>
        <w:jc w:val="both"/>
        <w:rPr>
          <w:rFonts w:ascii="Arial" w:hAnsi="Arial" w:cs="Arial"/>
          <w:color w:val="002060"/>
          <w:lang w:val="mn-MN"/>
        </w:rPr>
      </w:pPr>
      <w:r>
        <w:rPr>
          <w:rFonts w:ascii="Arial" w:hAnsi="Arial" w:cs="Arial"/>
          <w:color w:val="002060"/>
          <w:lang w:val="mn-MN"/>
        </w:rPr>
        <w:t xml:space="preserve">Сүргийн бүтцийг </w:t>
      </w:r>
      <w:r w:rsidR="00544D25">
        <w:rPr>
          <w:rFonts w:ascii="Arial" w:hAnsi="Arial" w:cs="Arial"/>
          <w:color w:val="002060"/>
          <w:lang w:val="mn-MN"/>
        </w:rPr>
        <w:t xml:space="preserve">хувьд </w:t>
      </w:r>
      <w:r w:rsidR="00B43501" w:rsidRPr="00F7343E">
        <w:rPr>
          <w:rFonts w:ascii="Arial" w:hAnsi="Arial" w:cs="Arial"/>
          <w:color w:val="002060"/>
          <w:lang w:val="mn-MN"/>
        </w:rPr>
        <w:t>нийт малын 48.7 хувийг хонь, 28.8 хувийг ямаа, 12.2 хувийг адуу, 10.1 хувийг үхэр, 0.3 хувийг тэмээ эзэлж байна.</w:t>
      </w:r>
    </w:p>
    <w:p w14:paraId="0367F4E2" w14:textId="77777777" w:rsidR="005117DF" w:rsidRDefault="005117DF" w:rsidP="00A736C4">
      <w:pPr>
        <w:spacing w:line="276" w:lineRule="auto"/>
        <w:rPr>
          <w:rFonts w:ascii="Arial" w:hAnsi="Arial" w:cs="Arial"/>
          <w:b/>
          <w:color w:val="002060"/>
          <w:u w:val="single"/>
          <w:lang w:val="mn-MN"/>
        </w:rPr>
      </w:pPr>
    </w:p>
    <w:p w14:paraId="462A28C4" w14:textId="77777777" w:rsidR="00426059" w:rsidRDefault="00426059" w:rsidP="00426059">
      <w:pPr>
        <w:spacing w:line="276" w:lineRule="auto"/>
        <w:ind w:firstLine="720"/>
        <w:jc w:val="center"/>
        <w:rPr>
          <w:rFonts w:ascii="Arial" w:hAnsi="Arial" w:cs="Arial"/>
          <w:color w:val="002060"/>
          <w:lang w:val="mn-MN"/>
        </w:rPr>
      </w:pPr>
      <w:r>
        <w:rPr>
          <w:rFonts w:ascii="Arial" w:hAnsi="Arial" w:cs="Arial"/>
          <w:i/>
          <w:color w:val="002060"/>
          <w:sz w:val="20"/>
          <w:lang w:val="mn-MN"/>
        </w:rPr>
        <w:t xml:space="preserve">Эх сурвалж: </w:t>
      </w:r>
      <w:r w:rsidRPr="00715605">
        <w:rPr>
          <w:rFonts w:ascii="Arial" w:hAnsi="Arial" w:cs="Arial"/>
          <w:i/>
          <w:color w:val="002060"/>
          <w:sz w:val="20"/>
          <w:lang w:val="mn-MN"/>
        </w:rPr>
        <w:t>Ү</w:t>
      </w:r>
      <w:r>
        <w:rPr>
          <w:rFonts w:ascii="Arial" w:hAnsi="Arial" w:cs="Arial"/>
          <w:i/>
          <w:color w:val="002060"/>
          <w:sz w:val="20"/>
          <w:lang w:val="mn-MN"/>
        </w:rPr>
        <w:t>СХ</w:t>
      </w:r>
    </w:p>
    <w:p w14:paraId="5A6ACD8B" w14:textId="77777777" w:rsidR="00C3174F" w:rsidRDefault="00C3174F" w:rsidP="00A736C4">
      <w:pPr>
        <w:spacing w:line="276" w:lineRule="auto"/>
        <w:ind w:firstLine="720"/>
        <w:jc w:val="both"/>
        <w:rPr>
          <w:rFonts w:ascii="Arial" w:hAnsi="Arial" w:cs="Arial"/>
          <w:color w:val="002060"/>
          <w:lang w:val="mn-MN"/>
        </w:rPr>
      </w:pPr>
      <w:r>
        <w:rPr>
          <w:rFonts w:ascii="Arial" w:hAnsi="Arial" w:cs="Arial"/>
          <w:color w:val="002060"/>
          <w:lang w:val="mn-MN"/>
        </w:rPr>
        <w:t>Хөдөлмөр эрхлэх үндсэн шалтгаан болох орлого олох үйл ажиллагааг өрхийн амьжиргааны түвшнээр илэрхийлж болно. Харамсалтай нь М</w:t>
      </w:r>
      <w:r w:rsidR="00544D25">
        <w:rPr>
          <w:rFonts w:ascii="Arial" w:hAnsi="Arial" w:cs="Arial"/>
          <w:color w:val="002060"/>
          <w:lang w:val="mn-MN"/>
        </w:rPr>
        <w:t xml:space="preserve">онгол улсад </w:t>
      </w:r>
      <w:r>
        <w:rPr>
          <w:rFonts w:ascii="Arial" w:hAnsi="Arial" w:cs="Arial"/>
          <w:color w:val="002060"/>
          <w:lang w:val="mn-MN"/>
        </w:rPr>
        <w:t>уг үзүүлэлтийг аймгийн түвшинд хэмжсэн албан ёсны статистикийн динамик мэдээлэл хомс байна. ҮСХ-ны Өрхийн нийгэм, эдийн засгийн судалгаагаар</w:t>
      </w:r>
      <w:r w:rsidR="00544D25">
        <w:rPr>
          <w:rFonts w:ascii="Arial" w:hAnsi="Arial" w:cs="Arial"/>
          <w:color w:val="002060"/>
          <w:lang w:val="mn-MN"/>
        </w:rPr>
        <w:t xml:space="preserve"> тус үзүүлэлтийг </w:t>
      </w:r>
      <w:r w:rsidR="00C825C4">
        <w:rPr>
          <w:rFonts w:ascii="Arial" w:hAnsi="Arial" w:cs="Arial"/>
          <w:color w:val="002060"/>
          <w:lang w:val="mn-MN"/>
        </w:rPr>
        <w:t>анх удаа</w:t>
      </w:r>
      <w:r w:rsidR="00544D25">
        <w:rPr>
          <w:rFonts w:ascii="Arial" w:hAnsi="Arial" w:cs="Arial"/>
          <w:color w:val="002060"/>
          <w:lang w:val="mn-MN"/>
        </w:rPr>
        <w:t xml:space="preserve"> 2016 онд </w:t>
      </w:r>
      <w:r>
        <w:rPr>
          <w:rFonts w:ascii="Arial" w:hAnsi="Arial" w:cs="Arial"/>
          <w:color w:val="002060"/>
          <w:lang w:val="mn-MN"/>
        </w:rPr>
        <w:t xml:space="preserve">гаргасан. </w:t>
      </w:r>
      <w:r w:rsidR="00544D25">
        <w:rPr>
          <w:rFonts w:ascii="Arial" w:hAnsi="Arial" w:cs="Arial"/>
          <w:color w:val="002060"/>
          <w:lang w:val="mn-MN"/>
        </w:rPr>
        <w:t xml:space="preserve">Тус судалгаа нь хоёр жилийн давтамжтайгаар хийгдэж, үр дүнг зарладаг тул 2018 оны үр дүнгээр харьцуулах боломж </w:t>
      </w:r>
      <w:r>
        <w:rPr>
          <w:rFonts w:ascii="Arial" w:hAnsi="Arial" w:cs="Arial"/>
          <w:color w:val="002060"/>
          <w:lang w:val="mn-MN"/>
        </w:rPr>
        <w:t>бүрдэх юм.</w:t>
      </w:r>
    </w:p>
    <w:p w14:paraId="4E5C430F" w14:textId="77777777" w:rsidR="00B8771F" w:rsidRPr="00F7343E" w:rsidRDefault="00264A47" w:rsidP="00F67575">
      <w:pPr>
        <w:spacing w:after="240" w:line="276" w:lineRule="auto"/>
        <w:ind w:firstLine="720"/>
        <w:jc w:val="both"/>
        <w:rPr>
          <w:rFonts w:ascii="Arial" w:hAnsi="Arial" w:cs="Arial"/>
          <w:color w:val="002060"/>
          <w:lang w:val="mn-MN"/>
        </w:rPr>
      </w:pPr>
      <w:r>
        <w:rPr>
          <w:rFonts w:ascii="Arial" w:hAnsi="Arial" w:cs="Arial"/>
          <w:color w:val="002060"/>
          <w:lang w:val="mn-MN"/>
        </w:rPr>
        <w:lastRenderedPageBreak/>
        <w:t xml:space="preserve">Дээр дурдсан </w:t>
      </w:r>
      <w:r w:rsidR="006551EA">
        <w:rPr>
          <w:rFonts w:ascii="Arial" w:hAnsi="Arial" w:cs="Arial"/>
          <w:color w:val="002060"/>
          <w:lang w:val="mn-MN"/>
        </w:rPr>
        <w:t xml:space="preserve">судалгааны дүнгээр </w:t>
      </w:r>
      <w:r>
        <w:rPr>
          <w:rFonts w:ascii="Arial" w:hAnsi="Arial" w:cs="Arial"/>
          <w:color w:val="002060"/>
          <w:lang w:val="mn-MN"/>
        </w:rPr>
        <w:t xml:space="preserve">2016 оны </w:t>
      </w:r>
      <w:r w:rsidR="006551EA">
        <w:rPr>
          <w:rFonts w:ascii="Arial" w:hAnsi="Arial" w:cs="Arial"/>
          <w:color w:val="002060"/>
          <w:lang w:val="mn-MN"/>
        </w:rPr>
        <w:t>я</w:t>
      </w:r>
      <w:r w:rsidR="00BE722D" w:rsidRPr="00F7343E">
        <w:rPr>
          <w:rFonts w:ascii="Arial" w:hAnsi="Arial" w:cs="Arial"/>
          <w:color w:val="002060"/>
          <w:lang w:val="mn-MN"/>
        </w:rPr>
        <w:t>дуурлын үндсэн үзүүлэлт</w:t>
      </w:r>
      <w:r>
        <w:rPr>
          <w:rFonts w:ascii="Arial" w:hAnsi="Arial" w:cs="Arial"/>
          <w:color w:val="002060"/>
          <w:lang w:val="mn-MN"/>
        </w:rPr>
        <w:t xml:space="preserve">ээр </w:t>
      </w:r>
      <w:r w:rsidR="006551EA">
        <w:rPr>
          <w:rFonts w:ascii="Arial" w:hAnsi="Arial" w:cs="Arial"/>
          <w:color w:val="002060"/>
          <w:lang w:val="mn-MN"/>
        </w:rPr>
        <w:t>аймгийн</w:t>
      </w:r>
      <w:r w:rsidR="00F7343E" w:rsidRPr="00F7343E">
        <w:rPr>
          <w:rFonts w:ascii="Arial" w:hAnsi="Arial" w:cs="Arial"/>
          <w:color w:val="002060"/>
          <w:lang w:val="mn-MN"/>
        </w:rPr>
        <w:t xml:space="preserve"> </w:t>
      </w:r>
      <w:r w:rsidR="002654C9" w:rsidRPr="00F7343E">
        <w:rPr>
          <w:rFonts w:ascii="Arial" w:hAnsi="Arial" w:cs="Arial"/>
          <w:color w:val="002060"/>
          <w:lang w:val="mn-MN"/>
        </w:rPr>
        <w:t>нийт хүн амын 41</w:t>
      </w:r>
      <w:r w:rsidR="005E074E" w:rsidRPr="00F7343E">
        <w:rPr>
          <w:rFonts w:ascii="Arial" w:hAnsi="Arial" w:cs="Arial"/>
          <w:color w:val="002060"/>
          <w:lang w:val="mn-MN"/>
        </w:rPr>
        <w:t>.</w:t>
      </w:r>
      <w:r w:rsidR="005E611A" w:rsidRPr="00F7343E">
        <w:rPr>
          <w:rFonts w:ascii="Arial" w:hAnsi="Arial" w:cs="Arial"/>
          <w:color w:val="002060"/>
          <w:lang w:val="mn-MN"/>
        </w:rPr>
        <w:t>5</w:t>
      </w:r>
      <w:r w:rsidR="006551EA">
        <w:rPr>
          <w:rFonts w:ascii="Arial" w:hAnsi="Arial" w:cs="Arial"/>
          <w:color w:val="002060"/>
          <w:lang w:val="mn-MN"/>
        </w:rPr>
        <w:t xml:space="preserve"> </w:t>
      </w:r>
      <w:r>
        <w:rPr>
          <w:rFonts w:ascii="Arial" w:hAnsi="Arial" w:cs="Arial"/>
          <w:color w:val="002060"/>
          <w:lang w:val="mn-MN"/>
        </w:rPr>
        <w:t xml:space="preserve">хувь </w:t>
      </w:r>
      <w:r w:rsidR="006551EA">
        <w:rPr>
          <w:rFonts w:ascii="Arial" w:hAnsi="Arial" w:cs="Arial"/>
          <w:color w:val="002060"/>
          <w:lang w:val="mn-MN"/>
        </w:rPr>
        <w:t>нь ядуу</w:t>
      </w:r>
      <w:r>
        <w:rPr>
          <w:rFonts w:ascii="Arial" w:hAnsi="Arial" w:cs="Arial"/>
          <w:color w:val="002060"/>
          <w:lang w:val="mn-MN"/>
        </w:rPr>
        <w:t>рлын түвшинд</w:t>
      </w:r>
      <w:r w:rsidR="006551EA">
        <w:rPr>
          <w:rFonts w:ascii="Arial" w:hAnsi="Arial" w:cs="Arial"/>
          <w:color w:val="002060"/>
          <w:lang w:val="mn-MN"/>
        </w:rPr>
        <w:t xml:space="preserve"> амьдарч байна.</w:t>
      </w:r>
      <w:r w:rsidR="00CB0301" w:rsidRPr="00F7343E">
        <w:rPr>
          <w:rFonts w:ascii="Arial" w:hAnsi="Arial" w:cs="Arial"/>
          <w:color w:val="002060"/>
          <w:lang w:val="mn-MN"/>
        </w:rPr>
        <w:t xml:space="preserve"> </w:t>
      </w:r>
    </w:p>
    <w:p w14:paraId="44857010" w14:textId="77777777" w:rsidR="005E074E" w:rsidRPr="005A0E79" w:rsidRDefault="009601A7" w:rsidP="00F67575">
      <w:pPr>
        <w:pStyle w:val="Caption"/>
        <w:spacing w:after="120"/>
        <w:rPr>
          <w:rFonts w:ascii="Arial" w:hAnsi="Arial" w:cs="Arial"/>
          <w:sz w:val="22"/>
          <w:szCs w:val="22"/>
          <w:lang w:val="mn-MN"/>
        </w:rPr>
      </w:pPr>
      <w:bookmarkStart w:id="13" w:name="_Toc533499479"/>
      <w:r w:rsidRPr="005A0E79">
        <w:rPr>
          <w:rFonts w:ascii="Arial" w:hAnsi="Arial" w:cs="Arial"/>
          <w:sz w:val="22"/>
          <w:szCs w:val="22"/>
        </w:rPr>
        <w:t xml:space="preserve">Хүснэгт </w:t>
      </w:r>
      <w:r w:rsidRPr="005A0E79">
        <w:rPr>
          <w:rFonts w:ascii="Arial" w:hAnsi="Arial" w:cs="Arial"/>
          <w:sz w:val="22"/>
          <w:szCs w:val="22"/>
        </w:rPr>
        <w:fldChar w:fldCharType="begin"/>
      </w:r>
      <w:r w:rsidRPr="005A0E79">
        <w:rPr>
          <w:rFonts w:ascii="Arial" w:hAnsi="Arial" w:cs="Arial"/>
          <w:sz w:val="22"/>
          <w:szCs w:val="22"/>
        </w:rPr>
        <w:instrText xml:space="preserve"> SEQ Хүснэгт \* ARABIC </w:instrText>
      </w:r>
      <w:r w:rsidRPr="005A0E79">
        <w:rPr>
          <w:rFonts w:ascii="Arial" w:hAnsi="Arial" w:cs="Arial"/>
          <w:sz w:val="22"/>
          <w:szCs w:val="22"/>
        </w:rPr>
        <w:fldChar w:fldCharType="separate"/>
      </w:r>
      <w:r w:rsidR="002204AF" w:rsidRPr="005A0E79">
        <w:rPr>
          <w:rFonts w:ascii="Arial" w:hAnsi="Arial" w:cs="Arial"/>
          <w:noProof/>
          <w:sz w:val="22"/>
          <w:szCs w:val="22"/>
        </w:rPr>
        <w:t>1</w:t>
      </w:r>
      <w:r w:rsidRPr="005A0E79">
        <w:rPr>
          <w:rFonts w:ascii="Arial" w:hAnsi="Arial" w:cs="Arial"/>
          <w:sz w:val="22"/>
          <w:szCs w:val="22"/>
        </w:rPr>
        <w:fldChar w:fldCharType="end"/>
      </w:r>
      <w:r w:rsidRPr="005A0E79">
        <w:rPr>
          <w:rFonts w:ascii="Arial" w:hAnsi="Arial" w:cs="Arial"/>
          <w:sz w:val="22"/>
          <w:szCs w:val="22"/>
          <w:lang w:val="mn-MN"/>
        </w:rPr>
        <w:t>. Ядуурлын үндсэн үзүүлэлтүүд, 2016 он</w:t>
      </w:r>
      <w:bookmarkEnd w:id="13"/>
    </w:p>
    <w:p w14:paraId="4E28F8F1" w14:textId="77777777" w:rsidR="00CB0301" w:rsidRPr="00F7343E" w:rsidRDefault="00CB0301" w:rsidP="00CB0301">
      <w:pPr>
        <w:spacing w:after="0"/>
        <w:jc w:val="center"/>
        <w:rPr>
          <w:rFonts w:ascii="Arial" w:hAnsi="Arial" w:cs="Arial"/>
          <w:color w:val="002060"/>
          <w:lang w:val="mn-MN"/>
        </w:rPr>
      </w:pPr>
      <w:r w:rsidRPr="00F7343E">
        <w:rPr>
          <w:rFonts w:ascii="Arial" w:hAnsi="Arial" w:cs="Arial"/>
          <w:color w:val="002060"/>
          <w:lang w:val="mn-MN"/>
        </w:rPr>
        <w:t xml:space="preserve">                                                                                                  Хэмжих нэгж: хувь</w:t>
      </w:r>
    </w:p>
    <w:tbl>
      <w:tblPr>
        <w:tblStyle w:val="ListTable6Colorful-Accent5"/>
        <w:tblW w:w="8364" w:type="dxa"/>
        <w:jc w:val="center"/>
        <w:tblLook w:val="04A0" w:firstRow="1" w:lastRow="0" w:firstColumn="1" w:lastColumn="0" w:noHBand="0" w:noVBand="1"/>
      </w:tblPr>
      <w:tblGrid>
        <w:gridCol w:w="2858"/>
        <w:gridCol w:w="1714"/>
        <w:gridCol w:w="1637"/>
        <w:gridCol w:w="1087"/>
        <w:gridCol w:w="1068"/>
      </w:tblGrid>
      <w:tr w:rsidR="00CB0301" w:rsidRPr="00F7343E" w14:paraId="445A32B5" w14:textId="77777777" w:rsidTr="00F2799A">
        <w:trPr>
          <w:cnfStyle w:val="100000000000" w:firstRow="1" w:lastRow="0" w:firstColumn="0" w:lastColumn="0" w:oddVBand="0" w:evenVBand="0" w:oddHBand="0"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14E31B4E" w14:textId="77777777" w:rsidR="00CB0301" w:rsidRPr="00F7343E" w:rsidRDefault="00CB0301" w:rsidP="00CB0301">
            <w:pPr>
              <w:jc w:val="center"/>
              <w:rPr>
                <w:rFonts w:ascii="Arial" w:eastAsia="Times New Roman" w:hAnsi="Arial" w:cs="Arial"/>
                <w:color w:val="002060"/>
                <w:sz w:val="20"/>
                <w:szCs w:val="20"/>
              </w:rPr>
            </w:pPr>
            <w:r w:rsidRPr="00F7343E">
              <w:rPr>
                <w:rFonts w:ascii="Arial" w:eastAsia="Times New Roman" w:hAnsi="Arial" w:cs="Arial"/>
                <w:color w:val="002060"/>
                <w:sz w:val="20"/>
                <w:szCs w:val="20"/>
                <w:lang w:val="mn-MN"/>
              </w:rPr>
              <w:t>Үзүүлэлт</w:t>
            </w:r>
            <w:r w:rsidRPr="00F7343E">
              <w:rPr>
                <w:rFonts w:ascii="Arial" w:eastAsia="Times New Roman" w:hAnsi="Arial" w:cs="Arial"/>
                <w:color w:val="002060"/>
                <w:sz w:val="20"/>
                <w:szCs w:val="20"/>
              </w:rPr>
              <w:t> </w:t>
            </w:r>
          </w:p>
        </w:tc>
        <w:tc>
          <w:tcPr>
            <w:tcW w:w="1714" w:type="dxa"/>
            <w:vAlign w:val="center"/>
            <w:hideMark/>
          </w:tcPr>
          <w:p w14:paraId="679B4C6F" w14:textId="77777777" w:rsidR="00CB0301" w:rsidRPr="00F7343E" w:rsidRDefault="00CB0301" w:rsidP="00CB030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Улсын дундаж</w:t>
            </w:r>
          </w:p>
        </w:tc>
        <w:tc>
          <w:tcPr>
            <w:tcW w:w="1637" w:type="dxa"/>
            <w:vAlign w:val="center"/>
            <w:hideMark/>
          </w:tcPr>
          <w:p w14:paraId="4BD03B01" w14:textId="77777777" w:rsidR="00CB0301" w:rsidRPr="00F7343E" w:rsidRDefault="00CB0301" w:rsidP="00CB030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Улаанбаатар</w:t>
            </w:r>
          </w:p>
        </w:tc>
        <w:tc>
          <w:tcPr>
            <w:tcW w:w="1087" w:type="dxa"/>
            <w:noWrap/>
            <w:vAlign w:val="center"/>
            <w:hideMark/>
          </w:tcPr>
          <w:p w14:paraId="0E7478CC" w14:textId="77777777" w:rsidR="00CB0301" w:rsidRPr="00F7343E" w:rsidRDefault="00CB0301" w:rsidP="00CB030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Зүүн бүс</w:t>
            </w:r>
          </w:p>
        </w:tc>
        <w:tc>
          <w:tcPr>
            <w:tcW w:w="1068" w:type="dxa"/>
            <w:vAlign w:val="center"/>
            <w:hideMark/>
          </w:tcPr>
          <w:p w14:paraId="254ADF03" w14:textId="77777777" w:rsidR="00CB0301" w:rsidRPr="00F7343E" w:rsidRDefault="00CB0301" w:rsidP="00CB030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 xml:space="preserve">Дорнод </w:t>
            </w:r>
          </w:p>
        </w:tc>
      </w:tr>
      <w:tr w:rsidR="00CB0301" w:rsidRPr="00F7343E" w14:paraId="432C4E2E" w14:textId="77777777" w:rsidTr="00F2799A">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53582192" w14:textId="77777777" w:rsidR="00CB0301" w:rsidRPr="00F7343E" w:rsidRDefault="00CB0301" w:rsidP="00CB0301">
            <w:pP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Ядуурлын хамралтын хүрээ</w:t>
            </w:r>
          </w:p>
        </w:tc>
        <w:tc>
          <w:tcPr>
            <w:tcW w:w="1714" w:type="dxa"/>
            <w:noWrap/>
            <w:vAlign w:val="center"/>
            <w:hideMark/>
          </w:tcPr>
          <w:p w14:paraId="770CB361" w14:textId="77777777" w:rsidR="00CB0301" w:rsidRPr="00F7343E" w:rsidRDefault="00CB0301" w:rsidP="00CB03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29.6</w:t>
            </w:r>
          </w:p>
        </w:tc>
        <w:tc>
          <w:tcPr>
            <w:tcW w:w="1637" w:type="dxa"/>
            <w:noWrap/>
            <w:vAlign w:val="center"/>
            <w:hideMark/>
          </w:tcPr>
          <w:p w14:paraId="3D4A8C2C" w14:textId="77777777" w:rsidR="00CB0301" w:rsidRPr="00F7343E" w:rsidRDefault="00CB0301" w:rsidP="00CB03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24.8</w:t>
            </w:r>
          </w:p>
        </w:tc>
        <w:tc>
          <w:tcPr>
            <w:tcW w:w="1087" w:type="dxa"/>
            <w:noWrap/>
            <w:vAlign w:val="center"/>
            <w:hideMark/>
          </w:tcPr>
          <w:p w14:paraId="6FF0383E" w14:textId="77777777" w:rsidR="00CB0301" w:rsidRPr="00F7343E" w:rsidRDefault="00CB0301" w:rsidP="00CB03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43.9</w:t>
            </w:r>
          </w:p>
        </w:tc>
        <w:tc>
          <w:tcPr>
            <w:tcW w:w="1068" w:type="dxa"/>
            <w:noWrap/>
            <w:vAlign w:val="center"/>
            <w:hideMark/>
          </w:tcPr>
          <w:p w14:paraId="6DAA8E91" w14:textId="77777777" w:rsidR="00CB0301" w:rsidRPr="00F7343E" w:rsidRDefault="00CB0301" w:rsidP="00CB03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41.5</w:t>
            </w:r>
          </w:p>
        </w:tc>
      </w:tr>
      <w:tr w:rsidR="00CB0301" w:rsidRPr="00F7343E" w14:paraId="073DFB91" w14:textId="77777777" w:rsidTr="00F2799A">
        <w:trPr>
          <w:trHeight w:val="499"/>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15C01E25" w14:textId="77777777" w:rsidR="00CB0301" w:rsidRPr="00F7343E" w:rsidRDefault="00CB0301" w:rsidP="00CB0301">
            <w:pP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Ядуурлын гүнзгийрэлт</w:t>
            </w:r>
          </w:p>
        </w:tc>
        <w:tc>
          <w:tcPr>
            <w:tcW w:w="1714" w:type="dxa"/>
            <w:noWrap/>
            <w:vAlign w:val="center"/>
            <w:hideMark/>
          </w:tcPr>
          <w:p w14:paraId="06512658" w14:textId="77777777" w:rsidR="00CB0301" w:rsidRPr="00F7343E" w:rsidRDefault="00CB0301" w:rsidP="00CB030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7.7</w:t>
            </w:r>
          </w:p>
        </w:tc>
        <w:tc>
          <w:tcPr>
            <w:tcW w:w="1637" w:type="dxa"/>
            <w:noWrap/>
            <w:vAlign w:val="center"/>
            <w:hideMark/>
          </w:tcPr>
          <w:p w14:paraId="7238BA95" w14:textId="77777777" w:rsidR="00CB0301" w:rsidRPr="00F7343E" w:rsidRDefault="00CB0301" w:rsidP="00CB030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6.4</w:t>
            </w:r>
          </w:p>
        </w:tc>
        <w:tc>
          <w:tcPr>
            <w:tcW w:w="1087" w:type="dxa"/>
            <w:noWrap/>
            <w:vAlign w:val="center"/>
            <w:hideMark/>
          </w:tcPr>
          <w:p w14:paraId="055AE450" w14:textId="77777777" w:rsidR="00CB0301" w:rsidRPr="00F7343E" w:rsidRDefault="00CB0301" w:rsidP="00CB030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12.5</w:t>
            </w:r>
          </w:p>
        </w:tc>
        <w:tc>
          <w:tcPr>
            <w:tcW w:w="1068" w:type="dxa"/>
            <w:noWrap/>
            <w:vAlign w:val="center"/>
            <w:hideMark/>
          </w:tcPr>
          <w:p w14:paraId="0AF5800C" w14:textId="77777777" w:rsidR="00CB0301" w:rsidRPr="00F7343E" w:rsidRDefault="00CB0301" w:rsidP="00CB030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12.3</w:t>
            </w:r>
          </w:p>
        </w:tc>
      </w:tr>
      <w:tr w:rsidR="00CB0301" w:rsidRPr="00F7343E" w14:paraId="4B4E1B6A" w14:textId="77777777" w:rsidTr="00F2799A">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2858" w:type="dxa"/>
            <w:noWrap/>
            <w:vAlign w:val="center"/>
            <w:hideMark/>
          </w:tcPr>
          <w:p w14:paraId="6FE8ADC8" w14:textId="77777777" w:rsidR="00CB0301" w:rsidRPr="00F7343E" w:rsidRDefault="00CB0301" w:rsidP="00CB0301">
            <w:pP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Ядуурлын мэдрэмж</w:t>
            </w:r>
          </w:p>
        </w:tc>
        <w:tc>
          <w:tcPr>
            <w:tcW w:w="1714" w:type="dxa"/>
            <w:noWrap/>
            <w:vAlign w:val="center"/>
            <w:hideMark/>
          </w:tcPr>
          <w:p w14:paraId="4C5FD621" w14:textId="77777777" w:rsidR="00CB0301" w:rsidRPr="00F7343E" w:rsidRDefault="00CB0301" w:rsidP="00CB03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2.9</w:t>
            </w:r>
          </w:p>
        </w:tc>
        <w:tc>
          <w:tcPr>
            <w:tcW w:w="1637" w:type="dxa"/>
            <w:noWrap/>
            <w:vAlign w:val="center"/>
            <w:hideMark/>
          </w:tcPr>
          <w:p w14:paraId="13A68F3A" w14:textId="77777777" w:rsidR="00CB0301" w:rsidRPr="00F7343E" w:rsidRDefault="00CB0301" w:rsidP="00CB03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2.5</w:t>
            </w:r>
          </w:p>
        </w:tc>
        <w:tc>
          <w:tcPr>
            <w:tcW w:w="1087" w:type="dxa"/>
            <w:noWrap/>
            <w:vAlign w:val="center"/>
            <w:hideMark/>
          </w:tcPr>
          <w:p w14:paraId="77D1525F" w14:textId="77777777" w:rsidR="00CB0301" w:rsidRPr="00F7343E" w:rsidRDefault="00CB0301" w:rsidP="00CB03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4.8</w:t>
            </w:r>
          </w:p>
        </w:tc>
        <w:tc>
          <w:tcPr>
            <w:tcW w:w="1068" w:type="dxa"/>
            <w:noWrap/>
            <w:vAlign w:val="center"/>
            <w:hideMark/>
          </w:tcPr>
          <w:p w14:paraId="34521075" w14:textId="77777777" w:rsidR="00CB0301" w:rsidRPr="00F7343E" w:rsidRDefault="00CB0301" w:rsidP="00CB030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4.8</w:t>
            </w:r>
          </w:p>
        </w:tc>
      </w:tr>
    </w:tbl>
    <w:p w14:paraId="0E7E9338" w14:textId="77777777" w:rsidR="00650CFB" w:rsidRDefault="001E70B0" w:rsidP="00F67575">
      <w:pPr>
        <w:spacing w:after="480"/>
        <w:jc w:val="center"/>
        <w:rPr>
          <w:rFonts w:ascii="Arial" w:hAnsi="Arial" w:cs="Arial"/>
          <w:b/>
          <w:color w:val="002060"/>
          <w:u w:val="single"/>
          <w:lang w:val="mn-MN"/>
        </w:rPr>
      </w:pPr>
      <w:r>
        <w:rPr>
          <w:rFonts w:ascii="Arial" w:hAnsi="Arial" w:cs="Arial"/>
          <w:i/>
          <w:color w:val="002060"/>
          <w:sz w:val="20"/>
          <w:lang w:val="mn-MN"/>
        </w:rPr>
        <w:t xml:space="preserve">                                                                                                                       </w:t>
      </w:r>
      <w:r w:rsidR="00426059">
        <w:rPr>
          <w:rFonts w:ascii="Arial" w:hAnsi="Arial" w:cs="Arial"/>
          <w:i/>
          <w:color w:val="002060"/>
          <w:sz w:val="20"/>
          <w:lang w:val="mn-MN"/>
        </w:rPr>
        <w:t xml:space="preserve">Эх сурвалж: </w:t>
      </w:r>
      <w:r w:rsidR="00426059" w:rsidRPr="00715605">
        <w:rPr>
          <w:rFonts w:ascii="Arial" w:hAnsi="Arial" w:cs="Arial"/>
          <w:i/>
          <w:color w:val="002060"/>
          <w:sz w:val="20"/>
          <w:lang w:val="mn-MN"/>
        </w:rPr>
        <w:t>Ү</w:t>
      </w:r>
      <w:r w:rsidR="00426059">
        <w:rPr>
          <w:rFonts w:ascii="Arial" w:hAnsi="Arial" w:cs="Arial"/>
          <w:i/>
          <w:color w:val="002060"/>
          <w:sz w:val="20"/>
          <w:lang w:val="mn-MN"/>
        </w:rPr>
        <w:t>СХ</w:t>
      </w:r>
    </w:p>
    <w:p w14:paraId="28E2796D" w14:textId="77777777" w:rsidR="00F81FA1" w:rsidRPr="00F67575" w:rsidRDefault="000B0B51" w:rsidP="00F67575">
      <w:pPr>
        <w:pStyle w:val="Heading2"/>
        <w:spacing w:after="360"/>
        <w:rPr>
          <w:rFonts w:ascii="Arial" w:hAnsi="Arial" w:cs="Arial"/>
          <w:b/>
          <w:color w:val="002060"/>
          <w:sz w:val="24"/>
          <w:lang w:val="mn-MN"/>
        </w:rPr>
      </w:pPr>
      <w:bookmarkStart w:id="14" w:name="_Toc533493884"/>
      <w:r w:rsidRPr="00F67575">
        <w:rPr>
          <w:rFonts w:ascii="Arial" w:hAnsi="Arial" w:cs="Arial"/>
          <w:b/>
          <w:color w:val="002060"/>
          <w:sz w:val="24"/>
          <w:lang w:val="mn-MN"/>
        </w:rPr>
        <w:t xml:space="preserve">1.1 </w:t>
      </w:r>
      <w:r w:rsidR="001E70B0">
        <w:rPr>
          <w:rFonts w:ascii="Arial" w:hAnsi="Arial" w:cs="Arial"/>
          <w:b/>
          <w:color w:val="002060"/>
          <w:sz w:val="24"/>
          <w:lang w:val="mn-MN"/>
        </w:rPr>
        <w:t xml:space="preserve"> </w:t>
      </w:r>
      <w:r w:rsidR="00F81FA1" w:rsidRPr="00F67575">
        <w:rPr>
          <w:rStyle w:val="Heading2Char"/>
          <w:rFonts w:ascii="Arial" w:hAnsi="Arial" w:cs="Arial"/>
          <w:b/>
          <w:sz w:val="24"/>
        </w:rPr>
        <w:t xml:space="preserve">ХӨДӨЛМӨРИЙН ЗАХ ЗЭЭЛИЙН </w:t>
      </w:r>
      <w:r w:rsidR="007D42F9" w:rsidRPr="00F67575">
        <w:rPr>
          <w:rStyle w:val="Heading2Char"/>
          <w:rFonts w:ascii="Arial" w:hAnsi="Arial" w:cs="Arial"/>
          <w:b/>
          <w:sz w:val="24"/>
        </w:rPr>
        <w:t xml:space="preserve">НИЙЛҮҮЛЭЛТИЙН </w:t>
      </w:r>
      <w:r w:rsidR="00F81FA1" w:rsidRPr="00F67575">
        <w:rPr>
          <w:rStyle w:val="Heading2Char"/>
          <w:rFonts w:ascii="Arial" w:hAnsi="Arial" w:cs="Arial"/>
          <w:b/>
          <w:sz w:val="24"/>
        </w:rPr>
        <w:t>ӨНӨӨГИЙН БАЙДАЛ</w:t>
      </w:r>
      <w:bookmarkEnd w:id="14"/>
    </w:p>
    <w:p w14:paraId="13591947" w14:textId="77777777" w:rsidR="00D30A4A" w:rsidRPr="00915A92" w:rsidRDefault="00D30A4A" w:rsidP="00F67575">
      <w:pPr>
        <w:pStyle w:val="Style1"/>
        <w:spacing w:before="240"/>
      </w:pPr>
      <w:bookmarkStart w:id="15" w:name="_Toc533493885"/>
      <w:r w:rsidRPr="00915A92">
        <w:t>ХӨДӨЛМӨРИЙН НАСНЫ ХҮН АМ</w:t>
      </w:r>
      <w:bookmarkEnd w:id="15"/>
    </w:p>
    <w:p w14:paraId="5C2B61A1" w14:textId="77777777" w:rsidR="00BB2B9F" w:rsidRPr="00F81FA1" w:rsidRDefault="00BB5F3A" w:rsidP="006B72AE">
      <w:pPr>
        <w:spacing w:line="276" w:lineRule="auto"/>
        <w:ind w:firstLine="720"/>
        <w:jc w:val="both"/>
        <w:rPr>
          <w:rFonts w:ascii="Arial" w:hAnsi="Arial" w:cs="Arial"/>
          <w:color w:val="002060"/>
          <w:lang w:val="mn-MN"/>
        </w:rPr>
      </w:pPr>
      <w:r>
        <w:rPr>
          <w:rFonts w:ascii="Arial" w:hAnsi="Arial" w:cs="Arial"/>
          <w:color w:val="002060"/>
          <w:lang w:val="mn-MN"/>
        </w:rPr>
        <w:t>Улс орон бүрд хөдөлмөрийн насыг ялгаатай байдлаар тодорхойлсон байдаг. М</w:t>
      </w:r>
      <w:r w:rsidR="001E70B0">
        <w:rPr>
          <w:rFonts w:ascii="Arial" w:hAnsi="Arial" w:cs="Arial"/>
          <w:color w:val="002060"/>
          <w:lang w:val="mn-MN"/>
        </w:rPr>
        <w:t xml:space="preserve">онгол улсад </w:t>
      </w:r>
      <w:r>
        <w:rPr>
          <w:rFonts w:ascii="Arial" w:hAnsi="Arial" w:cs="Arial"/>
          <w:color w:val="002060"/>
          <w:lang w:val="mn-MN"/>
        </w:rPr>
        <w:t xml:space="preserve">Хөдөлмөрийн тухай хуулинд 15 нас хүрсэн </w:t>
      </w:r>
      <w:r w:rsidR="00A90EE7">
        <w:rPr>
          <w:rFonts w:ascii="Arial" w:hAnsi="Arial" w:cs="Arial"/>
          <w:color w:val="002060"/>
          <w:lang w:val="mn-MN"/>
        </w:rPr>
        <w:t>иргэнтэй</w:t>
      </w:r>
      <w:r>
        <w:rPr>
          <w:rFonts w:ascii="Arial" w:hAnsi="Arial" w:cs="Arial"/>
          <w:color w:val="002060"/>
          <w:lang w:val="mn-MN"/>
        </w:rPr>
        <w:t xml:space="preserve"> тодорхой шалгуурыг хангасан нөхцөлд хөдөлмөрийн гэрээ байгуулахыг зөвшөөр</w:t>
      </w:r>
      <w:r w:rsidR="00915A92">
        <w:rPr>
          <w:rFonts w:ascii="Arial" w:hAnsi="Arial" w:cs="Arial"/>
          <w:color w:val="002060"/>
          <w:lang w:val="mn-MN"/>
        </w:rPr>
        <w:t>с</w:t>
      </w:r>
      <w:r>
        <w:rPr>
          <w:rFonts w:ascii="Arial" w:hAnsi="Arial" w:cs="Arial"/>
          <w:color w:val="002060"/>
          <w:lang w:val="mn-MN"/>
        </w:rPr>
        <w:t>ө</w:t>
      </w:r>
      <w:r w:rsidR="00915A92">
        <w:rPr>
          <w:rFonts w:ascii="Arial" w:hAnsi="Arial" w:cs="Arial"/>
          <w:color w:val="002060"/>
          <w:lang w:val="mn-MN"/>
        </w:rPr>
        <w:t>н</w:t>
      </w:r>
      <w:r>
        <w:rPr>
          <w:rFonts w:ascii="Arial" w:hAnsi="Arial" w:cs="Arial"/>
          <w:color w:val="002060"/>
          <w:lang w:val="mn-MN"/>
        </w:rPr>
        <w:t xml:space="preserve"> байдаг. Энэ нас нь Олон улсын хөдөлмөрийн байгууллагын тодорхойлолтод нийцсэн юм. Харин </w:t>
      </w:r>
      <w:r w:rsidR="005F126D">
        <w:rPr>
          <w:rFonts w:ascii="Arial" w:hAnsi="Arial" w:cs="Arial"/>
          <w:color w:val="002060"/>
          <w:lang w:val="mn-MN"/>
        </w:rPr>
        <w:t xml:space="preserve">манай орны хувьд </w:t>
      </w:r>
      <w:r>
        <w:rPr>
          <w:rFonts w:ascii="Arial" w:hAnsi="Arial" w:cs="Arial"/>
          <w:color w:val="002060"/>
          <w:lang w:val="mn-MN"/>
        </w:rPr>
        <w:t>насны дээд хязгаарыг тэтгэврийн насаар заагладаг</w:t>
      </w:r>
      <w:r w:rsidR="005F126D">
        <w:rPr>
          <w:rFonts w:ascii="Arial" w:hAnsi="Arial" w:cs="Arial"/>
          <w:color w:val="002060"/>
          <w:lang w:val="mn-MN"/>
        </w:rPr>
        <w:t>. Олон Улсад хөдөлмөрийн насны дээд хязгаар тавихгүй байхыг зөвлөдөг билээ. Өөрөөр хэлбэ</w:t>
      </w:r>
      <w:r w:rsidR="00F81FA1">
        <w:rPr>
          <w:rFonts w:ascii="Arial" w:hAnsi="Arial" w:cs="Arial"/>
          <w:color w:val="002060"/>
          <w:lang w:val="mn-MN"/>
        </w:rPr>
        <w:t xml:space="preserve">л, хөдөлмөрийн нас </w:t>
      </w:r>
      <w:r w:rsidR="005F126D">
        <w:rPr>
          <w:rFonts w:ascii="Arial" w:hAnsi="Arial" w:cs="Arial"/>
          <w:color w:val="002060"/>
          <w:lang w:val="mn-MN"/>
        </w:rPr>
        <w:t xml:space="preserve">манай орны хувьд </w:t>
      </w:r>
      <w:r w:rsidR="00F81FA1">
        <w:rPr>
          <w:rFonts w:ascii="Arial" w:hAnsi="Arial" w:cs="Arial"/>
          <w:color w:val="002060"/>
          <w:lang w:val="mn-MN"/>
        </w:rPr>
        <w:t xml:space="preserve">15 болон түүнээс дээш насыг ойлгоно. </w:t>
      </w:r>
    </w:p>
    <w:p w14:paraId="074D371B" w14:textId="77777777" w:rsidR="00F84F76" w:rsidRDefault="00F81FA1" w:rsidP="00F67575">
      <w:pPr>
        <w:spacing w:after="240" w:line="276" w:lineRule="auto"/>
        <w:jc w:val="both"/>
        <w:rPr>
          <w:rFonts w:ascii="Arial" w:hAnsi="Arial" w:cs="Arial"/>
          <w:color w:val="002060"/>
          <w:lang w:val="mn-MN"/>
        </w:rPr>
      </w:pPr>
      <w:r>
        <w:rPr>
          <w:rFonts w:ascii="Arial" w:hAnsi="Arial" w:cs="Arial"/>
          <w:color w:val="002060"/>
          <w:lang w:val="mn-MN"/>
        </w:rPr>
        <w:t xml:space="preserve">Аймгийн хэмжээнд </w:t>
      </w:r>
      <w:r w:rsidR="001868E9" w:rsidRPr="00F7343E">
        <w:rPr>
          <w:rFonts w:ascii="Arial" w:hAnsi="Arial" w:cs="Arial"/>
          <w:color w:val="002060"/>
          <w:lang w:val="mn-MN"/>
        </w:rPr>
        <w:t xml:space="preserve">2017 оны </w:t>
      </w:r>
      <w:r w:rsidR="00B97F67" w:rsidRPr="00F7343E">
        <w:rPr>
          <w:rFonts w:ascii="Arial" w:hAnsi="Arial" w:cs="Arial"/>
          <w:color w:val="002060"/>
          <w:lang w:val="mn-MN"/>
        </w:rPr>
        <w:t>эцсийн</w:t>
      </w:r>
      <w:r w:rsidR="001868E9" w:rsidRPr="00F7343E">
        <w:rPr>
          <w:rFonts w:ascii="Arial" w:hAnsi="Arial" w:cs="Arial"/>
          <w:color w:val="002060"/>
          <w:lang w:val="mn-MN"/>
        </w:rPr>
        <w:t xml:space="preserve"> байдлаар 15 ба түүнээс </w:t>
      </w:r>
      <w:r w:rsidR="005F126D">
        <w:rPr>
          <w:rFonts w:ascii="Arial" w:hAnsi="Arial" w:cs="Arial"/>
          <w:color w:val="002060"/>
          <w:lang w:val="mn-MN"/>
        </w:rPr>
        <w:t xml:space="preserve">дээш </w:t>
      </w:r>
      <w:r w:rsidR="001868E9" w:rsidRPr="00F7343E">
        <w:rPr>
          <w:rFonts w:ascii="Arial" w:hAnsi="Arial" w:cs="Arial"/>
          <w:color w:val="002060"/>
          <w:lang w:val="mn-MN"/>
        </w:rPr>
        <w:t>насны 58.</w:t>
      </w:r>
      <w:r w:rsidR="00721A82">
        <w:rPr>
          <w:rFonts w:ascii="Arial" w:hAnsi="Arial" w:cs="Arial"/>
          <w:color w:val="002060"/>
          <w:lang w:val="mn-MN"/>
        </w:rPr>
        <w:t>8</w:t>
      </w:r>
      <w:r w:rsidR="001868E9" w:rsidRPr="00F7343E">
        <w:rPr>
          <w:rFonts w:ascii="Arial" w:hAnsi="Arial" w:cs="Arial"/>
          <w:color w:val="002060"/>
          <w:lang w:val="mn-MN"/>
        </w:rPr>
        <w:t xml:space="preserve"> мянган хүн байгаагийн 30</w:t>
      </w:r>
      <w:r w:rsidR="00F7343E" w:rsidRPr="00F7343E">
        <w:rPr>
          <w:rFonts w:ascii="Arial" w:hAnsi="Arial" w:cs="Arial"/>
          <w:color w:val="002060"/>
          <w:lang w:val="mn-MN"/>
        </w:rPr>
        <w:t>.</w:t>
      </w:r>
      <w:r w:rsidR="001868E9" w:rsidRPr="00F7343E">
        <w:rPr>
          <w:rFonts w:ascii="Arial" w:hAnsi="Arial" w:cs="Arial"/>
          <w:color w:val="002060"/>
          <w:lang w:val="mn-MN"/>
        </w:rPr>
        <w:t>3 мянга нь эмэгтэй</w:t>
      </w:r>
      <w:r w:rsidR="00AA434A">
        <w:rPr>
          <w:rFonts w:ascii="Arial" w:hAnsi="Arial" w:cs="Arial"/>
          <w:color w:val="002060"/>
          <w:lang w:val="mn-MN"/>
        </w:rPr>
        <w:t>чүүд</w:t>
      </w:r>
      <w:r w:rsidR="001868E9" w:rsidRPr="00F7343E">
        <w:rPr>
          <w:rFonts w:ascii="Arial" w:hAnsi="Arial" w:cs="Arial"/>
          <w:color w:val="002060"/>
          <w:lang w:val="mn-MN"/>
        </w:rPr>
        <w:t xml:space="preserve">, 28.3 мянга нь эрэгтэйчүүд байна. </w:t>
      </w:r>
      <w:r w:rsidR="00F84F76">
        <w:rPr>
          <w:rFonts w:ascii="Arial" w:hAnsi="Arial" w:cs="Arial"/>
          <w:color w:val="002060"/>
          <w:lang w:val="mn-MN"/>
        </w:rPr>
        <w:t xml:space="preserve">   </w:t>
      </w:r>
    </w:p>
    <w:p w14:paraId="3847C394" w14:textId="77777777" w:rsidR="00F84F76" w:rsidRPr="005A0E79" w:rsidRDefault="00856948" w:rsidP="00F67575">
      <w:pPr>
        <w:pStyle w:val="Caption"/>
        <w:spacing w:after="120"/>
        <w:jc w:val="both"/>
        <w:rPr>
          <w:rFonts w:ascii="Arial" w:hAnsi="Arial" w:cs="Arial"/>
          <w:noProof/>
          <w:sz w:val="22"/>
          <w:szCs w:val="22"/>
        </w:rPr>
      </w:pPr>
      <w:bookmarkStart w:id="16" w:name="_Toc531191647"/>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6</w:t>
      </w:r>
      <w:r w:rsidRPr="005A0E79">
        <w:rPr>
          <w:rFonts w:ascii="Arial" w:hAnsi="Arial" w:cs="Arial"/>
          <w:sz w:val="22"/>
          <w:szCs w:val="22"/>
        </w:rPr>
        <w:fldChar w:fldCharType="end"/>
      </w:r>
      <w:r w:rsidRPr="005A0E79">
        <w:rPr>
          <w:rFonts w:ascii="Arial" w:hAnsi="Arial" w:cs="Arial"/>
          <w:sz w:val="22"/>
          <w:szCs w:val="22"/>
          <w:lang w:val="mn-MN"/>
        </w:rPr>
        <w:t>.</w:t>
      </w:r>
      <w:r w:rsidRPr="005A0E79">
        <w:rPr>
          <w:rFonts w:ascii="Arial" w:hAnsi="Arial" w:cs="Arial"/>
          <w:noProof/>
          <w:sz w:val="22"/>
          <w:szCs w:val="22"/>
        </w:rPr>
        <w:t xml:space="preserve"> 15 ба түүнээс дээш насны хүн амын тоо, он, хүйсээр /хөдөлмөрийн насны/</w:t>
      </w:r>
      <w:bookmarkEnd w:id="16"/>
    </w:p>
    <w:p w14:paraId="3426C428" w14:textId="77777777" w:rsidR="00F84F76" w:rsidRPr="00F7343E" w:rsidRDefault="00F84F76" w:rsidP="006B72AE">
      <w:pPr>
        <w:spacing w:after="0" w:line="276" w:lineRule="auto"/>
        <w:jc w:val="center"/>
        <w:rPr>
          <w:rFonts w:ascii="Arial" w:hAnsi="Arial" w:cs="Arial"/>
          <w:color w:val="002060"/>
          <w:lang w:val="mn-MN"/>
        </w:rPr>
      </w:pPr>
      <w:r>
        <w:rPr>
          <w:rFonts w:ascii="Arial" w:hAnsi="Arial" w:cs="Arial"/>
          <w:color w:val="002060"/>
          <w:lang w:val="mn-MN"/>
        </w:rPr>
        <w:t xml:space="preserve">                                                                                                       </w:t>
      </w:r>
      <w:r w:rsidR="005F126D">
        <w:rPr>
          <w:rFonts w:ascii="Arial" w:hAnsi="Arial" w:cs="Arial"/>
          <w:color w:val="002060"/>
          <w:lang w:val="mn-MN"/>
        </w:rPr>
        <w:t xml:space="preserve">        </w:t>
      </w:r>
      <w:r>
        <w:rPr>
          <w:rFonts w:ascii="Arial" w:hAnsi="Arial" w:cs="Arial"/>
          <w:color w:val="002060"/>
          <w:lang w:val="mn-MN"/>
        </w:rPr>
        <w:t>Хэмжих нэгж. тоо</w:t>
      </w:r>
    </w:p>
    <w:p w14:paraId="4E3FFFA2" w14:textId="77777777" w:rsidR="00F84F76" w:rsidRPr="00F7343E" w:rsidRDefault="00F84F76" w:rsidP="006B72AE">
      <w:pPr>
        <w:spacing w:after="0" w:line="276" w:lineRule="auto"/>
        <w:jc w:val="center"/>
        <w:rPr>
          <w:rFonts w:ascii="Arial" w:hAnsi="Arial" w:cs="Arial"/>
          <w:color w:val="002060"/>
          <w:lang w:val="mn-MN"/>
        </w:rPr>
      </w:pPr>
      <w:r w:rsidRPr="00F7343E">
        <w:rPr>
          <w:rFonts w:ascii="Arial" w:hAnsi="Arial" w:cs="Arial"/>
          <w:noProof/>
        </w:rPr>
        <w:drawing>
          <wp:inline distT="0" distB="0" distL="0" distR="0" wp14:anchorId="7BC3D1AD" wp14:editId="224FD136">
            <wp:extent cx="5494655" cy="1847850"/>
            <wp:effectExtent l="0" t="0" r="10795" b="0"/>
            <wp:docPr id="9" name="Chart 9">
              <a:extLst xmlns:a="http://schemas.openxmlformats.org/drawingml/2006/main">
                <a:ext uri="{FF2B5EF4-FFF2-40B4-BE49-F238E27FC236}">
                  <a16:creationId xmlns:a16="http://schemas.microsoft.com/office/drawing/2014/main" id="{05F4A73B-A71C-41AE-A773-431DA286E6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83EC02C" w14:textId="77777777" w:rsidR="00F84F76" w:rsidRDefault="005F126D" w:rsidP="00F67575">
      <w:pPr>
        <w:spacing w:after="120" w:line="276" w:lineRule="auto"/>
        <w:ind w:firstLine="720"/>
        <w:jc w:val="center"/>
        <w:rPr>
          <w:rFonts w:ascii="Arial" w:hAnsi="Arial" w:cs="Arial"/>
          <w:color w:val="002060"/>
          <w:lang w:val="mn-MN"/>
        </w:rPr>
      </w:pPr>
      <w:r>
        <w:rPr>
          <w:rFonts w:ascii="Arial" w:hAnsi="Arial" w:cs="Arial"/>
          <w:i/>
          <w:color w:val="002060"/>
          <w:sz w:val="20"/>
          <w:lang w:val="mn-MN"/>
        </w:rPr>
        <w:t xml:space="preserve">                                                                                                               </w:t>
      </w:r>
      <w:r w:rsidR="00D43BBE">
        <w:rPr>
          <w:rFonts w:ascii="Arial" w:hAnsi="Arial" w:cs="Arial"/>
          <w:i/>
          <w:color w:val="002060"/>
          <w:sz w:val="20"/>
          <w:lang w:val="mn-MN"/>
        </w:rPr>
        <w:t xml:space="preserve">Эх сурвалж: </w:t>
      </w:r>
      <w:r w:rsidR="00D43BBE" w:rsidRPr="00715605">
        <w:rPr>
          <w:rFonts w:ascii="Arial" w:hAnsi="Arial" w:cs="Arial"/>
          <w:i/>
          <w:color w:val="002060"/>
          <w:sz w:val="20"/>
          <w:lang w:val="mn-MN"/>
        </w:rPr>
        <w:t>Ү</w:t>
      </w:r>
      <w:r w:rsidR="00D43BBE">
        <w:rPr>
          <w:rFonts w:ascii="Arial" w:hAnsi="Arial" w:cs="Arial"/>
          <w:i/>
          <w:color w:val="002060"/>
          <w:sz w:val="20"/>
          <w:lang w:val="mn-MN"/>
        </w:rPr>
        <w:t>СХ</w:t>
      </w:r>
    </w:p>
    <w:p w14:paraId="6A5F150C" w14:textId="77777777" w:rsidR="00B21443" w:rsidRDefault="00E15CA4" w:rsidP="006B72AE">
      <w:pPr>
        <w:spacing w:line="276" w:lineRule="auto"/>
        <w:ind w:firstLine="720"/>
        <w:jc w:val="both"/>
        <w:rPr>
          <w:rFonts w:ascii="Arial" w:hAnsi="Arial" w:cs="Arial"/>
          <w:color w:val="002060"/>
          <w:lang w:val="mn-MN"/>
        </w:rPr>
      </w:pPr>
      <w:r w:rsidRPr="00F7343E">
        <w:rPr>
          <w:rFonts w:ascii="Arial" w:hAnsi="Arial" w:cs="Arial"/>
          <w:color w:val="002060"/>
          <w:lang w:val="mn-MN"/>
        </w:rPr>
        <w:t xml:space="preserve">Үүнээс </w:t>
      </w:r>
      <w:r w:rsidR="00A46ACB" w:rsidRPr="00F7343E">
        <w:rPr>
          <w:rFonts w:ascii="Arial" w:hAnsi="Arial" w:cs="Arial"/>
          <w:color w:val="002060"/>
          <w:lang w:val="mn-MN"/>
        </w:rPr>
        <w:t>31.</w:t>
      </w:r>
      <w:r w:rsidR="0046776A">
        <w:rPr>
          <w:rFonts w:ascii="Arial" w:hAnsi="Arial" w:cs="Arial"/>
          <w:color w:val="002060"/>
          <w:lang w:val="mn-MN"/>
        </w:rPr>
        <w:t>5</w:t>
      </w:r>
      <w:r w:rsidR="00A46ACB" w:rsidRPr="00F7343E">
        <w:rPr>
          <w:rFonts w:ascii="Arial" w:hAnsi="Arial" w:cs="Arial"/>
          <w:color w:val="002060"/>
          <w:lang w:val="mn-MN"/>
        </w:rPr>
        <w:t xml:space="preserve"> мянга буюу 53.5 хувь нь эдийн засгийн идэвхтэй, </w:t>
      </w:r>
      <w:r w:rsidR="00375717">
        <w:rPr>
          <w:rFonts w:ascii="Arial" w:hAnsi="Arial" w:cs="Arial"/>
          <w:color w:val="002060"/>
          <w:lang w:val="mn-MN"/>
        </w:rPr>
        <w:t xml:space="preserve">27.3 мянга буюу </w:t>
      </w:r>
      <w:r w:rsidR="00A46ACB" w:rsidRPr="00F7343E">
        <w:rPr>
          <w:rFonts w:ascii="Arial" w:hAnsi="Arial" w:cs="Arial"/>
          <w:color w:val="002060"/>
          <w:lang w:val="mn-MN"/>
        </w:rPr>
        <w:t xml:space="preserve">46.4 хувь нь эдийн засгийн идэвхгүй </w:t>
      </w:r>
      <w:r w:rsidR="00375717">
        <w:rPr>
          <w:rFonts w:ascii="Arial" w:hAnsi="Arial" w:cs="Arial"/>
          <w:color w:val="002060"/>
          <w:lang w:val="mn-MN"/>
        </w:rPr>
        <w:t xml:space="preserve">төлөвт </w:t>
      </w:r>
      <w:r w:rsidR="00A46ACB" w:rsidRPr="00F7343E">
        <w:rPr>
          <w:rFonts w:ascii="Arial" w:hAnsi="Arial" w:cs="Arial"/>
          <w:color w:val="002060"/>
          <w:lang w:val="mn-MN"/>
        </w:rPr>
        <w:t xml:space="preserve">байна. </w:t>
      </w:r>
      <w:r w:rsidR="0046776A">
        <w:rPr>
          <w:rFonts w:ascii="Arial" w:hAnsi="Arial" w:cs="Arial"/>
          <w:color w:val="002060"/>
          <w:lang w:val="mn-MN"/>
        </w:rPr>
        <w:t>Эдийн засгийн идэвхтэй хүн амын 88.7 хувь нь хөдөлмөр эрхэлж байгаа бол 11.2 хувь нь ажилгүй, ажил хийхэд бэл</w:t>
      </w:r>
      <w:r w:rsidR="005F126D">
        <w:rPr>
          <w:rFonts w:ascii="Arial" w:hAnsi="Arial" w:cs="Arial"/>
          <w:color w:val="002060"/>
          <w:lang w:val="mn-MN"/>
        </w:rPr>
        <w:t>эн ажиллах хүчин юм</w:t>
      </w:r>
      <w:r w:rsidR="0046776A">
        <w:rPr>
          <w:rFonts w:ascii="Arial" w:hAnsi="Arial" w:cs="Arial"/>
          <w:color w:val="002060"/>
          <w:lang w:val="mn-MN"/>
        </w:rPr>
        <w:t>.</w:t>
      </w:r>
    </w:p>
    <w:p w14:paraId="5CB76EFC" w14:textId="77777777" w:rsidR="00375717" w:rsidRPr="00F81FA1" w:rsidRDefault="00375717" w:rsidP="00F67575">
      <w:pPr>
        <w:spacing w:after="240" w:line="276" w:lineRule="auto"/>
        <w:ind w:firstLine="720"/>
        <w:jc w:val="both"/>
        <w:rPr>
          <w:rFonts w:ascii="Arial" w:hAnsi="Arial" w:cs="Arial"/>
          <w:color w:val="002060"/>
        </w:rPr>
      </w:pPr>
      <w:r>
        <w:rPr>
          <w:rFonts w:ascii="Arial" w:hAnsi="Arial" w:cs="Arial"/>
          <w:color w:val="002060"/>
          <w:lang w:val="mn-MN"/>
        </w:rPr>
        <w:lastRenderedPageBreak/>
        <w:t xml:space="preserve">Сүүлийн 5 жилийн хугацаанд харвал, ажиллагчдын тоо 25-29 мянга байгаа бол ажилгүй иргэдийн тоо хамгийн ихдээ 3.5 мянга болжээ. Өөрөөр хэлбэл жил бүр үүсгэдэг ажлын байрны тоон дээр нэмээд </w:t>
      </w:r>
      <w:r w:rsidR="00AE0FB8">
        <w:rPr>
          <w:rFonts w:ascii="Arial" w:hAnsi="Arial" w:cs="Arial"/>
          <w:color w:val="002060"/>
          <w:lang w:val="mn-MN"/>
        </w:rPr>
        <w:t>гурван</w:t>
      </w:r>
      <w:r>
        <w:rPr>
          <w:rFonts w:ascii="Arial" w:hAnsi="Arial" w:cs="Arial"/>
          <w:color w:val="002060"/>
          <w:lang w:val="mn-MN"/>
        </w:rPr>
        <w:t xml:space="preserve"> мянга</w:t>
      </w:r>
      <w:r w:rsidR="00AE0FB8">
        <w:rPr>
          <w:rFonts w:ascii="Arial" w:hAnsi="Arial" w:cs="Arial"/>
          <w:color w:val="002060"/>
          <w:lang w:val="mn-MN"/>
        </w:rPr>
        <w:t>н</w:t>
      </w:r>
      <w:r>
        <w:rPr>
          <w:rFonts w:ascii="Arial" w:hAnsi="Arial" w:cs="Arial"/>
          <w:color w:val="002060"/>
          <w:lang w:val="mn-MN"/>
        </w:rPr>
        <w:t xml:space="preserve"> ажлын байрыг нэмэхэд л ажилгүйдлийг устгах боломжтой харагдаж байгаа юм.</w:t>
      </w:r>
      <w:r w:rsidR="00876468">
        <w:rPr>
          <w:rFonts w:ascii="Arial" w:hAnsi="Arial" w:cs="Arial"/>
          <w:color w:val="002060"/>
          <w:lang w:val="mn-MN"/>
        </w:rPr>
        <w:t xml:space="preserve"> Гэхдээ эдийн засгийн идэвхгүй хүн амын тоо 27.3 мянга байгаа нь анхаарал татаж байна. Хэрэв ЭЗ-ийн хөгжил идэвх</w:t>
      </w:r>
      <w:r w:rsidR="002F6872">
        <w:rPr>
          <w:rFonts w:ascii="Arial" w:hAnsi="Arial" w:cs="Arial"/>
          <w:color w:val="002060"/>
          <w:lang w:val="mn-MN"/>
        </w:rPr>
        <w:t>э</w:t>
      </w:r>
      <w:r w:rsidR="00876468">
        <w:rPr>
          <w:rFonts w:ascii="Arial" w:hAnsi="Arial" w:cs="Arial"/>
          <w:color w:val="002060"/>
          <w:lang w:val="mn-MN"/>
        </w:rPr>
        <w:t xml:space="preserve">жвэл дагаад ХЗЗ </w:t>
      </w:r>
      <w:r w:rsidR="002F6872">
        <w:rPr>
          <w:rFonts w:ascii="Arial" w:hAnsi="Arial" w:cs="Arial"/>
          <w:color w:val="002060"/>
          <w:lang w:val="mn-MN"/>
        </w:rPr>
        <w:t>ч хөдөлгөөнд ордог</w:t>
      </w:r>
      <w:r w:rsidR="00876468">
        <w:rPr>
          <w:rFonts w:ascii="Arial" w:hAnsi="Arial" w:cs="Arial"/>
          <w:color w:val="002060"/>
          <w:lang w:val="mn-MN"/>
        </w:rPr>
        <w:t>. Ингэснээр ЭЗИ-гүй иргэдийн хөдөлмөр эрхлэх сонирхол нэмэгдэж идэвхтэй төлөвт шилждэг юм.</w:t>
      </w:r>
    </w:p>
    <w:p w14:paraId="04299C88" w14:textId="77777777" w:rsidR="00721A82" w:rsidRPr="005A0E79" w:rsidRDefault="00856948" w:rsidP="00F67575">
      <w:pPr>
        <w:pStyle w:val="Caption"/>
        <w:spacing w:after="120"/>
        <w:rPr>
          <w:rFonts w:ascii="Arial" w:hAnsi="Arial" w:cs="Arial"/>
          <w:noProof/>
          <w:sz w:val="22"/>
          <w:szCs w:val="22"/>
        </w:rPr>
      </w:pPr>
      <w:bookmarkStart w:id="17" w:name="_Toc531191648"/>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7</w:t>
      </w:r>
      <w:r w:rsidRPr="005A0E79">
        <w:rPr>
          <w:rFonts w:ascii="Arial" w:hAnsi="Arial" w:cs="Arial"/>
          <w:sz w:val="22"/>
          <w:szCs w:val="22"/>
        </w:rPr>
        <w:fldChar w:fldCharType="end"/>
      </w:r>
      <w:r w:rsidRPr="005A0E79">
        <w:rPr>
          <w:rFonts w:ascii="Arial" w:hAnsi="Arial" w:cs="Arial"/>
          <w:sz w:val="22"/>
          <w:szCs w:val="22"/>
          <w:lang w:val="mn-MN"/>
        </w:rPr>
        <w:t>.</w:t>
      </w:r>
      <w:r w:rsidRPr="005A0E79">
        <w:rPr>
          <w:rFonts w:ascii="Arial" w:hAnsi="Arial" w:cs="Arial"/>
          <w:noProof/>
          <w:sz w:val="22"/>
          <w:szCs w:val="22"/>
        </w:rPr>
        <w:t xml:space="preserve"> Хөдөлмөр эрхлэлтийн үзүүлэлтүүд, оноор</w:t>
      </w:r>
      <w:bookmarkEnd w:id="17"/>
    </w:p>
    <w:p w14:paraId="4B66BEDC" w14:textId="77777777" w:rsidR="00721A82" w:rsidRDefault="00721A82" w:rsidP="006B72AE">
      <w:pPr>
        <w:spacing w:after="0" w:line="276" w:lineRule="auto"/>
        <w:jc w:val="right"/>
        <w:rPr>
          <w:rFonts w:ascii="Arial" w:hAnsi="Arial" w:cs="Arial"/>
          <w:color w:val="002060"/>
          <w:lang w:val="mn-MN"/>
        </w:rPr>
      </w:pPr>
      <w:r>
        <w:rPr>
          <w:rFonts w:ascii="Arial" w:hAnsi="Arial" w:cs="Arial"/>
          <w:color w:val="002060"/>
          <w:lang w:val="mn-MN"/>
        </w:rPr>
        <w:t>Хэмжих нэгж: тоо</w:t>
      </w:r>
    </w:p>
    <w:p w14:paraId="3FB4D344" w14:textId="77777777" w:rsidR="00721A82" w:rsidRDefault="006B72AE" w:rsidP="006B72AE">
      <w:pPr>
        <w:spacing w:after="0" w:line="276" w:lineRule="auto"/>
        <w:jc w:val="center"/>
        <w:rPr>
          <w:rFonts w:ascii="Arial" w:hAnsi="Arial" w:cs="Arial"/>
          <w:color w:val="002060"/>
          <w:lang w:val="mn-MN"/>
        </w:rPr>
      </w:pPr>
      <w:r>
        <w:rPr>
          <w:noProof/>
        </w:rPr>
        <w:drawing>
          <wp:inline distT="0" distB="0" distL="0" distR="0" wp14:anchorId="6B19C5BA" wp14:editId="56C36ADA">
            <wp:extent cx="5731510" cy="2282825"/>
            <wp:effectExtent l="0" t="0" r="2540" b="3175"/>
            <wp:docPr id="449" name="Chart 449">
              <a:extLst xmlns:a="http://schemas.openxmlformats.org/drawingml/2006/main">
                <a:ext uri="{FF2B5EF4-FFF2-40B4-BE49-F238E27FC236}">
                  <a16:creationId xmlns:a16="http://schemas.microsoft.com/office/drawing/2014/main" id="{CAE56840-2813-41A8-A2B9-245FADAB9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719AD46" w14:textId="77777777" w:rsidR="008134F0" w:rsidRDefault="008134F0" w:rsidP="008134F0">
      <w:pPr>
        <w:spacing w:line="276" w:lineRule="auto"/>
        <w:ind w:firstLine="720"/>
        <w:jc w:val="right"/>
        <w:rPr>
          <w:rFonts w:ascii="Arial" w:hAnsi="Arial" w:cs="Arial"/>
          <w:color w:val="002060"/>
          <w:lang w:val="mn-MN"/>
        </w:rPr>
      </w:pPr>
      <w:r>
        <w:rPr>
          <w:rFonts w:ascii="Arial" w:hAnsi="Arial" w:cs="Arial"/>
          <w:i/>
          <w:color w:val="002060"/>
          <w:sz w:val="20"/>
          <w:lang w:val="mn-MN"/>
        </w:rPr>
        <w:t xml:space="preserve">Эх сурвалж: </w:t>
      </w:r>
      <w:r w:rsidRPr="00715605">
        <w:rPr>
          <w:rFonts w:ascii="Arial" w:hAnsi="Arial" w:cs="Arial"/>
          <w:i/>
          <w:color w:val="002060"/>
          <w:sz w:val="20"/>
          <w:lang w:val="mn-MN"/>
        </w:rPr>
        <w:t>Ү</w:t>
      </w:r>
      <w:r>
        <w:rPr>
          <w:rFonts w:ascii="Arial" w:hAnsi="Arial" w:cs="Arial"/>
          <w:i/>
          <w:color w:val="002060"/>
          <w:sz w:val="20"/>
          <w:lang w:val="mn-MN"/>
        </w:rPr>
        <w:t>СХ</w:t>
      </w:r>
      <w:r w:rsidRPr="00F7343E">
        <w:rPr>
          <w:rFonts w:ascii="Arial" w:hAnsi="Arial" w:cs="Arial"/>
          <w:color w:val="002060"/>
          <w:lang w:val="mn-MN"/>
        </w:rPr>
        <w:t xml:space="preserve"> </w:t>
      </w:r>
    </w:p>
    <w:p w14:paraId="4F191A8A" w14:textId="77777777" w:rsidR="008517E3" w:rsidRPr="00F7343E" w:rsidRDefault="003A4465" w:rsidP="006B72AE">
      <w:pPr>
        <w:spacing w:line="276" w:lineRule="auto"/>
        <w:ind w:firstLine="720"/>
        <w:jc w:val="both"/>
        <w:rPr>
          <w:rFonts w:ascii="Arial" w:hAnsi="Arial" w:cs="Arial"/>
          <w:color w:val="002060"/>
        </w:rPr>
      </w:pPr>
      <w:r w:rsidRPr="00F7343E">
        <w:rPr>
          <w:rFonts w:ascii="Arial" w:hAnsi="Arial" w:cs="Arial"/>
          <w:color w:val="002060"/>
          <w:lang w:val="mn-MN"/>
        </w:rPr>
        <w:t>Ажи</w:t>
      </w:r>
      <w:r w:rsidR="00F156FC" w:rsidRPr="00F7343E">
        <w:rPr>
          <w:rFonts w:ascii="Arial" w:hAnsi="Arial" w:cs="Arial"/>
          <w:color w:val="002060"/>
          <w:lang w:val="mn-MN"/>
        </w:rPr>
        <w:t>л</w:t>
      </w:r>
      <w:r w:rsidRPr="00F7343E">
        <w:rPr>
          <w:rFonts w:ascii="Arial" w:hAnsi="Arial" w:cs="Arial"/>
          <w:color w:val="002060"/>
          <w:lang w:val="mn-MN"/>
        </w:rPr>
        <w:t>лах хүчний оролцооны түвшинг хүйс</w:t>
      </w:r>
      <w:r w:rsidR="00175B16">
        <w:rPr>
          <w:rFonts w:ascii="Arial" w:hAnsi="Arial" w:cs="Arial"/>
          <w:color w:val="002060"/>
          <w:lang w:val="mn-MN"/>
        </w:rPr>
        <w:t>ээр</w:t>
      </w:r>
      <w:r w:rsidRPr="00F7343E">
        <w:rPr>
          <w:rFonts w:ascii="Arial" w:hAnsi="Arial" w:cs="Arial"/>
          <w:color w:val="002060"/>
          <w:lang w:val="mn-MN"/>
        </w:rPr>
        <w:t xml:space="preserve"> авч үзэхэд</w:t>
      </w:r>
      <w:r w:rsidR="00F156FC" w:rsidRPr="00F7343E">
        <w:rPr>
          <w:rFonts w:ascii="Arial" w:hAnsi="Arial" w:cs="Arial"/>
          <w:color w:val="002060"/>
          <w:lang w:val="mn-MN"/>
        </w:rPr>
        <w:t xml:space="preserve"> эрэгтэйчүүдийн 60.8 хувь, эмэгтэйчүүдийн 46.8 хувь</w:t>
      </w:r>
      <w:r w:rsidR="00DD5C51">
        <w:rPr>
          <w:rFonts w:ascii="Arial" w:hAnsi="Arial" w:cs="Arial"/>
          <w:color w:val="002060"/>
          <w:lang w:val="mn-MN"/>
        </w:rPr>
        <w:t xml:space="preserve"> байгаа</w:t>
      </w:r>
      <w:r w:rsidR="00332546">
        <w:rPr>
          <w:rFonts w:ascii="Arial" w:hAnsi="Arial" w:cs="Arial"/>
          <w:color w:val="002060"/>
          <w:lang w:val="mn-MN"/>
        </w:rPr>
        <w:t xml:space="preserve"> бөгөөд </w:t>
      </w:r>
      <w:r w:rsidR="00197CC4" w:rsidRPr="00F7343E">
        <w:rPr>
          <w:rFonts w:ascii="Arial" w:hAnsi="Arial" w:cs="Arial"/>
          <w:color w:val="002060"/>
          <w:lang w:val="mn-MN"/>
        </w:rPr>
        <w:t xml:space="preserve">2016 онтой харьцуулахад </w:t>
      </w:r>
      <w:r w:rsidR="00E041D7" w:rsidRPr="00F7343E">
        <w:rPr>
          <w:rFonts w:ascii="Arial" w:hAnsi="Arial" w:cs="Arial"/>
          <w:color w:val="002060"/>
          <w:lang w:val="mn-MN"/>
        </w:rPr>
        <w:t>эрэгтэйчүүдийн</w:t>
      </w:r>
      <w:r w:rsidR="00332546">
        <w:rPr>
          <w:rFonts w:ascii="Arial" w:hAnsi="Arial" w:cs="Arial"/>
          <w:color w:val="002060"/>
          <w:lang w:val="mn-MN"/>
        </w:rPr>
        <w:t>х</w:t>
      </w:r>
      <w:r w:rsidR="00B05C61">
        <w:rPr>
          <w:rFonts w:ascii="Arial" w:hAnsi="Arial" w:cs="Arial"/>
          <w:color w:val="002060"/>
          <w:lang w:val="mn-MN"/>
        </w:rPr>
        <w:t xml:space="preserve"> </w:t>
      </w:r>
      <w:r w:rsidR="00E041D7" w:rsidRPr="00F7343E">
        <w:rPr>
          <w:rFonts w:ascii="Arial" w:hAnsi="Arial" w:cs="Arial"/>
          <w:color w:val="002060"/>
          <w:lang w:val="mn-MN"/>
        </w:rPr>
        <w:t>1.2</w:t>
      </w:r>
      <w:r w:rsidR="00440686" w:rsidRPr="00F7343E">
        <w:rPr>
          <w:rFonts w:ascii="Arial" w:hAnsi="Arial" w:cs="Arial"/>
          <w:color w:val="002060"/>
        </w:rPr>
        <w:t xml:space="preserve"> </w:t>
      </w:r>
      <w:r w:rsidR="00E041D7" w:rsidRPr="00F7343E">
        <w:rPr>
          <w:rFonts w:ascii="Arial" w:hAnsi="Arial" w:cs="Arial"/>
          <w:color w:val="002060"/>
          <w:lang w:val="mn-MN"/>
        </w:rPr>
        <w:t>пу</w:t>
      </w:r>
      <w:r w:rsidR="00977E19" w:rsidRPr="00F7343E">
        <w:rPr>
          <w:rFonts w:ascii="Arial" w:hAnsi="Arial" w:cs="Arial"/>
          <w:color w:val="002060"/>
          <w:lang w:val="mn-MN"/>
        </w:rPr>
        <w:t>нктээр нэмэгдсэн бол эмэгтэйчүүдийнх 2.2 пунктээр буурсан байна.</w:t>
      </w:r>
      <w:r w:rsidR="00977E19" w:rsidRPr="00F7343E">
        <w:rPr>
          <w:rFonts w:ascii="Arial" w:hAnsi="Arial" w:cs="Arial"/>
          <w:color w:val="002060"/>
        </w:rPr>
        <w:t xml:space="preserve"> </w:t>
      </w:r>
      <w:r w:rsidR="00B37433">
        <w:rPr>
          <w:rFonts w:ascii="Arial" w:hAnsi="Arial" w:cs="Arial"/>
          <w:color w:val="002060"/>
          <w:lang w:val="mn-MN"/>
        </w:rPr>
        <w:t>Тухайн аймаг нь з</w:t>
      </w:r>
      <w:r w:rsidR="00F156FC" w:rsidRPr="00F7343E">
        <w:rPr>
          <w:rFonts w:ascii="Arial" w:hAnsi="Arial" w:cs="Arial"/>
          <w:color w:val="002060"/>
          <w:lang w:val="mn-MN"/>
        </w:rPr>
        <w:t>үүн бүсийн хамгийн бага ажиллах хүчний оролцооны түвшин</w:t>
      </w:r>
      <w:r w:rsidR="00440686" w:rsidRPr="00F7343E">
        <w:rPr>
          <w:rFonts w:ascii="Arial" w:hAnsi="Arial" w:cs="Arial"/>
          <w:color w:val="002060"/>
          <w:lang w:val="mn-MN"/>
        </w:rPr>
        <w:t xml:space="preserve">тэй </w:t>
      </w:r>
      <w:r w:rsidR="00F156FC" w:rsidRPr="00F7343E">
        <w:rPr>
          <w:rFonts w:ascii="Arial" w:hAnsi="Arial" w:cs="Arial"/>
          <w:color w:val="002060"/>
          <w:lang w:val="mn-MN"/>
        </w:rPr>
        <w:t xml:space="preserve">аймаг байна. </w:t>
      </w:r>
    </w:p>
    <w:p w14:paraId="111BFE3F" w14:textId="77777777" w:rsidR="006425A2" w:rsidRPr="00580F71" w:rsidRDefault="00F156FC" w:rsidP="00F67575">
      <w:pPr>
        <w:spacing w:after="240" w:line="276" w:lineRule="auto"/>
        <w:ind w:firstLine="720"/>
        <w:jc w:val="both"/>
        <w:rPr>
          <w:rFonts w:ascii="Arial" w:hAnsi="Arial" w:cs="Arial"/>
          <w:color w:val="002060"/>
        </w:rPr>
      </w:pPr>
      <w:r w:rsidRPr="00F7343E">
        <w:rPr>
          <w:rFonts w:ascii="Arial" w:hAnsi="Arial" w:cs="Arial"/>
          <w:color w:val="002060"/>
          <w:lang w:val="mn-MN"/>
        </w:rPr>
        <w:t>Хөдөлмөр эрхлэлтийн түвшний хувьд өмнөх онтой харьцуулахад өөрчлөлт бага, эрэ</w:t>
      </w:r>
      <w:r w:rsidR="00F719CD" w:rsidRPr="00F7343E">
        <w:rPr>
          <w:rFonts w:ascii="Arial" w:hAnsi="Arial" w:cs="Arial"/>
          <w:color w:val="002060"/>
          <w:lang w:val="mn-MN"/>
        </w:rPr>
        <w:t>гтэйчүүдийн</w:t>
      </w:r>
      <w:r w:rsidR="00332546">
        <w:rPr>
          <w:rFonts w:ascii="Arial" w:hAnsi="Arial" w:cs="Arial"/>
          <w:color w:val="002060"/>
          <w:lang w:val="mn-MN"/>
        </w:rPr>
        <w:t xml:space="preserve"> хувьд </w:t>
      </w:r>
      <w:r w:rsidR="00F719CD" w:rsidRPr="00F7343E">
        <w:rPr>
          <w:rFonts w:ascii="Arial" w:hAnsi="Arial" w:cs="Arial"/>
          <w:color w:val="002060"/>
          <w:lang w:val="mn-MN"/>
        </w:rPr>
        <w:t>2.5 пунктээр нэмэгдсэн, эмэгтэйчүүдийн</w:t>
      </w:r>
      <w:r w:rsidR="00332546">
        <w:rPr>
          <w:rFonts w:ascii="Arial" w:hAnsi="Arial" w:cs="Arial"/>
          <w:color w:val="002060"/>
          <w:lang w:val="mn-MN"/>
        </w:rPr>
        <w:t xml:space="preserve"> хувьд</w:t>
      </w:r>
      <w:r w:rsidR="00F719CD" w:rsidRPr="00F7343E">
        <w:rPr>
          <w:rFonts w:ascii="Arial" w:hAnsi="Arial" w:cs="Arial"/>
          <w:color w:val="002060"/>
          <w:lang w:val="mn-MN"/>
        </w:rPr>
        <w:t xml:space="preserve"> 2.2 пунктээр буурсан байна.</w:t>
      </w:r>
      <w:r w:rsidR="008D0CE8">
        <w:rPr>
          <w:rFonts w:ascii="Arial" w:hAnsi="Arial" w:cs="Arial"/>
          <w:color w:val="002060"/>
          <w:lang w:val="mn-MN"/>
        </w:rPr>
        <w:t xml:space="preserve"> </w:t>
      </w:r>
      <w:r w:rsidR="006425A2" w:rsidRPr="00F7343E">
        <w:rPr>
          <w:rFonts w:ascii="Arial" w:hAnsi="Arial" w:cs="Arial"/>
          <w:color w:val="002060"/>
          <w:lang w:val="mn-MN"/>
        </w:rPr>
        <w:t xml:space="preserve">Эрэгтэйчүүдийн ажилгүйдлийн түвшин буурсан бол эмэгтэйчүүдийн хувьд өөрчлөлт бага гарчээ. </w:t>
      </w:r>
    </w:p>
    <w:p w14:paraId="79F56FC1" w14:textId="77777777" w:rsidR="00197CC4" w:rsidRPr="005A0E79" w:rsidRDefault="00484017" w:rsidP="00F67575">
      <w:pPr>
        <w:spacing w:after="120"/>
        <w:jc w:val="both"/>
        <w:rPr>
          <w:rFonts w:ascii="Arial" w:hAnsi="Arial" w:cs="Arial"/>
          <w:b/>
          <w:color w:val="2F5496" w:themeColor="accent1" w:themeShade="BF"/>
        </w:rPr>
      </w:pPr>
      <w:bookmarkStart w:id="18" w:name="_Toc533499480"/>
      <w:r w:rsidRPr="005A0E79">
        <w:rPr>
          <w:rFonts w:ascii="Arial" w:hAnsi="Arial" w:cs="Arial"/>
          <w:b/>
          <w:color w:val="2F5496" w:themeColor="accent1" w:themeShade="BF"/>
        </w:rPr>
        <w:t xml:space="preserve">Хүснэгт </w:t>
      </w:r>
      <w:r w:rsidRPr="005A0E79">
        <w:rPr>
          <w:rFonts w:ascii="Arial" w:hAnsi="Arial" w:cs="Arial"/>
          <w:b/>
          <w:color w:val="2F5496" w:themeColor="accent1" w:themeShade="BF"/>
        </w:rPr>
        <w:fldChar w:fldCharType="begin"/>
      </w:r>
      <w:r w:rsidRPr="005A0E79">
        <w:rPr>
          <w:rFonts w:ascii="Arial" w:hAnsi="Arial" w:cs="Arial"/>
          <w:b/>
          <w:color w:val="2F5496" w:themeColor="accent1" w:themeShade="BF"/>
        </w:rPr>
        <w:instrText xml:space="preserve"> SEQ Хүснэгт \* ARABIC </w:instrText>
      </w:r>
      <w:r w:rsidRPr="005A0E79">
        <w:rPr>
          <w:rFonts w:ascii="Arial" w:hAnsi="Arial" w:cs="Arial"/>
          <w:b/>
          <w:color w:val="2F5496" w:themeColor="accent1" w:themeShade="BF"/>
        </w:rPr>
        <w:fldChar w:fldCharType="separate"/>
      </w:r>
      <w:r w:rsidR="002204AF" w:rsidRPr="005A0E79">
        <w:rPr>
          <w:rFonts w:ascii="Arial" w:hAnsi="Arial" w:cs="Arial"/>
          <w:b/>
          <w:noProof/>
          <w:color w:val="2F5496" w:themeColor="accent1" w:themeShade="BF"/>
        </w:rPr>
        <w:t>2</w:t>
      </w:r>
      <w:r w:rsidRPr="005A0E79">
        <w:rPr>
          <w:rFonts w:ascii="Arial" w:hAnsi="Arial" w:cs="Arial"/>
          <w:b/>
          <w:color w:val="2F5496" w:themeColor="accent1" w:themeShade="BF"/>
        </w:rPr>
        <w:fldChar w:fldCharType="end"/>
      </w:r>
      <w:r w:rsidRPr="005A0E79">
        <w:rPr>
          <w:rFonts w:ascii="Arial" w:hAnsi="Arial" w:cs="Arial"/>
          <w:b/>
          <w:color w:val="2F5496" w:themeColor="accent1" w:themeShade="BF"/>
          <w:lang w:val="mn-MN"/>
        </w:rPr>
        <w:t xml:space="preserve">. </w:t>
      </w:r>
      <w:r w:rsidR="00872928" w:rsidRPr="005A0E79">
        <w:rPr>
          <w:rFonts w:ascii="Arial" w:hAnsi="Arial" w:cs="Arial"/>
          <w:b/>
          <w:noProof/>
          <w:color w:val="2F5496" w:themeColor="accent1" w:themeShade="BF"/>
        </w:rPr>
        <w:t>Аймгийн 15 ба түүнээс дээш насны хүн амын хөдөлмөр эрхлэлтийн байдал, он, хүйсээр</w:t>
      </w:r>
      <w:bookmarkEnd w:id="18"/>
    </w:p>
    <w:p w14:paraId="57CD3A25" w14:textId="77777777" w:rsidR="0035652F" w:rsidRPr="00F7343E" w:rsidRDefault="0035652F" w:rsidP="006B72AE">
      <w:pPr>
        <w:spacing w:after="0" w:line="276" w:lineRule="auto"/>
        <w:jc w:val="center"/>
        <w:rPr>
          <w:rFonts w:ascii="Arial" w:hAnsi="Arial" w:cs="Arial"/>
          <w:color w:val="002060"/>
          <w:lang w:val="mn-MN"/>
        </w:rPr>
      </w:pPr>
      <w:r w:rsidRPr="00F7343E">
        <w:rPr>
          <w:rFonts w:ascii="Arial" w:hAnsi="Arial" w:cs="Arial"/>
          <w:color w:val="002060"/>
          <w:lang w:val="mn-MN"/>
        </w:rPr>
        <w:t xml:space="preserve">                                                                                                             Хэмжих нэгж: тоо</w:t>
      </w:r>
    </w:p>
    <w:tbl>
      <w:tblPr>
        <w:tblStyle w:val="ListTable6Colorful-Accent1"/>
        <w:tblW w:w="8330" w:type="dxa"/>
        <w:jc w:val="center"/>
        <w:tblLook w:val="04A0" w:firstRow="1" w:lastRow="0" w:firstColumn="1" w:lastColumn="0" w:noHBand="0" w:noVBand="1"/>
      </w:tblPr>
      <w:tblGrid>
        <w:gridCol w:w="2085"/>
        <w:gridCol w:w="1384"/>
        <w:gridCol w:w="972"/>
        <w:gridCol w:w="972"/>
        <w:gridCol w:w="973"/>
        <w:gridCol w:w="972"/>
        <w:gridCol w:w="972"/>
      </w:tblGrid>
      <w:tr w:rsidR="00CF0991" w:rsidRPr="00F7343E" w14:paraId="4E01F167" w14:textId="77777777" w:rsidTr="008D0CE8">
        <w:trPr>
          <w:cnfStyle w:val="100000000000" w:firstRow="1" w:lastRow="0" w:firstColumn="0" w:lastColumn="0" w:oddVBand="0" w:evenVBand="0" w:oddHBand="0"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3469" w:type="dxa"/>
            <w:gridSpan w:val="2"/>
            <w:noWrap/>
            <w:vAlign w:val="center"/>
            <w:hideMark/>
          </w:tcPr>
          <w:p w14:paraId="773C812B" w14:textId="77777777" w:rsidR="00CF0991" w:rsidRPr="00F7343E" w:rsidRDefault="00CF0991" w:rsidP="006B72AE">
            <w:pPr>
              <w:spacing w:line="276" w:lineRule="auto"/>
              <w:jc w:val="center"/>
              <w:rPr>
                <w:rFonts w:ascii="Arial" w:eastAsia="Times New Roman" w:hAnsi="Arial" w:cs="Arial"/>
                <w:color w:val="002060"/>
                <w:sz w:val="20"/>
                <w:szCs w:val="20"/>
              </w:rPr>
            </w:pPr>
            <w:r w:rsidRPr="00F7343E">
              <w:rPr>
                <w:rFonts w:ascii="Arial" w:eastAsia="Times New Roman" w:hAnsi="Arial" w:cs="Arial"/>
                <w:color w:val="002060"/>
                <w:sz w:val="20"/>
                <w:szCs w:val="20"/>
                <w:lang w:val="mn-MN"/>
              </w:rPr>
              <w:t>Үзүүлэлт</w:t>
            </w:r>
          </w:p>
        </w:tc>
        <w:tc>
          <w:tcPr>
            <w:tcW w:w="972" w:type="dxa"/>
            <w:vAlign w:val="center"/>
            <w:hideMark/>
          </w:tcPr>
          <w:p w14:paraId="673445C1" w14:textId="77777777" w:rsidR="00CF0991" w:rsidRPr="00F7343E" w:rsidRDefault="00CF0991" w:rsidP="006B72A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2013 он</w:t>
            </w:r>
          </w:p>
        </w:tc>
        <w:tc>
          <w:tcPr>
            <w:tcW w:w="972" w:type="dxa"/>
            <w:vAlign w:val="center"/>
            <w:hideMark/>
          </w:tcPr>
          <w:p w14:paraId="5B64F61F" w14:textId="77777777" w:rsidR="00CF0991" w:rsidRPr="00F7343E" w:rsidRDefault="00CF0991" w:rsidP="006B72A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2014 он</w:t>
            </w:r>
          </w:p>
        </w:tc>
        <w:tc>
          <w:tcPr>
            <w:tcW w:w="973" w:type="dxa"/>
            <w:vAlign w:val="center"/>
            <w:hideMark/>
          </w:tcPr>
          <w:p w14:paraId="4B42EA83" w14:textId="77777777" w:rsidR="00CF0991" w:rsidRPr="00F7343E" w:rsidRDefault="00CF0991" w:rsidP="006B72A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2015 он</w:t>
            </w:r>
          </w:p>
        </w:tc>
        <w:tc>
          <w:tcPr>
            <w:tcW w:w="972" w:type="dxa"/>
            <w:vAlign w:val="center"/>
            <w:hideMark/>
          </w:tcPr>
          <w:p w14:paraId="612B88F7" w14:textId="77777777" w:rsidR="00CF0991" w:rsidRPr="00F7343E" w:rsidRDefault="00CF0991" w:rsidP="006B72A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2016 он</w:t>
            </w:r>
          </w:p>
        </w:tc>
        <w:tc>
          <w:tcPr>
            <w:tcW w:w="972" w:type="dxa"/>
            <w:vAlign w:val="center"/>
            <w:hideMark/>
          </w:tcPr>
          <w:p w14:paraId="5E3262B7" w14:textId="77777777" w:rsidR="00CF0991" w:rsidRPr="00F7343E" w:rsidRDefault="00CF0991" w:rsidP="006B72A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2017 он</w:t>
            </w:r>
          </w:p>
        </w:tc>
      </w:tr>
      <w:tr w:rsidR="006224C4" w:rsidRPr="00F7343E" w14:paraId="3309021A" w14:textId="77777777" w:rsidTr="003D50F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085" w:type="dxa"/>
            <w:vMerge w:val="restart"/>
            <w:shd w:val="clear" w:color="auto" w:fill="auto"/>
            <w:vAlign w:val="center"/>
            <w:hideMark/>
          </w:tcPr>
          <w:p w14:paraId="3B96DDFA" w14:textId="77777777" w:rsidR="00871EDB" w:rsidRPr="00F7343E" w:rsidRDefault="00871EDB" w:rsidP="006B72AE">
            <w:pPr>
              <w:spacing w:line="276" w:lineRule="auto"/>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Ажиллах хүчний оролцооны түвшин</w:t>
            </w:r>
          </w:p>
        </w:tc>
        <w:tc>
          <w:tcPr>
            <w:tcW w:w="1384" w:type="dxa"/>
            <w:noWrap/>
            <w:vAlign w:val="center"/>
            <w:hideMark/>
          </w:tcPr>
          <w:p w14:paraId="25CE8654" w14:textId="77777777" w:rsidR="00871EDB" w:rsidRPr="00F7343E" w:rsidRDefault="00871EDB" w:rsidP="006B72A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Бүгд</w:t>
            </w:r>
          </w:p>
        </w:tc>
        <w:tc>
          <w:tcPr>
            <w:tcW w:w="972" w:type="dxa"/>
            <w:noWrap/>
            <w:vAlign w:val="center"/>
            <w:hideMark/>
          </w:tcPr>
          <w:p w14:paraId="7F041B6E" w14:textId="77777777" w:rsidR="00871EDB" w:rsidRPr="00F7343E" w:rsidRDefault="00871ED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50.7</w:t>
            </w:r>
          </w:p>
        </w:tc>
        <w:tc>
          <w:tcPr>
            <w:tcW w:w="972" w:type="dxa"/>
            <w:noWrap/>
            <w:vAlign w:val="center"/>
            <w:hideMark/>
          </w:tcPr>
          <w:p w14:paraId="5B9D3FC6" w14:textId="77777777" w:rsidR="00871EDB" w:rsidRPr="00F7343E" w:rsidRDefault="00871ED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53.</w:t>
            </w:r>
          </w:p>
        </w:tc>
        <w:tc>
          <w:tcPr>
            <w:tcW w:w="973" w:type="dxa"/>
            <w:noWrap/>
            <w:vAlign w:val="center"/>
            <w:hideMark/>
          </w:tcPr>
          <w:p w14:paraId="3AA46FAA" w14:textId="77777777" w:rsidR="00871EDB" w:rsidRPr="00F7343E" w:rsidRDefault="00871ED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57.7</w:t>
            </w:r>
          </w:p>
        </w:tc>
        <w:tc>
          <w:tcPr>
            <w:tcW w:w="972" w:type="dxa"/>
            <w:noWrap/>
            <w:vAlign w:val="center"/>
            <w:hideMark/>
          </w:tcPr>
          <w:p w14:paraId="515C9357" w14:textId="77777777" w:rsidR="00871EDB" w:rsidRPr="00F7343E" w:rsidRDefault="00871ED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54.3</w:t>
            </w:r>
          </w:p>
        </w:tc>
        <w:tc>
          <w:tcPr>
            <w:tcW w:w="972" w:type="dxa"/>
            <w:noWrap/>
            <w:vAlign w:val="center"/>
            <w:hideMark/>
          </w:tcPr>
          <w:p w14:paraId="678D4E7D" w14:textId="77777777" w:rsidR="00871EDB" w:rsidRPr="00F7343E" w:rsidRDefault="00871ED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53.5</w:t>
            </w:r>
          </w:p>
        </w:tc>
      </w:tr>
      <w:tr w:rsidR="00D72310" w:rsidRPr="00F7343E" w14:paraId="2DDF05D4" w14:textId="77777777" w:rsidTr="003D50F8">
        <w:trPr>
          <w:trHeight w:val="339"/>
          <w:jc w:val="center"/>
        </w:trPr>
        <w:tc>
          <w:tcPr>
            <w:cnfStyle w:val="001000000000" w:firstRow="0" w:lastRow="0" w:firstColumn="1" w:lastColumn="0" w:oddVBand="0" w:evenVBand="0" w:oddHBand="0" w:evenHBand="0" w:firstRowFirstColumn="0" w:firstRowLastColumn="0" w:lastRowFirstColumn="0" w:lastRowLastColumn="0"/>
            <w:tcW w:w="2085" w:type="dxa"/>
            <w:vMerge/>
            <w:shd w:val="clear" w:color="auto" w:fill="auto"/>
            <w:vAlign w:val="center"/>
            <w:hideMark/>
          </w:tcPr>
          <w:p w14:paraId="7BA28079" w14:textId="77777777" w:rsidR="00871EDB" w:rsidRPr="00F7343E" w:rsidRDefault="00871EDB" w:rsidP="006B72AE">
            <w:pPr>
              <w:spacing w:line="276" w:lineRule="auto"/>
              <w:rPr>
                <w:rFonts w:ascii="Arial" w:eastAsia="Times New Roman" w:hAnsi="Arial" w:cs="Arial"/>
                <w:b w:val="0"/>
                <w:color w:val="002060"/>
                <w:sz w:val="20"/>
                <w:szCs w:val="20"/>
              </w:rPr>
            </w:pPr>
          </w:p>
        </w:tc>
        <w:tc>
          <w:tcPr>
            <w:tcW w:w="1384" w:type="dxa"/>
            <w:shd w:val="clear" w:color="auto" w:fill="auto"/>
            <w:noWrap/>
            <w:vAlign w:val="center"/>
            <w:hideMark/>
          </w:tcPr>
          <w:p w14:paraId="2427AAC7" w14:textId="77777777" w:rsidR="00871EDB" w:rsidRPr="00F7343E" w:rsidRDefault="00871EDB" w:rsidP="006B72A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 xml:space="preserve">   </w:t>
            </w:r>
            <w:r w:rsidR="0013104D" w:rsidRPr="00F7343E">
              <w:rPr>
                <w:rFonts w:ascii="Arial" w:eastAsia="Times New Roman" w:hAnsi="Arial" w:cs="Arial"/>
                <w:color w:val="002060"/>
                <w:sz w:val="20"/>
                <w:szCs w:val="20"/>
              </w:rPr>
              <w:t xml:space="preserve"> </w:t>
            </w:r>
            <w:r w:rsidR="008D0CE8">
              <w:rPr>
                <w:rFonts w:ascii="Arial" w:eastAsia="Times New Roman" w:hAnsi="Arial" w:cs="Arial"/>
                <w:color w:val="002060"/>
                <w:sz w:val="20"/>
                <w:szCs w:val="20"/>
                <w:lang w:val="mn-MN"/>
              </w:rPr>
              <w:t xml:space="preserve"> </w:t>
            </w:r>
            <w:r w:rsidRPr="00F7343E">
              <w:rPr>
                <w:rFonts w:ascii="Arial" w:eastAsia="Times New Roman" w:hAnsi="Arial" w:cs="Arial"/>
                <w:color w:val="002060"/>
                <w:sz w:val="20"/>
                <w:szCs w:val="20"/>
              </w:rPr>
              <w:t>Эмэгтэй</w:t>
            </w:r>
          </w:p>
        </w:tc>
        <w:tc>
          <w:tcPr>
            <w:tcW w:w="972" w:type="dxa"/>
            <w:noWrap/>
            <w:vAlign w:val="center"/>
            <w:hideMark/>
          </w:tcPr>
          <w:p w14:paraId="20CF61D9" w14:textId="77777777" w:rsidR="00871EDB" w:rsidRPr="00F7343E" w:rsidRDefault="00871ED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44.5</w:t>
            </w:r>
          </w:p>
        </w:tc>
        <w:tc>
          <w:tcPr>
            <w:tcW w:w="972" w:type="dxa"/>
            <w:noWrap/>
            <w:vAlign w:val="center"/>
            <w:hideMark/>
          </w:tcPr>
          <w:p w14:paraId="4EE9753B" w14:textId="77777777" w:rsidR="00871EDB" w:rsidRPr="00F7343E" w:rsidRDefault="00871ED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45.7</w:t>
            </w:r>
          </w:p>
        </w:tc>
        <w:tc>
          <w:tcPr>
            <w:tcW w:w="973" w:type="dxa"/>
            <w:noWrap/>
            <w:vAlign w:val="center"/>
            <w:hideMark/>
          </w:tcPr>
          <w:p w14:paraId="6D43497F" w14:textId="77777777" w:rsidR="00871EDB" w:rsidRPr="00F7343E" w:rsidRDefault="00871ED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51.3</w:t>
            </w:r>
          </w:p>
        </w:tc>
        <w:tc>
          <w:tcPr>
            <w:tcW w:w="972" w:type="dxa"/>
            <w:noWrap/>
            <w:vAlign w:val="center"/>
            <w:hideMark/>
          </w:tcPr>
          <w:p w14:paraId="49679103" w14:textId="77777777" w:rsidR="00871EDB" w:rsidRPr="00F7343E" w:rsidRDefault="00871ED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49.</w:t>
            </w:r>
            <w:r w:rsidR="00FC6AB6">
              <w:rPr>
                <w:rFonts w:ascii="Arial" w:eastAsia="Times New Roman" w:hAnsi="Arial" w:cs="Arial"/>
                <w:color w:val="002060"/>
                <w:sz w:val="20"/>
                <w:szCs w:val="20"/>
              </w:rPr>
              <w:t>0</w:t>
            </w:r>
          </w:p>
        </w:tc>
        <w:tc>
          <w:tcPr>
            <w:tcW w:w="972" w:type="dxa"/>
            <w:noWrap/>
            <w:vAlign w:val="center"/>
            <w:hideMark/>
          </w:tcPr>
          <w:p w14:paraId="2532EDF1" w14:textId="77777777" w:rsidR="00871EDB" w:rsidRPr="00F7343E" w:rsidRDefault="00871ED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46.8</w:t>
            </w:r>
          </w:p>
        </w:tc>
      </w:tr>
      <w:tr w:rsidR="008517E3" w:rsidRPr="00F7343E" w14:paraId="6762B930" w14:textId="77777777" w:rsidTr="003D50F8">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2085" w:type="dxa"/>
            <w:vMerge w:val="restart"/>
            <w:shd w:val="clear" w:color="auto" w:fill="auto"/>
            <w:vAlign w:val="center"/>
          </w:tcPr>
          <w:p w14:paraId="5FEF503C" w14:textId="77777777" w:rsidR="008517E3" w:rsidRPr="00F7343E" w:rsidRDefault="008517E3" w:rsidP="006B72AE">
            <w:pPr>
              <w:spacing w:line="276" w:lineRule="auto"/>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Хөдөлмөр эрхлэлтийн түвшин</w:t>
            </w:r>
          </w:p>
        </w:tc>
        <w:tc>
          <w:tcPr>
            <w:tcW w:w="1384" w:type="dxa"/>
            <w:noWrap/>
            <w:vAlign w:val="center"/>
          </w:tcPr>
          <w:p w14:paraId="7AE5ECCD" w14:textId="77777777" w:rsidR="008517E3" w:rsidRPr="00F7343E" w:rsidRDefault="008517E3" w:rsidP="006B72A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Бүгд</w:t>
            </w:r>
          </w:p>
        </w:tc>
        <w:tc>
          <w:tcPr>
            <w:tcW w:w="972" w:type="dxa"/>
            <w:noWrap/>
            <w:vAlign w:val="center"/>
          </w:tcPr>
          <w:p w14:paraId="61BA80F6" w14:textId="77777777" w:rsidR="008517E3" w:rsidRPr="00F7343E" w:rsidRDefault="008517E3"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46.7</w:t>
            </w:r>
          </w:p>
        </w:tc>
        <w:tc>
          <w:tcPr>
            <w:tcW w:w="972" w:type="dxa"/>
            <w:noWrap/>
            <w:vAlign w:val="center"/>
          </w:tcPr>
          <w:p w14:paraId="4AF24D62" w14:textId="77777777" w:rsidR="008517E3" w:rsidRPr="00F7343E" w:rsidRDefault="008517E3"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47.3</w:t>
            </w:r>
          </w:p>
        </w:tc>
        <w:tc>
          <w:tcPr>
            <w:tcW w:w="973" w:type="dxa"/>
            <w:noWrap/>
            <w:vAlign w:val="center"/>
          </w:tcPr>
          <w:p w14:paraId="4C8F97A5" w14:textId="77777777" w:rsidR="008517E3" w:rsidRPr="00F7343E" w:rsidRDefault="008517E3"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53.2</w:t>
            </w:r>
          </w:p>
        </w:tc>
        <w:tc>
          <w:tcPr>
            <w:tcW w:w="972" w:type="dxa"/>
            <w:noWrap/>
            <w:vAlign w:val="center"/>
          </w:tcPr>
          <w:p w14:paraId="3BB97620" w14:textId="77777777" w:rsidR="008517E3" w:rsidRPr="00F7343E" w:rsidRDefault="008517E3"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48.2</w:t>
            </w:r>
          </w:p>
        </w:tc>
        <w:tc>
          <w:tcPr>
            <w:tcW w:w="972" w:type="dxa"/>
            <w:noWrap/>
            <w:vAlign w:val="center"/>
          </w:tcPr>
          <w:p w14:paraId="54F573A7" w14:textId="77777777" w:rsidR="008517E3" w:rsidRPr="00F7343E" w:rsidRDefault="008517E3"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48.1</w:t>
            </w:r>
          </w:p>
        </w:tc>
      </w:tr>
      <w:tr w:rsidR="008517E3" w:rsidRPr="00F7343E" w14:paraId="2041A579" w14:textId="77777777" w:rsidTr="003D50F8">
        <w:trPr>
          <w:trHeight w:val="339"/>
          <w:jc w:val="center"/>
        </w:trPr>
        <w:tc>
          <w:tcPr>
            <w:cnfStyle w:val="001000000000" w:firstRow="0" w:lastRow="0" w:firstColumn="1" w:lastColumn="0" w:oddVBand="0" w:evenVBand="0" w:oddHBand="0" w:evenHBand="0" w:firstRowFirstColumn="0" w:firstRowLastColumn="0" w:lastRowFirstColumn="0" w:lastRowLastColumn="0"/>
            <w:tcW w:w="2085" w:type="dxa"/>
            <w:vMerge/>
            <w:shd w:val="clear" w:color="auto" w:fill="auto"/>
            <w:vAlign w:val="center"/>
          </w:tcPr>
          <w:p w14:paraId="51675960" w14:textId="77777777" w:rsidR="008517E3" w:rsidRPr="00F7343E" w:rsidRDefault="008517E3" w:rsidP="006B72AE">
            <w:pPr>
              <w:spacing w:line="276" w:lineRule="auto"/>
              <w:rPr>
                <w:rFonts w:ascii="Arial" w:eastAsia="Times New Roman" w:hAnsi="Arial" w:cs="Arial"/>
                <w:b w:val="0"/>
                <w:color w:val="002060"/>
                <w:sz w:val="20"/>
                <w:szCs w:val="20"/>
              </w:rPr>
            </w:pPr>
          </w:p>
        </w:tc>
        <w:tc>
          <w:tcPr>
            <w:tcW w:w="1384" w:type="dxa"/>
            <w:shd w:val="clear" w:color="auto" w:fill="auto"/>
            <w:noWrap/>
            <w:vAlign w:val="center"/>
          </w:tcPr>
          <w:p w14:paraId="04DCAA25" w14:textId="77777777" w:rsidR="008517E3" w:rsidRPr="00F7343E" w:rsidRDefault="008517E3" w:rsidP="006B72A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 xml:space="preserve">   </w:t>
            </w:r>
            <w:r w:rsidR="008D0CE8">
              <w:rPr>
                <w:rFonts w:ascii="Arial" w:eastAsia="Times New Roman" w:hAnsi="Arial" w:cs="Arial"/>
                <w:color w:val="002060"/>
                <w:sz w:val="20"/>
                <w:szCs w:val="20"/>
                <w:lang w:val="mn-MN"/>
              </w:rPr>
              <w:t xml:space="preserve"> </w:t>
            </w:r>
            <w:r w:rsidRPr="00F7343E">
              <w:rPr>
                <w:rFonts w:ascii="Arial" w:eastAsia="Times New Roman" w:hAnsi="Arial" w:cs="Arial"/>
                <w:color w:val="002060"/>
                <w:sz w:val="20"/>
                <w:szCs w:val="20"/>
              </w:rPr>
              <w:t>Эмэгтэй</w:t>
            </w:r>
          </w:p>
        </w:tc>
        <w:tc>
          <w:tcPr>
            <w:tcW w:w="972" w:type="dxa"/>
            <w:noWrap/>
            <w:vAlign w:val="center"/>
          </w:tcPr>
          <w:p w14:paraId="207800FF" w14:textId="77777777" w:rsidR="008517E3" w:rsidRPr="00F7343E" w:rsidRDefault="008517E3"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41.</w:t>
            </w:r>
          </w:p>
        </w:tc>
        <w:tc>
          <w:tcPr>
            <w:tcW w:w="972" w:type="dxa"/>
            <w:noWrap/>
            <w:vAlign w:val="center"/>
          </w:tcPr>
          <w:p w14:paraId="36CAE8EA" w14:textId="77777777" w:rsidR="008517E3" w:rsidRPr="00F7343E" w:rsidRDefault="008517E3"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41.1</w:t>
            </w:r>
          </w:p>
        </w:tc>
        <w:tc>
          <w:tcPr>
            <w:tcW w:w="973" w:type="dxa"/>
            <w:noWrap/>
            <w:vAlign w:val="center"/>
          </w:tcPr>
          <w:p w14:paraId="21562E47" w14:textId="77777777" w:rsidR="008517E3" w:rsidRPr="00F7343E" w:rsidRDefault="008517E3"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47.1</w:t>
            </w:r>
          </w:p>
        </w:tc>
        <w:tc>
          <w:tcPr>
            <w:tcW w:w="972" w:type="dxa"/>
            <w:noWrap/>
            <w:vAlign w:val="center"/>
          </w:tcPr>
          <w:p w14:paraId="023A2866" w14:textId="77777777" w:rsidR="008517E3" w:rsidRPr="00F7343E" w:rsidRDefault="008517E3"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43.5</w:t>
            </w:r>
          </w:p>
        </w:tc>
        <w:tc>
          <w:tcPr>
            <w:tcW w:w="972" w:type="dxa"/>
            <w:noWrap/>
            <w:vAlign w:val="center"/>
          </w:tcPr>
          <w:p w14:paraId="0C2C72ED" w14:textId="77777777" w:rsidR="008517E3" w:rsidRPr="00F7343E" w:rsidRDefault="008517E3"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41.3</w:t>
            </w:r>
          </w:p>
        </w:tc>
      </w:tr>
      <w:tr w:rsidR="00B11E44" w:rsidRPr="00F7343E" w14:paraId="60BC84D7" w14:textId="77777777" w:rsidTr="003D50F8">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2085" w:type="dxa"/>
            <w:vMerge w:val="restart"/>
            <w:shd w:val="clear" w:color="auto" w:fill="auto"/>
            <w:vAlign w:val="center"/>
            <w:hideMark/>
          </w:tcPr>
          <w:p w14:paraId="1175E659" w14:textId="77777777" w:rsidR="00B11E44" w:rsidRPr="00F7343E" w:rsidRDefault="00B11E44" w:rsidP="006B72AE">
            <w:pPr>
              <w:spacing w:line="276" w:lineRule="auto"/>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Ажилгүйдлийн түвшин</w:t>
            </w:r>
          </w:p>
        </w:tc>
        <w:tc>
          <w:tcPr>
            <w:tcW w:w="1384" w:type="dxa"/>
            <w:noWrap/>
            <w:vAlign w:val="center"/>
            <w:hideMark/>
          </w:tcPr>
          <w:p w14:paraId="73128EED" w14:textId="77777777" w:rsidR="00B11E44" w:rsidRPr="00F7343E" w:rsidRDefault="00B11E44" w:rsidP="006B72A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Бүгд</w:t>
            </w:r>
          </w:p>
        </w:tc>
        <w:tc>
          <w:tcPr>
            <w:tcW w:w="972" w:type="dxa"/>
            <w:noWrap/>
            <w:vAlign w:val="center"/>
            <w:hideMark/>
          </w:tcPr>
          <w:p w14:paraId="2A021133" w14:textId="77777777" w:rsidR="00B11E44" w:rsidRPr="00F7343E" w:rsidRDefault="00B11E44"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7.9</w:t>
            </w:r>
          </w:p>
        </w:tc>
        <w:tc>
          <w:tcPr>
            <w:tcW w:w="972" w:type="dxa"/>
            <w:noWrap/>
            <w:vAlign w:val="center"/>
            <w:hideMark/>
          </w:tcPr>
          <w:p w14:paraId="2C5A8D66" w14:textId="77777777" w:rsidR="00B11E44" w:rsidRPr="00F7343E" w:rsidRDefault="00B11E44"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10.8</w:t>
            </w:r>
          </w:p>
        </w:tc>
        <w:tc>
          <w:tcPr>
            <w:tcW w:w="973" w:type="dxa"/>
            <w:noWrap/>
            <w:vAlign w:val="center"/>
            <w:hideMark/>
          </w:tcPr>
          <w:p w14:paraId="28EF3A8D" w14:textId="77777777" w:rsidR="00B11E44" w:rsidRPr="00F7343E" w:rsidRDefault="00B11E44"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7.9</w:t>
            </w:r>
          </w:p>
        </w:tc>
        <w:tc>
          <w:tcPr>
            <w:tcW w:w="972" w:type="dxa"/>
            <w:noWrap/>
            <w:vAlign w:val="center"/>
            <w:hideMark/>
          </w:tcPr>
          <w:p w14:paraId="7CA60B69" w14:textId="77777777" w:rsidR="00B11E44" w:rsidRPr="00F7343E" w:rsidRDefault="00B11E44"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11.2</w:t>
            </w:r>
          </w:p>
        </w:tc>
        <w:tc>
          <w:tcPr>
            <w:tcW w:w="972" w:type="dxa"/>
            <w:noWrap/>
            <w:vAlign w:val="center"/>
            <w:hideMark/>
          </w:tcPr>
          <w:p w14:paraId="0910B355" w14:textId="77777777" w:rsidR="00B11E44" w:rsidRPr="00F7343E" w:rsidRDefault="00B11E44"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10.1</w:t>
            </w:r>
          </w:p>
        </w:tc>
      </w:tr>
      <w:tr w:rsidR="00B11E44" w:rsidRPr="00F7343E" w14:paraId="718D4035" w14:textId="77777777" w:rsidTr="003D50F8">
        <w:trPr>
          <w:trHeight w:val="278"/>
          <w:jc w:val="center"/>
        </w:trPr>
        <w:tc>
          <w:tcPr>
            <w:cnfStyle w:val="001000000000" w:firstRow="0" w:lastRow="0" w:firstColumn="1" w:lastColumn="0" w:oddVBand="0" w:evenVBand="0" w:oddHBand="0" w:evenHBand="0" w:firstRowFirstColumn="0" w:firstRowLastColumn="0" w:lastRowFirstColumn="0" w:lastRowLastColumn="0"/>
            <w:tcW w:w="2085" w:type="dxa"/>
            <w:vMerge/>
            <w:shd w:val="clear" w:color="auto" w:fill="auto"/>
            <w:vAlign w:val="center"/>
            <w:hideMark/>
          </w:tcPr>
          <w:p w14:paraId="3B411874" w14:textId="77777777" w:rsidR="00B11E44" w:rsidRPr="00F7343E" w:rsidRDefault="00B11E44" w:rsidP="006B72AE">
            <w:pPr>
              <w:spacing w:line="276" w:lineRule="auto"/>
              <w:rPr>
                <w:rFonts w:ascii="Arial" w:eastAsia="Times New Roman" w:hAnsi="Arial" w:cs="Arial"/>
                <w:b w:val="0"/>
                <w:color w:val="002060"/>
                <w:sz w:val="20"/>
                <w:szCs w:val="20"/>
              </w:rPr>
            </w:pPr>
          </w:p>
        </w:tc>
        <w:tc>
          <w:tcPr>
            <w:tcW w:w="1384" w:type="dxa"/>
            <w:shd w:val="clear" w:color="auto" w:fill="auto"/>
            <w:noWrap/>
            <w:vAlign w:val="center"/>
            <w:hideMark/>
          </w:tcPr>
          <w:p w14:paraId="4B53E6A4" w14:textId="77777777" w:rsidR="00B11E44" w:rsidRPr="00F7343E" w:rsidRDefault="00B11E44" w:rsidP="006B72A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 xml:space="preserve">   </w:t>
            </w:r>
            <w:r w:rsidR="008D0CE8">
              <w:rPr>
                <w:rFonts w:ascii="Arial" w:eastAsia="Times New Roman" w:hAnsi="Arial" w:cs="Arial"/>
                <w:color w:val="002060"/>
                <w:sz w:val="20"/>
                <w:szCs w:val="20"/>
                <w:lang w:val="mn-MN"/>
              </w:rPr>
              <w:t xml:space="preserve"> </w:t>
            </w:r>
            <w:r w:rsidRPr="00F7343E">
              <w:rPr>
                <w:rFonts w:ascii="Arial" w:eastAsia="Times New Roman" w:hAnsi="Arial" w:cs="Arial"/>
                <w:color w:val="002060"/>
                <w:sz w:val="20"/>
                <w:szCs w:val="20"/>
              </w:rPr>
              <w:t>Эмэгтэй</w:t>
            </w:r>
          </w:p>
        </w:tc>
        <w:tc>
          <w:tcPr>
            <w:tcW w:w="972" w:type="dxa"/>
            <w:noWrap/>
            <w:vAlign w:val="center"/>
            <w:hideMark/>
          </w:tcPr>
          <w:p w14:paraId="6CC40CDF" w14:textId="77777777" w:rsidR="00B11E44" w:rsidRPr="00F7343E" w:rsidRDefault="00B11E44"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7.7</w:t>
            </w:r>
          </w:p>
        </w:tc>
        <w:tc>
          <w:tcPr>
            <w:tcW w:w="972" w:type="dxa"/>
            <w:noWrap/>
            <w:vAlign w:val="center"/>
            <w:hideMark/>
          </w:tcPr>
          <w:p w14:paraId="382ECB69" w14:textId="77777777" w:rsidR="00B11E44" w:rsidRPr="00F7343E" w:rsidRDefault="00B11E44"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10.1</w:t>
            </w:r>
          </w:p>
        </w:tc>
        <w:tc>
          <w:tcPr>
            <w:tcW w:w="973" w:type="dxa"/>
            <w:noWrap/>
            <w:vAlign w:val="center"/>
            <w:hideMark/>
          </w:tcPr>
          <w:p w14:paraId="763E537B" w14:textId="77777777" w:rsidR="00B11E44" w:rsidRPr="00F7343E" w:rsidRDefault="00B11E44"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8.2</w:t>
            </w:r>
          </w:p>
        </w:tc>
        <w:tc>
          <w:tcPr>
            <w:tcW w:w="972" w:type="dxa"/>
            <w:noWrap/>
            <w:vAlign w:val="center"/>
            <w:hideMark/>
          </w:tcPr>
          <w:p w14:paraId="50159BCE" w14:textId="77777777" w:rsidR="00B11E44" w:rsidRPr="00F7343E" w:rsidRDefault="00B11E44"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11.2</w:t>
            </w:r>
          </w:p>
        </w:tc>
        <w:tc>
          <w:tcPr>
            <w:tcW w:w="972" w:type="dxa"/>
            <w:noWrap/>
            <w:vAlign w:val="center"/>
            <w:hideMark/>
          </w:tcPr>
          <w:p w14:paraId="68070D11" w14:textId="77777777" w:rsidR="00B11E44" w:rsidRPr="00F7343E" w:rsidRDefault="00B11E44"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11.8</w:t>
            </w:r>
          </w:p>
        </w:tc>
      </w:tr>
    </w:tbl>
    <w:p w14:paraId="52E514D5" w14:textId="77777777" w:rsidR="003D50F8" w:rsidRPr="00715605" w:rsidRDefault="00332546" w:rsidP="00F67575">
      <w:pPr>
        <w:rPr>
          <w:rFonts w:ascii="Arial" w:hAnsi="Arial" w:cs="Arial"/>
          <w:i/>
          <w:color w:val="002060"/>
          <w:sz w:val="20"/>
          <w:lang w:val="mn-MN"/>
        </w:rPr>
      </w:pPr>
      <w:r>
        <w:rPr>
          <w:rFonts w:ascii="Arial" w:hAnsi="Arial" w:cs="Arial"/>
          <w:i/>
          <w:color w:val="002060"/>
          <w:sz w:val="20"/>
          <w:lang w:val="mn-MN"/>
        </w:rPr>
        <w:t xml:space="preserve">                                                                                                                             </w:t>
      </w:r>
      <w:r w:rsidR="008134F0">
        <w:rPr>
          <w:rFonts w:ascii="Arial" w:hAnsi="Arial" w:cs="Arial"/>
          <w:i/>
          <w:color w:val="002060"/>
          <w:sz w:val="20"/>
          <w:lang w:val="mn-MN"/>
        </w:rPr>
        <w:t xml:space="preserve">Эх сурвалж: </w:t>
      </w:r>
      <w:r w:rsidR="008134F0" w:rsidRPr="00715605">
        <w:rPr>
          <w:rFonts w:ascii="Arial" w:hAnsi="Arial" w:cs="Arial"/>
          <w:i/>
          <w:color w:val="002060"/>
          <w:sz w:val="20"/>
          <w:lang w:val="mn-MN"/>
        </w:rPr>
        <w:t>Ү</w:t>
      </w:r>
      <w:r w:rsidR="008134F0">
        <w:rPr>
          <w:rFonts w:ascii="Arial" w:hAnsi="Arial" w:cs="Arial"/>
          <w:i/>
          <w:color w:val="002060"/>
          <w:sz w:val="20"/>
          <w:lang w:val="mn-MN"/>
        </w:rPr>
        <w:t>СХ</w:t>
      </w:r>
      <w:r w:rsidR="008134F0" w:rsidRPr="00715605">
        <w:rPr>
          <w:rFonts w:ascii="Arial" w:hAnsi="Arial" w:cs="Arial"/>
          <w:i/>
          <w:color w:val="002060"/>
          <w:sz w:val="20"/>
          <w:lang w:val="mn-MN"/>
        </w:rPr>
        <w:t xml:space="preserve"> </w:t>
      </w:r>
      <w:r w:rsidR="003D50F8" w:rsidRPr="00715605">
        <w:rPr>
          <w:rFonts w:ascii="Arial" w:hAnsi="Arial" w:cs="Arial"/>
          <w:i/>
          <w:color w:val="002060"/>
          <w:sz w:val="20"/>
          <w:lang w:val="mn-MN"/>
        </w:rPr>
        <w:t xml:space="preserve"> </w:t>
      </w:r>
    </w:p>
    <w:p w14:paraId="395D18A7" w14:textId="77777777" w:rsidR="00375717" w:rsidRPr="00375717" w:rsidRDefault="00375717" w:rsidP="006B72AE">
      <w:pPr>
        <w:spacing w:line="276" w:lineRule="auto"/>
        <w:jc w:val="both"/>
        <w:rPr>
          <w:rFonts w:ascii="Arial" w:hAnsi="Arial" w:cs="Arial"/>
          <w:color w:val="002060"/>
          <w:lang w:val="mn-MN"/>
        </w:rPr>
      </w:pPr>
      <w:r>
        <w:rPr>
          <w:rFonts w:ascii="Arial" w:hAnsi="Arial" w:cs="Arial"/>
          <w:color w:val="002060"/>
          <w:lang w:val="mn-MN"/>
        </w:rPr>
        <w:lastRenderedPageBreak/>
        <w:t>Хөдөлмөр эрхлэлтийн үндсэн үзүүлэлтүүдийг хүн ам зүйн хувьд илүү нарийвчлан авч үзье.</w:t>
      </w:r>
    </w:p>
    <w:p w14:paraId="4387A060" w14:textId="77777777" w:rsidR="00C50166" w:rsidRPr="00915A92" w:rsidRDefault="00D30A4A" w:rsidP="00CE6E02">
      <w:pPr>
        <w:pStyle w:val="Style1"/>
      </w:pPr>
      <w:bookmarkStart w:id="19" w:name="_Toc533493886"/>
      <w:r w:rsidRPr="00915A92">
        <w:t>АЖИЛЛАГЧИД</w:t>
      </w:r>
      <w:bookmarkEnd w:id="19"/>
    </w:p>
    <w:p w14:paraId="45205752" w14:textId="77777777" w:rsidR="00DC5825" w:rsidRDefault="00D438DF" w:rsidP="00F67575">
      <w:pPr>
        <w:spacing w:after="240" w:line="276" w:lineRule="auto"/>
        <w:ind w:firstLine="720"/>
        <w:jc w:val="both"/>
      </w:pPr>
      <w:r>
        <w:rPr>
          <w:rFonts w:ascii="Arial" w:hAnsi="Arial" w:cs="Arial"/>
          <w:color w:val="002060"/>
          <w:lang w:val="mn-MN"/>
        </w:rPr>
        <w:t xml:space="preserve">ҮСХ-ны </w:t>
      </w:r>
      <w:r w:rsidR="00BE3078">
        <w:rPr>
          <w:rFonts w:ascii="Arial" w:hAnsi="Arial" w:cs="Arial"/>
          <w:color w:val="002060"/>
          <w:lang w:val="mn-MN"/>
        </w:rPr>
        <w:t xml:space="preserve">2017 оны </w:t>
      </w:r>
      <w:r>
        <w:rPr>
          <w:rFonts w:ascii="Arial" w:hAnsi="Arial" w:cs="Arial"/>
          <w:color w:val="002060"/>
          <w:lang w:val="mn-MN"/>
        </w:rPr>
        <w:t>А</w:t>
      </w:r>
      <w:r w:rsidR="00332546">
        <w:rPr>
          <w:rFonts w:ascii="Arial" w:hAnsi="Arial" w:cs="Arial"/>
          <w:color w:val="002060"/>
          <w:lang w:val="mn-MN"/>
        </w:rPr>
        <w:t>жиллах хүчний судалгаан</w:t>
      </w:r>
      <w:r>
        <w:rPr>
          <w:rFonts w:ascii="Arial" w:hAnsi="Arial" w:cs="Arial"/>
          <w:color w:val="002060"/>
          <w:lang w:val="mn-MN"/>
        </w:rPr>
        <w:t>ы дүнгээр а</w:t>
      </w:r>
      <w:r w:rsidR="007C5E11">
        <w:rPr>
          <w:rFonts w:ascii="Arial" w:hAnsi="Arial" w:cs="Arial"/>
          <w:color w:val="002060"/>
          <w:lang w:val="mn-MN"/>
        </w:rPr>
        <w:t xml:space="preserve">жиллагчдын тоо </w:t>
      </w:r>
      <w:r w:rsidR="008931AB">
        <w:rPr>
          <w:rFonts w:ascii="Arial" w:hAnsi="Arial" w:cs="Arial"/>
          <w:color w:val="002060"/>
          <w:lang w:val="mn-MN"/>
        </w:rPr>
        <w:t>28.</w:t>
      </w:r>
      <w:r w:rsidR="00DB6B57">
        <w:rPr>
          <w:rFonts w:ascii="Arial" w:hAnsi="Arial" w:cs="Arial"/>
          <w:color w:val="002060"/>
        </w:rPr>
        <w:t>3</w:t>
      </w:r>
      <w:r w:rsidR="008931AB">
        <w:rPr>
          <w:rFonts w:ascii="Arial" w:hAnsi="Arial" w:cs="Arial"/>
          <w:color w:val="002060"/>
          <w:lang w:val="mn-MN"/>
        </w:rPr>
        <w:t xml:space="preserve"> мянга </w:t>
      </w:r>
      <w:r w:rsidR="007C5E11">
        <w:rPr>
          <w:rFonts w:ascii="Arial" w:hAnsi="Arial" w:cs="Arial"/>
          <w:color w:val="002060"/>
          <w:lang w:val="mn-MN"/>
        </w:rPr>
        <w:t>болж,</w:t>
      </w:r>
      <w:r w:rsidR="008931AB">
        <w:rPr>
          <w:rFonts w:ascii="Arial" w:hAnsi="Arial" w:cs="Arial"/>
          <w:color w:val="002060"/>
          <w:lang w:val="mn-MN"/>
        </w:rPr>
        <w:t xml:space="preserve"> өмнөх он</w:t>
      </w:r>
      <w:r w:rsidR="00E400CB">
        <w:rPr>
          <w:rFonts w:ascii="Arial" w:hAnsi="Arial" w:cs="Arial"/>
          <w:color w:val="002060"/>
          <w:lang w:val="mn-MN"/>
        </w:rPr>
        <w:t>ы эцсээс</w:t>
      </w:r>
      <w:r w:rsidR="00467F1F">
        <w:rPr>
          <w:rFonts w:ascii="Arial" w:hAnsi="Arial" w:cs="Arial"/>
          <w:color w:val="002060"/>
          <w:lang w:val="mn-MN"/>
        </w:rPr>
        <w:t xml:space="preserve"> </w:t>
      </w:r>
      <w:r w:rsidR="007C5E11">
        <w:rPr>
          <w:rFonts w:ascii="Arial" w:hAnsi="Arial" w:cs="Arial"/>
          <w:color w:val="002060"/>
        </w:rPr>
        <w:t xml:space="preserve">0.7 </w:t>
      </w:r>
      <w:r w:rsidR="007C5E11">
        <w:rPr>
          <w:rFonts w:ascii="Arial" w:hAnsi="Arial" w:cs="Arial"/>
          <w:color w:val="002060"/>
          <w:lang w:val="mn-MN"/>
        </w:rPr>
        <w:t>мянга</w:t>
      </w:r>
      <w:r w:rsidR="008931AB">
        <w:rPr>
          <w:rFonts w:ascii="Arial" w:hAnsi="Arial" w:cs="Arial"/>
          <w:color w:val="002060"/>
          <w:lang w:val="mn-MN"/>
        </w:rPr>
        <w:t xml:space="preserve">ар нэмэгдсэн байна. </w:t>
      </w:r>
      <w:r w:rsidR="008931AB" w:rsidRPr="00F7343E">
        <w:rPr>
          <w:rFonts w:ascii="Arial" w:hAnsi="Arial" w:cs="Arial"/>
          <w:color w:val="002060"/>
          <w:lang w:val="mn-MN"/>
        </w:rPr>
        <w:t xml:space="preserve">Хөдөлмөр эрхэлж байгаа иргэдийг насны бүлгээр 16.1 хувь нь 30-34 нас, 15.3 хувь нь 45-49 нас, 15.3 хувь нь 25-29 нас, 15.0 хувь нь 40-44 насны иргэд </w:t>
      </w:r>
      <w:r>
        <w:rPr>
          <w:rFonts w:ascii="Arial" w:hAnsi="Arial" w:cs="Arial"/>
          <w:color w:val="002060"/>
          <w:lang w:val="mn-MN"/>
        </w:rPr>
        <w:t>дийлэнх хувийг бүрдүү</w:t>
      </w:r>
      <w:r w:rsidR="005C0775">
        <w:rPr>
          <w:rFonts w:ascii="Arial" w:hAnsi="Arial" w:cs="Arial"/>
          <w:color w:val="002060"/>
          <w:lang w:val="mn-MN"/>
        </w:rPr>
        <w:t>л</w:t>
      </w:r>
      <w:r>
        <w:rPr>
          <w:rFonts w:ascii="Arial" w:hAnsi="Arial" w:cs="Arial"/>
          <w:color w:val="002060"/>
          <w:lang w:val="mn-MN"/>
        </w:rPr>
        <w:t>ж</w:t>
      </w:r>
      <w:r w:rsidR="0020032A">
        <w:rPr>
          <w:rFonts w:ascii="Arial" w:hAnsi="Arial" w:cs="Arial"/>
          <w:color w:val="002060"/>
          <w:lang w:val="mn-MN"/>
        </w:rPr>
        <w:t xml:space="preserve"> </w:t>
      </w:r>
      <w:r w:rsidR="008931AB" w:rsidRPr="00F7343E">
        <w:rPr>
          <w:rFonts w:ascii="Arial" w:hAnsi="Arial" w:cs="Arial"/>
          <w:color w:val="002060"/>
          <w:lang w:val="mn-MN"/>
        </w:rPr>
        <w:t>байна</w:t>
      </w:r>
      <w:r w:rsidR="0020032A">
        <w:rPr>
          <w:rFonts w:ascii="Arial" w:hAnsi="Arial" w:cs="Arial"/>
          <w:color w:val="002060"/>
          <w:lang w:val="mn-MN"/>
        </w:rPr>
        <w:t>.</w:t>
      </w:r>
      <w:r w:rsidR="00A03C7E">
        <w:rPr>
          <w:rFonts w:ascii="Arial" w:hAnsi="Arial" w:cs="Arial"/>
          <w:color w:val="002060"/>
          <w:lang w:val="mn-MN"/>
        </w:rPr>
        <w:t xml:space="preserve"> Өмнөх онтой харьцуулахад 30-34 насны 539, 45-49 насны 422, 50-54 насны 367 ажиллагчид нэмэгдсэн байгаа бол </w:t>
      </w:r>
      <w:r w:rsidR="0020032A" w:rsidRPr="0006566D">
        <w:rPr>
          <w:rFonts w:ascii="Arial" w:hAnsi="Arial" w:cs="Arial"/>
          <w:i/>
          <w:color w:val="002060"/>
          <w:lang w:val="mn-MN"/>
        </w:rPr>
        <w:t xml:space="preserve">35-39 </w:t>
      </w:r>
      <w:r w:rsidR="0020032A" w:rsidRPr="004E3076">
        <w:rPr>
          <w:rFonts w:ascii="Arial" w:hAnsi="Arial" w:cs="Arial"/>
          <w:color w:val="002060"/>
          <w:lang w:val="mn-MN"/>
        </w:rPr>
        <w:t xml:space="preserve">насны </w:t>
      </w:r>
      <w:r w:rsidR="00A03C7E" w:rsidRPr="004E3076">
        <w:rPr>
          <w:rFonts w:ascii="Arial" w:hAnsi="Arial" w:cs="Arial"/>
          <w:color w:val="002060"/>
          <w:lang w:val="mn-MN"/>
        </w:rPr>
        <w:t xml:space="preserve">ажиллагчдын хувьд </w:t>
      </w:r>
      <w:r w:rsidR="00A97638" w:rsidRPr="004E3076">
        <w:rPr>
          <w:rFonts w:ascii="Arial" w:hAnsi="Arial" w:cs="Arial"/>
          <w:color w:val="002060"/>
          <w:lang w:val="mn-MN"/>
        </w:rPr>
        <w:t>/</w:t>
      </w:r>
      <w:r w:rsidR="0020032A" w:rsidRPr="004E3076">
        <w:rPr>
          <w:rFonts w:ascii="Arial" w:hAnsi="Arial" w:cs="Arial"/>
          <w:color w:val="002060"/>
        </w:rPr>
        <w:t>10</w:t>
      </w:r>
      <w:r w:rsidR="00A03C7E" w:rsidRPr="004E3076">
        <w:rPr>
          <w:rFonts w:ascii="Arial" w:hAnsi="Arial" w:cs="Arial"/>
          <w:color w:val="002060"/>
          <w:lang w:val="mn-MN"/>
        </w:rPr>
        <w:t>91</w:t>
      </w:r>
      <w:r w:rsidR="00A97638" w:rsidRPr="004E3076">
        <w:rPr>
          <w:rFonts w:ascii="Arial" w:hAnsi="Arial" w:cs="Arial"/>
          <w:color w:val="002060"/>
          <w:lang w:val="mn-MN"/>
        </w:rPr>
        <w:t>/ эрс</w:t>
      </w:r>
      <w:r w:rsidR="00A03C7E" w:rsidRPr="004E3076">
        <w:rPr>
          <w:rFonts w:ascii="Arial" w:hAnsi="Arial" w:cs="Arial"/>
          <w:color w:val="002060"/>
          <w:lang w:val="mn-MN"/>
        </w:rPr>
        <w:t xml:space="preserve"> буурсан </w:t>
      </w:r>
      <w:r w:rsidR="00EC3A01">
        <w:rPr>
          <w:rFonts w:ascii="Arial" w:hAnsi="Arial" w:cs="Arial"/>
          <w:color w:val="002060"/>
          <w:lang w:val="mn-MN"/>
        </w:rPr>
        <w:t>дүр зурагтай байна</w:t>
      </w:r>
      <w:r w:rsidR="00A03C7E" w:rsidRPr="004E3076">
        <w:rPr>
          <w:rFonts w:ascii="Arial" w:hAnsi="Arial" w:cs="Arial"/>
          <w:color w:val="002060"/>
          <w:lang w:val="mn-MN"/>
        </w:rPr>
        <w:t>.</w:t>
      </w:r>
      <w:r w:rsidR="00EC3A01">
        <w:rPr>
          <w:rFonts w:ascii="Arial" w:hAnsi="Arial" w:cs="Arial"/>
          <w:color w:val="002060"/>
          <w:lang w:val="mn-MN"/>
        </w:rPr>
        <w:t xml:space="preserve"> Нийт ажиллах хүчний гол цөм хэсгийг 25-49 насныхан бүрдүүлж байгаа нь сайн хэрэг бөгөөд энэ нь хөдөлмөрийн бүтээмж хамгийн өндөр байх боломжийг олгодог юм.</w:t>
      </w:r>
      <w:r w:rsidR="008931AB" w:rsidRPr="00F7343E">
        <w:rPr>
          <w:rFonts w:ascii="Arial" w:hAnsi="Arial" w:cs="Arial"/>
          <w:color w:val="002060"/>
          <w:lang w:val="mn-MN"/>
        </w:rPr>
        <w:t xml:space="preserve">  </w:t>
      </w:r>
    </w:p>
    <w:p w14:paraId="04C2B378" w14:textId="77777777" w:rsidR="008931AB" w:rsidRPr="005A0E79" w:rsidRDefault="00DC5825" w:rsidP="00F67575">
      <w:pPr>
        <w:pStyle w:val="Caption"/>
        <w:keepNext/>
        <w:spacing w:after="120"/>
        <w:jc w:val="both"/>
        <w:rPr>
          <w:rFonts w:ascii="Arial" w:hAnsi="Arial" w:cs="Arial"/>
          <w:sz w:val="22"/>
        </w:rPr>
      </w:pPr>
      <w:bookmarkStart w:id="20" w:name="_Toc533499481"/>
      <w:r w:rsidRPr="005A0E79">
        <w:rPr>
          <w:rFonts w:ascii="Arial" w:hAnsi="Arial" w:cs="Arial"/>
          <w:sz w:val="22"/>
        </w:rPr>
        <w:t xml:space="preserve">Хүснэгт </w:t>
      </w:r>
      <w:r w:rsidRPr="005A0E79">
        <w:rPr>
          <w:rFonts w:ascii="Arial" w:hAnsi="Arial" w:cs="Arial"/>
          <w:sz w:val="22"/>
        </w:rPr>
        <w:fldChar w:fldCharType="begin"/>
      </w:r>
      <w:r w:rsidRPr="005A0E79">
        <w:rPr>
          <w:rFonts w:ascii="Arial" w:hAnsi="Arial" w:cs="Arial"/>
          <w:sz w:val="22"/>
        </w:rPr>
        <w:instrText xml:space="preserve"> SEQ Хүснэгт \* ARABIC </w:instrText>
      </w:r>
      <w:r w:rsidRPr="005A0E79">
        <w:rPr>
          <w:rFonts w:ascii="Arial" w:hAnsi="Arial" w:cs="Arial"/>
          <w:sz w:val="22"/>
        </w:rPr>
        <w:fldChar w:fldCharType="separate"/>
      </w:r>
      <w:r w:rsidR="002204AF" w:rsidRPr="005A0E79">
        <w:rPr>
          <w:rFonts w:ascii="Arial" w:hAnsi="Arial" w:cs="Arial"/>
          <w:noProof/>
          <w:sz w:val="22"/>
        </w:rPr>
        <w:t>3</w:t>
      </w:r>
      <w:r w:rsidRPr="005A0E79">
        <w:rPr>
          <w:rFonts w:ascii="Arial" w:hAnsi="Arial" w:cs="Arial"/>
          <w:sz w:val="22"/>
        </w:rPr>
        <w:fldChar w:fldCharType="end"/>
      </w:r>
      <w:r w:rsidRPr="005A0E79">
        <w:rPr>
          <w:rFonts w:ascii="Arial" w:hAnsi="Arial" w:cs="Arial"/>
          <w:sz w:val="22"/>
          <w:lang w:val="mn-MN"/>
        </w:rPr>
        <w:t xml:space="preserve">. </w:t>
      </w:r>
      <w:r w:rsidR="00E125D0" w:rsidRPr="005A0E79">
        <w:rPr>
          <w:rFonts w:ascii="Arial" w:hAnsi="Arial" w:cs="Arial"/>
          <w:sz w:val="22"/>
          <w:lang w:val="mn-MN"/>
        </w:rPr>
        <w:t>А</w:t>
      </w:r>
      <w:r w:rsidR="008931AB" w:rsidRPr="005A0E79">
        <w:rPr>
          <w:rFonts w:ascii="Arial" w:hAnsi="Arial" w:cs="Arial"/>
          <w:sz w:val="22"/>
          <w:lang w:val="mn-MN"/>
        </w:rPr>
        <w:t>жиллагчд</w:t>
      </w:r>
      <w:r w:rsidR="00E125D0" w:rsidRPr="005A0E79">
        <w:rPr>
          <w:rFonts w:ascii="Arial" w:hAnsi="Arial" w:cs="Arial"/>
          <w:sz w:val="22"/>
          <w:lang w:val="mn-MN"/>
        </w:rPr>
        <w:t>ын тоо</w:t>
      </w:r>
      <w:r w:rsidR="008931AB" w:rsidRPr="005A0E79">
        <w:rPr>
          <w:rFonts w:ascii="Arial" w:hAnsi="Arial" w:cs="Arial"/>
          <w:sz w:val="22"/>
          <w:lang w:val="mn-MN"/>
        </w:rPr>
        <w:t>,</w:t>
      </w:r>
      <w:r w:rsidR="00E125D0" w:rsidRPr="005A0E79">
        <w:rPr>
          <w:rFonts w:ascii="Arial" w:hAnsi="Arial" w:cs="Arial"/>
          <w:sz w:val="22"/>
          <w:lang w:val="mn-MN"/>
        </w:rPr>
        <w:t xml:space="preserve"> </w:t>
      </w:r>
      <w:r w:rsidR="008931AB" w:rsidRPr="005A0E79">
        <w:rPr>
          <w:rFonts w:ascii="Arial" w:hAnsi="Arial" w:cs="Arial"/>
          <w:sz w:val="22"/>
          <w:lang w:val="mn-MN"/>
        </w:rPr>
        <w:t>он, насны бүлгээр</w:t>
      </w:r>
      <w:bookmarkEnd w:id="20"/>
    </w:p>
    <w:p w14:paraId="3C6BAB6E" w14:textId="77777777" w:rsidR="008931AB" w:rsidRPr="00F7343E" w:rsidRDefault="008931AB" w:rsidP="006B72AE">
      <w:pPr>
        <w:spacing w:after="0" w:line="276" w:lineRule="auto"/>
        <w:jc w:val="center"/>
        <w:rPr>
          <w:rFonts w:ascii="Arial" w:hAnsi="Arial" w:cs="Arial"/>
          <w:color w:val="002060"/>
          <w:lang w:val="mn-MN"/>
        </w:rPr>
      </w:pPr>
      <w:r w:rsidRPr="00F7343E">
        <w:rPr>
          <w:rFonts w:ascii="Arial" w:hAnsi="Arial" w:cs="Arial"/>
          <w:color w:val="002060"/>
          <w:lang w:val="mn-MN"/>
        </w:rPr>
        <w:t xml:space="preserve">                                                                                                       Хэмжих нэгж: тоо</w:t>
      </w:r>
    </w:p>
    <w:tbl>
      <w:tblPr>
        <w:tblStyle w:val="ListTable4-Accent1"/>
        <w:tblW w:w="8267"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19"/>
        <w:gridCol w:w="1332"/>
        <w:gridCol w:w="1245"/>
        <w:gridCol w:w="1400"/>
        <w:gridCol w:w="1245"/>
        <w:gridCol w:w="1226"/>
      </w:tblGrid>
      <w:tr w:rsidR="008931AB" w:rsidRPr="00F7343E" w14:paraId="5443BFCD" w14:textId="77777777" w:rsidTr="00C66511">
        <w:trPr>
          <w:cnfStyle w:val="100000000000" w:firstRow="1" w:lastRow="0" w:firstColumn="0" w:lastColumn="0" w:oddVBand="0" w:evenVBand="0" w:oddHBand="0"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1819" w:type="dxa"/>
            <w:tcBorders>
              <w:top w:val="none" w:sz="0" w:space="0" w:color="auto"/>
              <w:left w:val="none" w:sz="0" w:space="0" w:color="auto"/>
              <w:bottom w:val="none" w:sz="0" w:space="0" w:color="auto"/>
            </w:tcBorders>
            <w:shd w:val="clear" w:color="auto" w:fill="8EAADB" w:themeFill="accent1" w:themeFillTint="99"/>
            <w:vAlign w:val="center"/>
            <w:hideMark/>
          </w:tcPr>
          <w:p w14:paraId="099C7494" w14:textId="77777777" w:rsidR="008931AB" w:rsidRPr="00794965" w:rsidRDefault="008931AB" w:rsidP="006B72AE">
            <w:pPr>
              <w:spacing w:line="276" w:lineRule="auto"/>
              <w:jc w:val="center"/>
              <w:rPr>
                <w:rFonts w:ascii="Arial" w:eastAsia="Times New Roman" w:hAnsi="Arial" w:cs="Arial"/>
                <w:color w:val="002060"/>
              </w:rPr>
            </w:pPr>
            <w:r w:rsidRPr="00794965">
              <w:rPr>
                <w:rFonts w:ascii="Arial" w:eastAsia="Times New Roman" w:hAnsi="Arial" w:cs="Arial"/>
                <w:color w:val="002060"/>
              </w:rPr>
              <w:t>Насны бүлэг</w:t>
            </w:r>
          </w:p>
        </w:tc>
        <w:tc>
          <w:tcPr>
            <w:tcW w:w="1332" w:type="dxa"/>
            <w:tcBorders>
              <w:top w:val="none" w:sz="0" w:space="0" w:color="auto"/>
              <w:bottom w:val="none" w:sz="0" w:space="0" w:color="auto"/>
            </w:tcBorders>
            <w:shd w:val="clear" w:color="auto" w:fill="8EAADB" w:themeFill="accent1" w:themeFillTint="99"/>
            <w:vAlign w:val="center"/>
            <w:hideMark/>
          </w:tcPr>
          <w:p w14:paraId="52310E88" w14:textId="77777777" w:rsidR="008931AB" w:rsidRPr="00794965" w:rsidRDefault="008931AB" w:rsidP="006B72A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794965">
              <w:rPr>
                <w:rFonts w:ascii="Arial" w:eastAsia="Times New Roman" w:hAnsi="Arial" w:cs="Arial"/>
                <w:color w:val="002060"/>
              </w:rPr>
              <w:t>2013 он</w:t>
            </w:r>
          </w:p>
        </w:tc>
        <w:tc>
          <w:tcPr>
            <w:tcW w:w="1245" w:type="dxa"/>
            <w:tcBorders>
              <w:top w:val="none" w:sz="0" w:space="0" w:color="auto"/>
              <w:bottom w:val="none" w:sz="0" w:space="0" w:color="auto"/>
            </w:tcBorders>
            <w:shd w:val="clear" w:color="auto" w:fill="8EAADB" w:themeFill="accent1" w:themeFillTint="99"/>
            <w:vAlign w:val="center"/>
            <w:hideMark/>
          </w:tcPr>
          <w:p w14:paraId="3F075D29" w14:textId="77777777" w:rsidR="008931AB" w:rsidRPr="00794965" w:rsidRDefault="008931AB" w:rsidP="006B72A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794965">
              <w:rPr>
                <w:rFonts w:ascii="Arial" w:eastAsia="Times New Roman" w:hAnsi="Arial" w:cs="Arial"/>
                <w:color w:val="002060"/>
              </w:rPr>
              <w:t>2014 он</w:t>
            </w:r>
          </w:p>
        </w:tc>
        <w:tc>
          <w:tcPr>
            <w:tcW w:w="1400" w:type="dxa"/>
            <w:tcBorders>
              <w:top w:val="none" w:sz="0" w:space="0" w:color="auto"/>
              <w:bottom w:val="none" w:sz="0" w:space="0" w:color="auto"/>
            </w:tcBorders>
            <w:shd w:val="clear" w:color="auto" w:fill="8EAADB" w:themeFill="accent1" w:themeFillTint="99"/>
            <w:vAlign w:val="center"/>
            <w:hideMark/>
          </w:tcPr>
          <w:p w14:paraId="188DBB00" w14:textId="77777777" w:rsidR="008931AB" w:rsidRPr="00794965" w:rsidRDefault="008931AB" w:rsidP="006B72A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794965">
              <w:rPr>
                <w:rFonts w:ascii="Arial" w:eastAsia="Times New Roman" w:hAnsi="Arial" w:cs="Arial"/>
                <w:color w:val="002060"/>
              </w:rPr>
              <w:t>2015 он</w:t>
            </w:r>
          </w:p>
        </w:tc>
        <w:tc>
          <w:tcPr>
            <w:tcW w:w="1245" w:type="dxa"/>
            <w:tcBorders>
              <w:top w:val="none" w:sz="0" w:space="0" w:color="auto"/>
              <w:bottom w:val="none" w:sz="0" w:space="0" w:color="auto"/>
            </w:tcBorders>
            <w:shd w:val="clear" w:color="auto" w:fill="8EAADB" w:themeFill="accent1" w:themeFillTint="99"/>
            <w:vAlign w:val="center"/>
            <w:hideMark/>
          </w:tcPr>
          <w:p w14:paraId="104B9EF5" w14:textId="77777777" w:rsidR="008931AB" w:rsidRPr="00794965" w:rsidRDefault="008931AB" w:rsidP="006B72A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794965">
              <w:rPr>
                <w:rFonts w:ascii="Arial" w:eastAsia="Times New Roman" w:hAnsi="Arial" w:cs="Arial"/>
                <w:color w:val="002060"/>
              </w:rPr>
              <w:t>2016 он</w:t>
            </w:r>
          </w:p>
        </w:tc>
        <w:tc>
          <w:tcPr>
            <w:tcW w:w="1226" w:type="dxa"/>
            <w:tcBorders>
              <w:top w:val="none" w:sz="0" w:space="0" w:color="auto"/>
              <w:bottom w:val="none" w:sz="0" w:space="0" w:color="auto"/>
              <w:right w:val="none" w:sz="0" w:space="0" w:color="auto"/>
            </w:tcBorders>
            <w:shd w:val="clear" w:color="auto" w:fill="8EAADB" w:themeFill="accent1" w:themeFillTint="99"/>
            <w:vAlign w:val="center"/>
            <w:hideMark/>
          </w:tcPr>
          <w:p w14:paraId="401DDA12" w14:textId="77777777" w:rsidR="008931AB" w:rsidRPr="00794965" w:rsidRDefault="008931AB" w:rsidP="006B72A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794965">
              <w:rPr>
                <w:rFonts w:ascii="Arial" w:eastAsia="Times New Roman" w:hAnsi="Arial" w:cs="Arial"/>
                <w:color w:val="002060"/>
              </w:rPr>
              <w:t>2017 он</w:t>
            </w:r>
          </w:p>
        </w:tc>
      </w:tr>
      <w:tr w:rsidR="008931AB" w:rsidRPr="00F7343E" w14:paraId="76E88FE6" w14:textId="77777777" w:rsidTr="00C66511">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819" w:type="dxa"/>
            <w:noWrap/>
            <w:vAlign w:val="center"/>
            <w:hideMark/>
          </w:tcPr>
          <w:p w14:paraId="4621FE74" w14:textId="77777777" w:rsidR="008931AB" w:rsidRPr="00F7343E" w:rsidRDefault="008931AB" w:rsidP="006B72AE">
            <w:pPr>
              <w:spacing w:line="276" w:lineRule="auto"/>
              <w:jc w:val="cente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15-19 нас</w:t>
            </w:r>
          </w:p>
        </w:tc>
        <w:tc>
          <w:tcPr>
            <w:tcW w:w="1332" w:type="dxa"/>
            <w:noWrap/>
            <w:vAlign w:val="center"/>
            <w:hideMark/>
          </w:tcPr>
          <w:p w14:paraId="212B7FF5"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560</w:t>
            </w:r>
          </w:p>
        </w:tc>
        <w:tc>
          <w:tcPr>
            <w:tcW w:w="1245" w:type="dxa"/>
            <w:noWrap/>
            <w:vAlign w:val="center"/>
            <w:hideMark/>
          </w:tcPr>
          <w:p w14:paraId="1CD8AF5A"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98</w:t>
            </w:r>
          </w:p>
        </w:tc>
        <w:tc>
          <w:tcPr>
            <w:tcW w:w="1400" w:type="dxa"/>
            <w:noWrap/>
            <w:vAlign w:val="center"/>
            <w:hideMark/>
          </w:tcPr>
          <w:p w14:paraId="3FCBBEE7"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559</w:t>
            </w:r>
          </w:p>
        </w:tc>
        <w:tc>
          <w:tcPr>
            <w:tcW w:w="1245" w:type="dxa"/>
            <w:noWrap/>
            <w:vAlign w:val="center"/>
            <w:hideMark/>
          </w:tcPr>
          <w:p w14:paraId="06676808"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322</w:t>
            </w:r>
          </w:p>
        </w:tc>
        <w:tc>
          <w:tcPr>
            <w:tcW w:w="1226" w:type="dxa"/>
            <w:noWrap/>
            <w:vAlign w:val="center"/>
            <w:hideMark/>
          </w:tcPr>
          <w:p w14:paraId="480EB2A7"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286</w:t>
            </w:r>
          </w:p>
        </w:tc>
      </w:tr>
      <w:tr w:rsidR="008931AB" w:rsidRPr="00F7343E" w14:paraId="1DF6D059" w14:textId="77777777" w:rsidTr="00C66511">
        <w:trPr>
          <w:trHeight w:val="289"/>
          <w:jc w:val="center"/>
        </w:trPr>
        <w:tc>
          <w:tcPr>
            <w:cnfStyle w:val="001000000000" w:firstRow="0" w:lastRow="0" w:firstColumn="1" w:lastColumn="0" w:oddVBand="0" w:evenVBand="0" w:oddHBand="0" w:evenHBand="0" w:firstRowFirstColumn="0" w:firstRowLastColumn="0" w:lastRowFirstColumn="0" w:lastRowLastColumn="0"/>
            <w:tcW w:w="1819" w:type="dxa"/>
            <w:noWrap/>
            <w:vAlign w:val="center"/>
            <w:hideMark/>
          </w:tcPr>
          <w:p w14:paraId="52E56596" w14:textId="77777777" w:rsidR="008931AB" w:rsidRPr="00F7343E" w:rsidRDefault="008931AB" w:rsidP="006B72AE">
            <w:pPr>
              <w:spacing w:line="276" w:lineRule="auto"/>
              <w:jc w:val="cente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20-24 нас</w:t>
            </w:r>
          </w:p>
        </w:tc>
        <w:tc>
          <w:tcPr>
            <w:tcW w:w="1332" w:type="dxa"/>
            <w:noWrap/>
            <w:vAlign w:val="center"/>
            <w:hideMark/>
          </w:tcPr>
          <w:p w14:paraId="45770F39"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2,867</w:t>
            </w:r>
          </w:p>
        </w:tc>
        <w:tc>
          <w:tcPr>
            <w:tcW w:w="1245" w:type="dxa"/>
            <w:noWrap/>
            <w:vAlign w:val="center"/>
            <w:hideMark/>
          </w:tcPr>
          <w:p w14:paraId="038FCE7C"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1,883</w:t>
            </w:r>
          </w:p>
        </w:tc>
        <w:tc>
          <w:tcPr>
            <w:tcW w:w="1400" w:type="dxa"/>
            <w:noWrap/>
            <w:vAlign w:val="center"/>
            <w:hideMark/>
          </w:tcPr>
          <w:p w14:paraId="3EF1172E"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2,023</w:t>
            </w:r>
          </w:p>
        </w:tc>
        <w:tc>
          <w:tcPr>
            <w:tcW w:w="1245" w:type="dxa"/>
            <w:noWrap/>
            <w:vAlign w:val="center"/>
            <w:hideMark/>
          </w:tcPr>
          <w:p w14:paraId="42131907"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1.492</w:t>
            </w:r>
          </w:p>
        </w:tc>
        <w:tc>
          <w:tcPr>
            <w:tcW w:w="1226" w:type="dxa"/>
            <w:noWrap/>
            <w:vAlign w:val="center"/>
            <w:hideMark/>
          </w:tcPr>
          <w:p w14:paraId="71B3E8CC"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1.439</w:t>
            </w:r>
          </w:p>
        </w:tc>
      </w:tr>
      <w:tr w:rsidR="008931AB" w:rsidRPr="00F7343E" w14:paraId="6B964F5F" w14:textId="77777777" w:rsidTr="00C66511">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819" w:type="dxa"/>
            <w:noWrap/>
            <w:vAlign w:val="center"/>
            <w:hideMark/>
          </w:tcPr>
          <w:p w14:paraId="20A3B216" w14:textId="77777777" w:rsidR="008931AB" w:rsidRPr="00F7343E" w:rsidRDefault="008931AB" w:rsidP="006B72AE">
            <w:pPr>
              <w:spacing w:line="276" w:lineRule="auto"/>
              <w:jc w:val="cente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25-29 нас</w:t>
            </w:r>
          </w:p>
        </w:tc>
        <w:tc>
          <w:tcPr>
            <w:tcW w:w="1332" w:type="dxa"/>
            <w:noWrap/>
            <w:vAlign w:val="center"/>
            <w:hideMark/>
          </w:tcPr>
          <w:p w14:paraId="42F3C1F8"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4.270</w:t>
            </w:r>
          </w:p>
        </w:tc>
        <w:tc>
          <w:tcPr>
            <w:tcW w:w="1245" w:type="dxa"/>
            <w:noWrap/>
            <w:vAlign w:val="center"/>
            <w:hideMark/>
          </w:tcPr>
          <w:p w14:paraId="1C6527FB"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3.488</w:t>
            </w:r>
          </w:p>
        </w:tc>
        <w:tc>
          <w:tcPr>
            <w:tcW w:w="1400" w:type="dxa"/>
            <w:noWrap/>
            <w:vAlign w:val="center"/>
            <w:hideMark/>
          </w:tcPr>
          <w:p w14:paraId="6FBB7656"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4.270</w:t>
            </w:r>
          </w:p>
        </w:tc>
        <w:tc>
          <w:tcPr>
            <w:tcW w:w="1245" w:type="dxa"/>
            <w:noWrap/>
            <w:vAlign w:val="center"/>
            <w:hideMark/>
          </w:tcPr>
          <w:p w14:paraId="05B7BD41"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4.252</w:t>
            </w:r>
          </w:p>
        </w:tc>
        <w:tc>
          <w:tcPr>
            <w:tcW w:w="1226" w:type="dxa"/>
            <w:noWrap/>
            <w:vAlign w:val="center"/>
            <w:hideMark/>
          </w:tcPr>
          <w:p w14:paraId="74E40B66"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4.331</w:t>
            </w:r>
          </w:p>
        </w:tc>
      </w:tr>
      <w:tr w:rsidR="008931AB" w:rsidRPr="00F7343E" w14:paraId="528D56C1" w14:textId="77777777" w:rsidTr="00C66511">
        <w:trPr>
          <w:trHeight w:val="289"/>
          <w:jc w:val="center"/>
        </w:trPr>
        <w:tc>
          <w:tcPr>
            <w:cnfStyle w:val="001000000000" w:firstRow="0" w:lastRow="0" w:firstColumn="1" w:lastColumn="0" w:oddVBand="0" w:evenVBand="0" w:oddHBand="0" w:evenHBand="0" w:firstRowFirstColumn="0" w:firstRowLastColumn="0" w:lastRowFirstColumn="0" w:lastRowLastColumn="0"/>
            <w:tcW w:w="1819" w:type="dxa"/>
            <w:noWrap/>
            <w:vAlign w:val="center"/>
            <w:hideMark/>
          </w:tcPr>
          <w:p w14:paraId="006FF184" w14:textId="77777777" w:rsidR="008931AB" w:rsidRPr="00F7343E" w:rsidRDefault="008931AB" w:rsidP="006B72AE">
            <w:pPr>
              <w:spacing w:line="276" w:lineRule="auto"/>
              <w:jc w:val="cente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30-34 нас</w:t>
            </w:r>
          </w:p>
        </w:tc>
        <w:tc>
          <w:tcPr>
            <w:tcW w:w="1332" w:type="dxa"/>
            <w:noWrap/>
            <w:vAlign w:val="center"/>
            <w:hideMark/>
          </w:tcPr>
          <w:p w14:paraId="61910E1F"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3.553</w:t>
            </w:r>
          </w:p>
        </w:tc>
        <w:tc>
          <w:tcPr>
            <w:tcW w:w="1245" w:type="dxa"/>
            <w:noWrap/>
            <w:vAlign w:val="center"/>
            <w:hideMark/>
          </w:tcPr>
          <w:p w14:paraId="14D7ABCF"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4.379</w:t>
            </w:r>
          </w:p>
        </w:tc>
        <w:tc>
          <w:tcPr>
            <w:tcW w:w="1400" w:type="dxa"/>
            <w:noWrap/>
            <w:vAlign w:val="center"/>
            <w:hideMark/>
          </w:tcPr>
          <w:p w14:paraId="30E6DC66"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4.390</w:t>
            </w:r>
          </w:p>
        </w:tc>
        <w:tc>
          <w:tcPr>
            <w:tcW w:w="1245" w:type="dxa"/>
            <w:noWrap/>
            <w:vAlign w:val="center"/>
            <w:hideMark/>
          </w:tcPr>
          <w:p w14:paraId="23A1F160"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4.003</w:t>
            </w:r>
          </w:p>
        </w:tc>
        <w:tc>
          <w:tcPr>
            <w:tcW w:w="1226" w:type="dxa"/>
            <w:noWrap/>
            <w:vAlign w:val="center"/>
            <w:hideMark/>
          </w:tcPr>
          <w:p w14:paraId="16B5ABD2"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4.542</w:t>
            </w:r>
          </w:p>
        </w:tc>
      </w:tr>
      <w:tr w:rsidR="008931AB" w:rsidRPr="00F7343E" w14:paraId="6965DF2E" w14:textId="77777777" w:rsidTr="00C66511">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819" w:type="dxa"/>
            <w:noWrap/>
            <w:vAlign w:val="center"/>
            <w:hideMark/>
          </w:tcPr>
          <w:p w14:paraId="1345FE30" w14:textId="77777777" w:rsidR="008931AB" w:rsidRPr="00F7343E" w:rsidRDefault="008931AB" w:rsidP="006B72AE">
            <w:pPr>
              <w:spacing w:line="276" w:lineRule="auto"/>
              <w:jc w:val="cente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35-39 нас</w:t>
            </w:r>
          </w:p>
        </w:tc>
        <w:tc>
          <w:tcPr>
            <w:tcW w:w="1332" w:type="dxa"/>
            <w:noWrap/>
            <w:vAlign w:val="center"/>
            <w:hideMark/>
          </w:tcPr>
          <w:p w14:paraId="7F352344"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4.815</w:t>
            </w:r>
          </w:p>
        </w:tc>
        <w:tc>
          <w:tcPr>
            <w:tcW w:w="1245" w:type="dxa"/>
            <w:noWrap/>
            <w:vAlign w:val="center"/>
            <w:hideMark/>
          </w:tcPr>
          <w:p w14:paraId="3496F1DF"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4.970</w:t>
            </w:r>
          </w:p>
        </w:tc>
        <w:tc>
          <w:tcPr>
            <w:tcW w:w="1400" w:type="dxa"/>
            <w:noWrap/>
            <w:vAlign w:val="center"/>
            <w:hideMark/>
          </w:tcPr>
          <w:p w14:paraId="1DC9CFC1"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5.166</w:t>
            </w:r>
          </w:p>
        </w:tc>
        <w:tc>
          <w:tcPr>
            <w:tcW w:w="1245" w:type="dxa"/>
            <w:noWrap/>
            <w:vAlign w:val="center"/>
            <w:hideMark/>
          </w:tcPr>
          <w:p w14:paraId="6233ED7D"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4.862</w:t>
            </w:r>
          </w:p>
        </w:tc>
        <w:tc>
          <w:tcPr>
            <w:tcW w:w="1226" w:type="dxa"/>
            <w:noWrap/>
            <w:vAlign w:val="center"/>
            <w:hideMark/>
          </w:tcPr>
          <w:p w14:paraId="7D2AAE19"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3.771</w:t>
            </w:r>
          </w:p>
        </w:tc>
      </w:tr>
      <w:tr w:rsidR="008931AB" w:rsidRPr="00F7343E" w14:paraId="4C6E8F14" w14:textId="77777777" w:rsidTr="00C66511">
        <w:trPr>
          <w:trHeight w:val="289"/>
          <w:jc w:val="center"/>
        </w:trPr>
        <w:tc>
          <w:tcPr>
            <w:cnfStyle w:val="001000000000" w:firstRow="0" w:lastRow="0" w:firstColumn="1" w:lastColumn="0" w:oddVBand="0" w:evenVBand="0" w:oddHBand="0" w:evenHBand="0" w:firstRowFirstColumn="0" w:firstRowLastColumn="0" w:lastRowFirstColumn="0" w:lastRowLastColumn="0"/>
            <w:tcW w:w="1819" w:type="dxa"/>
            <w:noWrap/>
            <w:vAlign w:val="center"/>
            <w:hideMark/>
          </w:tcPr>
          <w:p w14:paraId="042FC959" w14:textId="77777777" w:rsidR="008931AB" w:rsidRPr="00F7343E" w:rsidRDefault="008931AB" w:rsidP="006B72AE">
            <w:pPr>
              <w:spacing w:line="276" w:lineRule="auto"/>
              <w:jc w:val="cente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40-44 нас</w:t>
            </w:r>
          </w:p>
        </w:tc>
        <w:tc>
          <w:tcPr>
            <w:tcW w:w="1332" w:type="dxa"/>
            <w:noWrap/>
            <w:vAlign w:val="center"/>
            <w:hideMark/>
          </w:tcPr>
          <w:p w14:paraId="384C0272"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3.059</w:t>
            </w:r>
          </w:p>
        </w:tc>
        <w:tc>
          <w:tcPr>
            <w:tcW w:w="1245" w:type="dxa"/>
            <w:noWrap/>
            <w:vAlign w:val="center"/>
            <w:hideMark/>
          </w:tcPr>
          <w:p w14:paraId="5706A235"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4.030</w:t>
            </w:r>
          </w:p>
        </w:tc>
        <w:tc>
          <w:tcPr>
            <w:tcW w:w="1400" w:type="dxa"/>
            <w:noWrap/>
            <w:vAlign w:val="center"/>
            <w:hideMark/>
          </w:tcPr>
          <w:p w14:paraId="3489C071"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4.796</w:t>
            </w:r>
          </w:p>
        </w:tc>
        <w:tc>
          <w:tcPr>
            <w:tcW w:w="1245" w:type="dxa"/>
            <w:noWrap/>
            <w:vAlign w:val="center"/>
            <w:hideMark/>
          </w:tcPr>
          <w:p w14:paraId="23A88C30"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4.081</w:t>
            </w:r>
          </w:p>
        </w:tc>
        <w:tc>
          <w:tcPr>
            <w:tcW w:w="1226" w:type="dxa"/>
            <w:noWrap/>
            <w:vAlign w:val="center"/>
            <w:hideMark/>
          </w:tcPr>
          <w:p w14:paraId="1416DED0"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4.249</w:t>
            </w:r>
          </w:p>
        </w:tc>
      </w:tr>
      <w:tr w:rsidR="008931AB" w:rsidRPr="00F7343E" w14:paraId="2343B0ED" w14:textId="77777777" w:rsidTr="00C66511">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819" w:type="dxa"/>
            <w:noWrap/>
            <w:vAlign w:val="center"/>
            <w:hideMark/>
          </w:tcPr>
          <w:p w14:paraId="4873D0FA" w14:textId="77777777" w:rsidR="008931AB" w:rsidRPr="00F7343E" w:rsidRDefault="008931AB" w:rsidP="006B72AE">
            <w:pPr>
              <w:spacing w:line="276" w:lineRule="auto"/>
              <w:jc w:val="cente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45-49 нас</w:t>
            </w:r>
          </w:p>
        </w:tc>
        <w:tc>
          <w:tcPr>
            <w:tcW w:w="1332" w:type="dxa"/>
            <w:noWrap/>
            <w:vAlign w:val="center"/>
            <w:hideMark/>
          </w:tcPr>
          <w:p w14:paraId="1E24D114"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2.616</w:t>
            </w:r>
          </w:p>
        </w:tc>
        <w:tc>
          <w:tcPr>
            <w:tcW w:w="1245" w:type="dxa"/>
            <w:noWrap/>
            <w:vAlign w:val="center"/>
            <w:hideMark/>
          </w:tcPr>
          <w:p w14:paraId="05759FF8"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3.379</w:t>
            </w:r>
          </w:p>
        </w:tc>
        <w:tc>
          <w:tcPr>
            <w:tcW w:w="1400" w:type="dxa"/>
            <w:noWrap/>
            <w:vAlign w:val="center"/>
            <w:hideMark/>
          </w:tcPr>
          <w:p w14:paraId="0C86AD50"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2.924</w:t>
            </w:r>
          </w:p>
        </w:tc>
        <w:tc>
          <w:tcPr>
            <w:tcW w:w="1245" w:type="dxa"/>
            <w:noWrap/>
            <w:vAlign w:val="center"/>
            <w:hideMark/>
          </w:tcPr>
          <w:p w14:paraId="25B37CBA"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3.908</w:t>
            </w:r>
          </w:p>
        </w:tc>
        <w:tc>
          <w:tcPr>
            <w:tcW w:w="1226" w:type="dxa"/>
            <w:noWrap/>
            <w:vAlign w:val="center"/>
            <w:hideMark/>
          </w:tcPr>
          <w:p w14:paraId="71C4BAEB"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4.330</w:t>
            </w:r>
          </w:p>
        </w:tc>
      </w:tr>
      <w:tr w:rsidR="008931AB" w:rsidRPr="00F7343E" w14:paraId="0A7CE6C2" w14:textId="77777777" w:rsidTr="00C66511">
        <w:trPr>
          <w:trHeight w:val="289"/>
          <w:jc w:val="center"/>
        </w:trPr>
        <w:tc>
          <w:tcPr>
            <w:cnfStyle w:val="001000000000" w:firstRow="0" w:lastRow="0" w:firstColumn="1" w:lastColumn="0" w:oddVBand="0" w:evenVBand="0" w:oddHBand="0" w:evenHBand="0" w:firstRowFirstColumn="0" w:firstRowLastColumn="0" w:lastRowFirstColumn="0" w:lastRowLastColumn="0"/>
            <w:tcW w:w="1819" w:type="dxa"/>
            <w:noWrap/>
            <w:vAlign w:val="center"/>
            <w:hideMark/>
          </w:tcPr>
          <w:p w14:paraId="76E728C5" w14:textId="77777777" w:rsidR="008931AB" w:rsidRPr="00F7343E" w:rsidRDefault="008931AB" w:rsidP="006B72AE">
            <w:pPr>
              <w:spacing w:line="276" w:lineRule="auto"/>
              <w:jc w:val="cente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50-54 нас</w:t>
            </w:r>
          </w:p>
        </w:tc>
        <w:tc>
          <w:tcPr>
            <w:tcW w:w="1332" w:type="dxa"/>
            <w:noWrap/>
            <w:vAlign w:val="center"/>
            <w:hideMark/>
          </w:tcPr>
          <w:p w14:paraId="1D140202"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2.568</w:t>
            </w:r>
          </w:p>
        </w:tc>
        <w:tc>
          <w:tcPr>
            <w:tcW w:w="1245" w:type="dxa"/>
            <w:noWrap/>
            <w:vAlign w:val="center"/>
            <w:hideMark/>
          </w:tcPr>
          <w:p w14:paraId="239DC4B2"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2.382</w:t>
            </w:r>
          </w:p>
        </w:tc>
        <w:tc>
          <w:tcPr>
            <w:tcW w:w="1400" w:type="dxa"/>
            <w:noWrap/>
            <w:vAlign w:val="center"/>
            <w:hideMark/>
          </w:tcPr>
          <w:p w14:paraId="768F9C74"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3.268</w:t>
            </w:r>
          </w:p>
        </w:tc>
        <w:tc>
          <w:tcPr>
            <w:tcW w:w="1245" w:type="dxa"/>
            <w:noWrap/>
            <w:vAlign w:val="center"/>
            <w:hideMark/>
          </w:tcPr>
          <w:p w14:paraId="7E720C64"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2.708</w:t>
            </w:r>
          </w:p>
        </w:tc>
        <w:tc>
          <w:tcPr>
            <w:tcW w:w="1226" w:type="dxa"/>
            <w:noWrap/>
            <w:vAlign w:val="center"/>
            <w:hideMark/>
          </w:tcPr>
          <w:p w14:paraId="78525B13"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3.075</w:t>
            </w:r>
          </w:p>
        </w:tc>
      </w:tr>
      <w:tr w:rsidR="008931AB" w:rsidRPr="00F7343E" w14:paraId="564A2429" w14:textId="77777777" w:rsidTr="00C66511">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819" w:type="dxa"/>
            <w:noWrap/>
            <w:vAlign w:val="center"/>
            <w:hideMark/>
          </w:tcPr>
          <w:p w14:paraId="74AD67E1" w14:textId="77777777" w:rsidR="008931AB" w:rsidRPr="00F7343E" w:rsidRDefault="008931AB" w:rsidP="006B72AE">
            <w:pPr>
              <w:spacing w:line="276" w:lineRule="auto"/>
              <w:jc w:val="cente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55-59 нас</w:t>
            </w:r>
          </w:p>
        </w:tc>
        <w:tc>
          <w:tcPr>
            <w:tcW w:w="1332" w:type="dxa"/>
            <w:noWrap/>
            <w:vAlign w:val="center"/>
            <w:hideMark/>
          </w:tcPr>
          <w:p w14:paraId="3B7726EA"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1.651</w:t>
            </w:r>
          </w:p>
        </w:tc>
        <w:tc>
          <w:tcPr>
            <w:tcW w:w="1245" w:type="dxa"/>
            <w:noWrap/>
            <w:vAlign w:val="center"/>
            <w:hideMark/>
          </w:tcPr>
          <w:p w14:paraId="651CA25E"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605</w:t>
            </w:r>
          </w:p>
        </w:tc>
        <w:tc>
          <w:tcPr>
            <w:tcW w:w="1400" w:type="dxa"/>
            <w:noWrap/>
            <w:vAlign w:val="center"/>
            <w:hideMark/>
          </w:tcPr>
          <w:p w14:paraId="168DD54E"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1.075</w:t>
            </w:r>
          </w:p>
        </w:tc>
        <w:tc>
          <w:tcPr>
            <w:tcW w:w="1245" w:type="dxa"/>
            <w:noWrap/>
            <w:vAlign w:val="center"/>
            <w:hideMark/>
          </w:tcPr>
          <w:p w14:paraId="5A3CCD0D"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1.330</w:t>
            </w:r>
          </w:p>
        </w:tc>
        <w:tc>
          <w:tcPr>
            <w:tcW w:w="1226" w:type="dxa"/>
            <w:noWrap/>
            <w:vAlign w:val="center"/>
            <w:hideMark/>
          </w:tcPr>
          <w:p w14:paraId="69936302"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1.443</w:t>
            </w:r>
          </w:p>
        </w:tc>
      </w:tr>
      <w:tr w:rsidR="008931AB" w:rsidRPr="00F7343E" w14:paraId="22A8A1E8" w14:textId="77777777" w:rsidTr="00C66511">
        <w:trPr>
          <w:trHeight w:val="289"/>
          <w:jc w:val="center"/>
        </w:trPr>
        <w:tc>
          <w:tcPr>
            <w:cnfStyle w:val="001000000000" w:firstRow="0" w:lastRow="0" w:firstColumn="1" w:lastColumn="0" w:oddVBand="0" w:evenVBand="0" w:oddHBand="0" w:evenHBand="0" w:firstRowFirstColumn="0" w:firstRowLastColumn="0" w:lastRowFirstColumn="0" w:lastRowLastColumn="0"/>
            <w:tcW w:w="1819" w:type="dxa"/>
            <w:noWrap/>
            <w:vAlign w:val="center"/>
            <w:hideMark/>
          </w:tcPr>
          <w:p w14:paraId="755A09F7" w14:textId="77777777" w:rsidR="008931AB" w:rsidRPr="00F7343E" w:rsidRDefault="008931AB" w:rsidP="006B72AE">
            <w:pPr>
              <w:spacing w:line="276" w:lineRule="auto"/>
              <w:jc w:val="cente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60-64 нас</w:t>
            </w:r>
          </w:p>
        </w:tc>
        <w:tc>
          <w:tcPr>
            <w:tcW w:w="1332" w:type="dxa"/>
            <w:noWrap/>
            <w:vAlign w:val="center"/>
            <w:hideMark/>
          </w:tcPr>
          <w:p w14:paraId="1A3D371A"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546</w:t>
            </w:r>
          </w:p>
        </w:tc>
        <w:tc>
          <w:tcPr>
            <w:tcW w:w="1245" w:type="dxa"/>
            <w:noWrap/>
            <w:vAlign w:val="center"/>
            <w:hideMark/>
          </w:tcPr>
          <w:p w14:paraId="3977A95A"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264</w:t>
            </w:r>
          </w:p>
        </w:tc>
        <w:tc>
          <w:tcPr>
            <w:tcW w:w="1400" w:type="dxa"/>
            <w:noWrap/>
            <w:vAlign w:val="center"/>
            <w:hideMark/>
          </w:tcPr>
          <w:p w14:paraId="3EA8B16B"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523</w:t>
            </w:r>
          </w:p>
        </w:tc>
        <w:tc>
          <w:tcPr>
            <w:tcW w:w="1245" w:type="dxa"/>
            <w:noWrap/>
            <w:vAlign w:val="center"/>
            <w:hideMark/>
          </w:tcPr>
          <w:p w14:paraId="68AB39E6"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537</w:t>
            </w:r>
          </w:p>
        </w:tc>
        <w:tc>
          <w:tcPr>
            <w:tcW w:w="1226" w:type="dxa"/>
            <w:noWrap/>
            <w:vAlign w:val="center"/>
            <w:hideMark/>
          </w:tcPr>
          <w:p w14:paraId="0BD91934"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399</w:t>
            </w:r>
          </w:p>
        </w:tc>
      </w:tr>
      <w:tr w:rsidR="008931AB" w:rsidRPr="00F7343E" w14:paraId="561F5133" w14:textId="77777777" w:rsidTr="00C66511">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819" w:type="dxa"/>
            <w:noWrap/>
            <w:vAlign w:val="center"/>
            <w:hideMark/>
          </w:tcPr>
          <w:p w14:paraId="3A57F5BB" w14:textId="77777777" w:rsidR="008931AB" w:rsidRPr="00F7343E" w:rsidRDefault="008931AB" w:rsidP="006B72AE">
            <w:pPr>
              <w:spacing w:line="276" w:lineRule="auto"/>
              <w:jc w:val="cente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65-69 нас</w:t>
            </w:r>
          </w:p>
        </w:tc>
        <w:tc>
          <w:tcPr>
            <w:tcW w:w="1332" w:type="dxa"/>
            <w:noWrap/>
            <w:vAlign w:val="center"/>
            <w:hideMark/>
          </w:tcPr>
          <w:p w14:paraId="5B7AE677"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 </w:t>
            </w:r>
          </w:p>
        </w:tc>
        <w:tc>
          <w:tcPr>
            <w:tcW w:w="1245" w:type="dxa"/>
            <w:noWrap/>
            <w:vAlign w:val="center"/>
            <w:hideMark/>
          </w:tcPr>
          <w:p w14:paraId="14E853C7"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 </w:t>
            </w:r>
          </w:p>
        </w:tc>
        <w:tc>
          <w:tcPr>
            <w:tcW w:w="1400" w:type="dxa"/>
            <w:noWrap/>
            <w:vAlign w:val="center"/>
            <w:hideMark/>
          </w:tcPr>
          <w:p w14:paraId="2FE2A607"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45</w:t>
            </w:r>
          </w:p>
        </w:tc>
        <w:tc>
          <w:tcPr>
            <w:tcW w:w="1245" w:type="dxa"/>
            <w:noWrap/>
            <w:vAlign w:val="center"/>
            <w:hideMark/>
          </w:tcPr>
          <w:p w14:paraId="25081EE1"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69</w:t>
            </w:r>
          </w:p>
        </w:tc>
        <w:tc>
          <w:tcPr>
            <w:tcW w:w="1226" w:type="dxa"/>
            <w:noWrap/>
            <w:vAlign w:val="center"/>
            <w:hideMark/>
          </w:tcPr>
          <w:p w14:paraId="43956A64" w14:textId="77777777" w:rsidR="008931AB" w:rsidRPr="00F7343E" w:rsidRDefault="008931AB"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232</w:t>
            </w:r>
          </w:p>
        </w:tc>
      </w:tr>
      <w:tr w:rsidR="008931AB" w:rsidRPr="00F7343E" w14:paraId="2712AFDE" w14:textId="77777777" w:rsidTr="00C66511">
        <w:trPr>
          <w:trHeight w:val="289"/>
          <w:jc w:val="center"/>
        </w:trPr>
        <w:tc>
          <w:tcPr>
            <w:cnfStyle w:val="001000000000" w:firstRow="0" w:lastRow="0" w:firstColumn="1" w:lastColumn="0" w:oddVBand="0" w:evenVBand="0" w:oddHBand="0" w:evenHBand="0" w:firstRowFirstColumn="0" w:firstRowLastColumn="0" w:lastRowFirstColumn="0" w:lastRowLastColumn="0"/>
            <w:tcW w:w="1819" w:type="dxa"/>
            <w:noWrap/>
            <w:vAlign w:val="center"/>
            <w:hideMark/>
          </w:tcPr>
          <w:p w14:paraId="0A7AE753" w14:textId="77777777" w:rsidR="008931AB" w:rsidRPr="00F7343E" w:rsidRDefault="008931AB" w:rsidP="006B72AE">
            <w:pPr>
              <w:spacing w:line="276" w:lineRule="auto"/>
              <w:jc w:val="center"/>
              <w:rPr>
                <w:rFonts w:ascii="Arial" w:eastAsia="Times New Roman" w:hAnsi="Arial" w:cs="Arial"/>
                <w:b w:val="0"/>
                <w:color w:val="002060"/>
                <w:sz w:val="20"/>
                <w:szCs w:val="20"/>
              </w:rPr>
            </w:pPr>
            <w:r w:rsidRPr="00F7343E">
              <w:rPr>
                <w:rFonts w:ascii="Arial" w:eastAsia="Times New Roman" w:hAnsi="Arial" w:cs="Arial"/>
                <w:b w:val="0"/>
                <w:color w:val="002060"/>
                <w:sz w:val="20"/>
                <w:szCs w:val="20"/>
                <w:lang w:val="mn-MN"/>
              </w:rPr>
              <w:t xml:space="preserve">  </w:t>
            </w:r>
            <w:r w:rsidRPr="00F7343E">
              <w:rPr>
                <w:rFonts w:ascii="Arial" w:eastAsia="Times New Roman" w:hAnsi="Arial" w:cs="Arial"/>
                <w:b w:val="0"/>
                <w:color w:val="002060"/>
                <w:sz w:val="20"/>
                <w:szCs w:val="20"/>
              </w:rPr>
              <w:t>70+ нас</w:t>
            </w:r>
          </w:p>
        </w:tc>
        <w:tc>
          <w:tcPr>
            <w:tcW w:w="1332" w:type="dxa"/>
            <w:noWrap/>
            <w:vAlign w:val="center"/>
            <w:hideMark/>
          </w:tcPr>
          <w:p w14:paraId="28090DCE"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245</w:t>
            </w:r>
          </w:p>
        </w:tc>
        <w:tc>
          <w:tcPr>
            <w:tcW w:w="1245" w:type="dxa"/>
            <w:noWrap/>
            <w:vAlign w:val="center"/>
            <w:hideMark/>
          </w:tcPr>
          <w:p w14:paraId="7E636994"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97</w:t>
            </w:r>
          </w:p>
        </w:tc>
        <w:tc>
          <w:tcPr>
            <w:tcW w:w="1400" w:type="dxa"/>
            <w:noWrap/>
            <w:vAlign w:val="center"/>
            <w:hideMark/>
          </w:tcPr>
          <w:p w14:paraId="46D6597D"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116</w:t>
            </w:r>
          </w:p>
        </w:tc>
        <w:tc>
          <w:tcPr>
            <w:tcW w:w="1245" w:type="dxa"/>
            <w:noWrap/>
            <w:vAlign w:val="center"/>
            <w:hideMark/>
          </w:tcPr>
          <w:p w14:paraId="2833DAAA"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0</w:t>
            </w:r>
          </w:p>
        </w:tc>
        <w:tc>
          <w:tcPr>
            <w:tcW w:w="1226" w:type="dxa"/>
            <w:noWrap/>
            <w:vAlign w:val="center"/>
            <w:hideMark/>
          </w:tcPr>
          <w:p w14:paraId="685885D2" w14:textId="77777777" w:rsidR="008931AB" w:rsidRPr="00F7343E" w:rsidRDefault="008931AB"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191</w:t>
            </w:r>
          </w:p>
        </w:tc>
      </w:tr>
      <w:tr w:rsidR="008931AB" w:rsidRPr="00F7343E" w14:paraId="00B7930B" w14:textId="77777777" w:rsidTr="00C66511">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1819" w:type="dxa"/>
            <w:noWrap/>
            <w:vAlign w:val="center"/>
            <w:hideMark/>
          </w:tcPr>
          <w:p w14:paraId="12F1A4AE" w14:textId="77777777" w:rsidR="008931AB" w:rsidRPr="00F7343E" w:rsidRDefault="008931AB" w:rsidP="006B72AE">
            <w:pPr>
              <w:spacing w:line="276" w:lineRule="auto"/>
              <w:jc w:val="both"/>
              <w:rPr>
                <w:rFonts w:ascii="Arial" w:eastAsia="Times New Roman" w:hAnsi="Arial" w:cs="Arial"/>
                <w:color w:val="002060"/>
              </w:rPr>
            </w:pPr>
            <w:r w:rsidRPr="00F7343E">
              <w:rPr>
                <w:rFonts w:ascii="Arial" w:eastAsia="Times New Roman" w:hAnsi="Arial" w:cs="Arial"/>
                <w:color w:val="002060"/>
              </w:rPr>
              <w:t> </w:t>
            </w:r>
          </w:p>
        </w:tc>
        <w:tc>
          <w:tcPr>
            <w:tcW w:w="1332" w:type="dxa"/>
            <w:noWrap/>
            <w:vAlign w:val="center"/>
            <w:hideMark/>
          </w:tcPr>
          <w:p w14:paraId="5B475032" w14:textId="77777777" w:rsidR="008931AB" w:rsidRPr="00F7343E" w:rsidRDefault="008931AB" w:rsidP="006B72A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2060"/>
                <w:sz w:val="20"/>
              </w:rPr>
            </w:pPr>
            <w:r w:rsidRPr="00F7343E">
              <w:rPr>
                <w:rFonts w:ascii="Arial" w:eastAsia="Times New Roman" w:hAnsi="Arial" w:cs="Arial"/>
                <w:b/>
                <w:bCs/>
                <w:color w:val="002060"/>
                <w:sz w:val="20"/>
              </w:rPr>
              <w:t>26,750</w:t>
            </w:r>
          </w:p>
        </w:tc>
        <w:tc>
          <w:tcPr>
            <w:tcW w:w="1245" w:type="dxa"/>
            <w:noWrap/>
            <w:vAlign w:val="center"/>
            <w:hideMark/>
          </w:tcPr>
          <w:p w14:paraId="59DC75B7" w14:textId="77777777" w:rsidR="008931AB" w:rsidRPr="00F7343E" w:rsidRDefault="008931AB" w:rsidP="006B72A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2060"/>
                <w:sz w:val="20"/>
              </w:rPr>
            </w:pPr>
            <w:r w:rsidRPr="00F7343E">
              <w:rPr>
                <w:rFonts w:ascii="Arial" w:eastAsia="Times New Roman" w:hAnsi="Arial" w:cs="Arial"/>
                <w:b/>
                <w:bCs/>
                <w:color w:val="002060"/>
                <w:sz w:val="20"/>
              </w:rPr>
              <w:t>25,575</w:t>
            </w:r>
          </w:p>
        </w:tc>
        <w:tc>
          <w:tcPr>
            <w:tcW w:w="1400" w:type="dxa"/>
            <w:noWrap/>
            <w:vAlign w:val="center"/>
            <w:hideMark/>
          </w:tcPr>
          <w:p w14:paraId="799CC85E" w14:textId="77777777" w:rsidR="008931AB" w:rsidRPr="00F7343E" w:rsidRDefault="008931AB" w:rsidP="006B72A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2060"/>
                <w:sz w:val="20"/>
              </w:rPr>
            </w:pPr>
            <w:r w:rsidRPr="00F7343E">
              <w:rPr>
                <w:rFonts w:ascii="Arial" w:eastAsia="Times New Roman" w:hAnsi="Arial" w:cs="Arial"/>
                <w:b/>
                <w:bCs/>
                <w:color w:val="002060"/>
                <w:sz w:val="20"/>
              </w:rPr>
              <w:t>29,155</w:t>
            </w:r>
          </w:p>
        </w:tc>
        <w:tc>
          <w:tcPr>
            <w:tcW w:w="1245" w:type="dxa"/>
            <w:noWrap/>
            <w:vAlign w:val="center"/>
            <w:hideMark/>
          </w:tcPr>
          <w:p w14:paraId="0EBFA4A7" w14:textId="77777777" w:rsidR="008931AB" w:rsidRPr="00F7343E" w:rsidRDefault="008931AB" w:rsidP="006B72A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2060"/>
                <w:sz w:val="20"/>
              </w:rPr>
            </w:pPr>
            <w:r w:rsidRPr="00F7343E">
              <w:rPr>
                <w:rFonts w:ascii="Arial" w:eastAsia="Times New Roman" w:hAnsi="Arial" w:cs="Arial"/>
                <w:b/>
                <w:bCs/>
                <w:color w:val="002060"/>
                <w:sz w:val="20"/>
              </w:rPr>
              <w:t>27,564</w:t>
            </w:r>
          </w:p>
        </w:tc>
        <w:tc>
          <w:tcPr>
            <w:tcW w:w="1226" w:type="dxa"/>
            <w:noWrap/>
            <w:vAlign w:val="center"/>
            <w:hideMark/>
          </w:tcPr>
          <w:p w14:paraId="691C60B9" w14:textId="77777777" w:rsidR="008931AB" w:rsidRPr="00F7343E" w:rsidRDefault="008931AB" w:rsidP="006B72A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2060"/>
                <w:sz w:val="20"/>
              </w:rPr>
            </w:pPr>
            <w:r w:rsidRPr="00F7343E">
              <w:rPr>
                <w:rFonts w:ascii="Arial" w:eastAsia="Times New Roman" w:hAnsi="Arial" w:cs="Arial"/>
                <w:b/>
                <w:bCs/>
                <w:color w:val="002060"/>
                <w:sz w:val="20"/>
              </w:rPr>
              <w:t>28,288</w:t>
            </w:r>
          </w:p>
        </w:tc>
      </w:tr>
    </w:tbl>
    <w:p w14:paraId="1D90CDD0" w14:textId="77777777" w:rsidR="003D50F8" w:rsidRPr="00715605" w:rsidRDefault="005C0775" w:rsidP="00F67575">
      <w:pPr>
        <w:jc w:val="center"/>
        <w:rPr>
          <w:rFonts w:ascii="Arial" w:hAnsi="Arial" w:cs="Arial"/>
          <w:i/>
          <w:color w:val="002060"/>
          <w:sz w:val="20"/>
          <w:lang w:val="mn-MN"/>
        </w:rPr>
      </w:pPr>
      <w:r>
        <w:rPr>
          <w:rFonts w:ascii="Arial" w:hAnsi="Arial" w:cs="Arial"/>
          <w:i/>
          <w:color w:val="002060"/>
          <w:sz w:val="20"/>
          <w:lang w:val="mn-MN"/>
        </w:rPr>
        <w:t xml:space="preserve">                                                                                                                   </w:t>
      </w:r>
      <w:r w:rsidR="008134F0">
        <w:rPr>
          <w:rFonts w:ascii="Arial" w:hAnsi="Arial" w:cs="Arial"/>
          <w:i/>
          <w:color w:val="002060"/>
          <w:sz w:val="20"/>
          <w:lang w:val="mn-MN"/>
        </w:rPr>
        <w:t xml:space="preserve">Эх сурвалж: </w:t>
      </w:r>
      <w:r w:rsidR="008134F0" w:rsidRPr="00715605">
        <w:rPr>
          <w:rFonts w:ascii="Arial" w:hAnsi="Arial" w:cs="Arial"/>
          <w:i/>
          <w:color w:val="002060"/>
          <w:sz w:val="20"/>
          <w:lang w:val="mn-MN"/>
        </w:rPr>
        <w:t>Ү</w:t>
      </w:r>
      <w:r w:rsidR="008134F0">
        <w:rPr>
          <w:rFonts w:ascii="Arial" w:hAnsi="Arial" w:cs="Arial"/>
          <w:i/>
          <w:color w:val="002060"/>
          <w:sz w:val="20"/>
          <w:lang w:val="mn-MN"/>
        </w:rPr>
        <w:t>СХ</w:t>
      </w:r>
    </w:p>
    <w:p w14:paraId="57345C9C" w14:textId="77777777" w:rsidR="00B8771F" w:rsidRDefault="00010E93" w:rsidP="006B72AE">
      <w:pPr>
        <w:spacing w:line="276" w:lineRule="auto"/>
        <w:ind w:firstLine="720"/>
        <w:jc w:val="both"/>
        <w:rPr>
          <w:rFonts w:ascii="Arial" w:hAnsi="Arial" w:cs="Arial"/>
          <w:color w:val="002060"/>
          <w:lang w:val="mn-MN"/>
        </w:rPr>
      </w:pPr>
      <w:r w:rsidRPr="00F7343E">
        <w:rPr>
          <w:rFonts w:ascii="Arial" w:hAnsi="Arial" w:cs="Arial"/>
          <w:color w:val="002060"/>
          <w:lang w:val="mn-MN"/>
        </w:rPr>
        <w:t xml:space="preserve">Аймгийн хөдөлмөр эрхэлж байгаа иргэдийн хувьд 10.1 мянга нь ХАА, </w:t>
      </w:r>
      <w:r w:rsidR="005063C7" w:rsidRPr="00F7343E">
        <w:rPr>
          <w:rFonts w:ascii="Arial" w:hAnsi="Arial" w:cs="Arial"/>
          <w:color w:val="002060"/>
          <w:lang w:val="mn-MN"/>
        </w:rPr>
        <w:t xml:space="preserve">3.7 мянга нь бөөний болон жижиглэн худалдаа, 2.4 мянга нь боловсрол, 1.8 мянга нь төрийн удирдлага ба батлан хамгаалах, 1.7 мянга нь тээвэр ба агуулахын салбаруудад түлхүү ажиллаж байна. </w:t>
      </w:r>
      <w:r w:rsidR="00D438DF">
        <w:rPr>
          <w:rFonts w:ascii="Arial" w:hAnsi="Arial" w:cs="Arial"/>
          <w:color w:val="002060"/>
          <w:lang w:val="mn-MN"/>
        </w:rPr>
        <w:t xml:space="preserve">Ажиллагчдын тоо 2015 онд хамгийн </w:t>
      </w:r>
      <w:r w:rsidR="004D74A8">
        <w:rPr>
          <w:rFonts w:ascii="Arial" w:hAnsi="Arial" w:cs="Arial"/>
          <w:color w:val="002060"/>
          <w:lang w:val="mn-MN"/>
        </w:rPr>
        <w:t xml:space="preserve">их </w:t>
      </w:r>
      <w:r w:rsidR="00D438DF">
        <w:rPr>
          <w:rFonts w:ascii="Arial" w:hAnsi="Arial" w:cs="Arial"/>
          <w:color w:val="002060"/>
          <w:lang w:val="mn-MN"/>
        </w:rPr>
        <w:t>буюу 29.1 мянга болж байжээ.</w:t>
      </w:r>
    </w:p>
    <w:p w14:paraId="0ED1ACEC" w14:textId="77777777" w:rsidR="00756C28" w:rsidRDefault="00D438DF" w:rsidP="003A3242">
      <w:pPr>
        <w:spacing w:line="276" w:lineRule="auto"/>
        <w:jc w:val="both"/>
        <w:rPr>
          <w:rFonts w:ascii="Arial" w:hAnsi="Arial" w:cs="Arial"/>
          <w:color w:val="002060"/>
          <w:lang w:val="mn-MN"/>
        </w:rPr>
      </w:pPr>
      <w:r>
        <w:rPr>
          <w:rFonts w:ascii="Arial" w:hAnsi="Arial" w:cs="Arial"/>
          <w:color w:val="002060"/>
          <w:lang w:val="mn-MN"/>
        </w:rPr>
        <w:t xml:space="preserve">Сүүлийн 5 жилд Уул уурхай, </w:t>
      </w:r>
      <w:r w:rsidR="003A3242" w:rsidRPr="003A3242">
        <w:rPr>
          <w:rFonts w:ascii="Arial" w:eastAsia="Times New Roman" w:hAnsi="Arial" w:cs="Arial"/>
          <w:noProof/>
          <w:color w:val="002060"/>
          <w:szCs w:val="20"/>
          <w:lang w:val="mn-MN"/>
        </w:rPr>
        <w:t>Бөөний болон жижиглэн худалдаа, машин, мотоциклийн засвар, үйлчилгээ</w:t>
      </w:r>
      <w:r w:rsidR="003A3242">
        <w:rPr>
          <w:rFonts w:ascii="Arial" w:hAnsi="Arial" w:cs="Arial"/>
          <w:color w:val="002060"/>
          <w:lang w:val="mn-MN"/>
        </w:rPr>
        <w:t xml:space="preserve">, </w:t>
      </w:r>
      <w:r w:rsidR="003A3242" w:rsidRPr="003A3242">
        <w:rPr>
          <w:rFonts w:ascii="Arial" w:eastAsia="Times New Roman" w:hAnsi="Arial" w:cs="Arial"/>
          <w:noProof/>
          <w:color w:val="002060"/>
          <w:szCs w:val="20"/>
          <w:lang w:val="mn-MN"/>
        </w:rPr>
        <w:t xml:space="preserve">Зочид буудал, байр, сууц болон нийтийн хоолны үйлчилгээ, </w:t>
      </w:r>
      <w:r w:rsidR="003A3242" w:rsidRPr="003A3242">
        <w:rPr>
          <w:rFonts w:ascii="Arial" w:hAnsi="Arial" w:cs="Arial"/>
          <w:color w:val="002060"/>
          <w:lang w:val="mn-MN"/>
        </w:rPr>
        <w:t xml:space="preserve"> </w:t>
      </w:r>
      <w:r w:rsidR="003A3242" w:rsidRPr="003A3242">
        <w:rPr>
          <w:rFonts w:ascii="Arial" w:eastAsia="Times New Roman" w:hAnsi="Arial" w:cs="Arial"/>
          <w:noProof/>
          <w:color w:val="002060"/>
          <w:szCs w:val="20"/>
          <w:lang w:val="mn-MN"/>
        </w:rPr>
        <w:t>Санхүүгийн болон даатгалын үйл ажиллагаа, Тээвэр ба агуулахын үйл ажиллагаа</w:t>
      </w:r>
      <w:r w:rsidR="003A3242">
        <w:rPr>
          <w:rFonts w:ascii="Arial" w:eastAsia="Times New Roman" w:hAnsi="Arial" w:cs="Arial"/>
          <w:noProof/>
          <w:color w:val="002060"/>
          <w:szCs w:val="20"/>
          <w:lang w:val="mn-MN"/>
        </w:rPr>
        <w:t>,</w:t>
      </w:r>
      <w:r w:rsidR="003A3242" w:rsidRPr="003A3242">
        <w:rPr>
          <w:rFonts w:ascii="Arial" w:eastAsia="Times New Roman" w:hAnsi="Arial" w:cs="Arial"/>
          <w:noProof/>
          <w:color w:val="002060"/>
          <w:szCs w:val="20"/>
          <w:lang w:val="mn-MN"/>
        </w:rPr>
        <w:t xml:space="preserve"> Үйлчилгээний бусад үйл ажиллагаа</w:t>
      </w:r>
      <w:r w:rsidR="003A3242">
        <w:rPr>
          <w:rFonts w:ascii="Arial" w:eastAsia="Times New Roman" w:hAnsi="Arial" w:cs="Arial"/>
          <w:noProof/>
          <w:color w:val="002060"/>
          <w:szCs w:val="20"/>
          <w:lang w:val="mn-MN"/>
        </w:rPr>
        <w:t xml:space="preserve">ны салбарын ажиллагчдын тоо өссөн дүнтэй байна. Харин </w:t>
      </w:r>
      <w:r w:rsidR="003A3242">
        <w:rPr>
          <w:rFonts w:ascii="Arial" w:hAnsi="Arial" w:cs="Arial"/>
          <w:color w:val="002060"/>
          <w:lang w:val="mn-MN"/>
        </w:rPr>
        <w:t xml:space="preserve">барилга, </w:t>
      </w:r>
      <w:r w:rsidR="003A3242" w:rsidRPr="00AF3C80">
        <w:rPr>
          <w:rFonts w:ascii="Arial" w:hAnsi="Arial" w:cs="Arial"/>
          <w:color w:val="002060"/>
          <w:lang w:val="mn-MN"/>
        </w:rPr>
        <w:t>Мэргэжлийн шинжлэх ухаан болон техникийн үйл ажиллага</w:t>
      </w:r>
      <w:r w:rsidR="003A3242">
        <w:rPr>
          <w:rFonts w:ascii="Arial" w:hAnsi="Arial" w:cs="Arial"/>
          <w:color w:val="002060"/>
          <w:lang w:val="mn-MN"/>
        </w:rPr>
        <w:t>а,</w:t>
      </w:r>
      <w:r w:rsidR="003A3242" w:rsidRPr="00C165BE">
        <w:rPr>
          <w:rFonts w:ascii="Arial" w:hAnsi="Arial" w:cs="Arial"/>
          <w:color w:val="002060"/>
          <w:lang w:val="mn-MN"/>
        </w:rPr>
        <w:t xml:space="preserve"> </w:t>
      </w:r>
      <w:r w:rsidR="00C165BE" w:rsidRPr="00C165BE">
        <w:rPr>
          <w:rFonts w:ascii="Arial" w:eastAsia="Times New Roman" w:hAnsi="Arial" w:cs="Arial"/>
          <w:noProof/>
          <w:color w:val="002060"/>
          <w:szCs w:val="20"/>
          <w:lang w:val="mn-MN"/>
        </w:rPr>
        <w:t>Төрийн удирдлага ба батлан хамгаалах үйл ажиллагаа, албан журмын нийгмийн хамгаалал, Хүний эрүүл мэнд ба нийгмийн үйл ажиллагааны</w:t>
      </w:r>
      <w:r w:rsidR="003A3242">
        <w:rPr>
          <w:rFonts w:ascii="Arial" w:hAnsi="Arial" w:cs="Arial"/>
          <w:color w:val="002060"/>
          <w:lang w:val="mn-MN"/>
        </w:rPr>
        <w:t xml:space="preserve"> </w:t>
      </w:r>
      <w:r w:rsidR="00AF3C80">
        <w:rPr>
          <w:rFonts w:ascii="Arial" w:hAnsi="Arial" w:cs="Arial"/>
          <w:color w:val="002060"/>
          <w:lang w:val="mn-MN"/>
        </w:rPr>
        <w:t>салбарын ажиллагчдын тоо буур</w:t>
      </w:r>
      <w:r w:rsidR="00C165BE">
        <w:rPr>
          <w:rFonts w:ascii="Arial" w:hAnsi="Arial" w:cs="Arial"/>
          <w:color w:val="002060"/>
          <w:lang w:val="mn-MN"/>
        </w:rPr>
        <w:t>ч байгаа дүр зураг ажиглагдаж байна</w:t>
      </w:r>
      <w:r w:rsidR="00AF3C80">
        <w:rPr>
          <w:rFonts w:ascii="Arial" w:hAnsi="Arial" w:cs="Arial"/>
          <w:color w:val="002060"/>
          <w:lang w:val="mn-MN"/>
        </w:rPr>
        <w:t>.</w:t>
      </w:r>
      <w:r w:rsidR="00C165BE">
        <w:rPr>
          <w:rFonts w:ascii="Arial" w:hAnsi="Arial" w:cs="Arial"/>
          <w:color w:val="002060"/>
          <w:lang w:val="mn-MN"/>
        </w:rPr>
        <w:t xml:space="preserve"> Дараах хүснэгтээр дэлгэрэнгүй үр дүнг харна уу. </w:t>
      </w:r>
    </w:p>
    <w:p w14:paraId="1CE3863F" w14:textId="77777777" w:rsidR="00C06775" w:rsidRDefault="00C06775" w:rsidP="003A3242">
      <w:pPr>
        <w:spacing w:line="276" w:lineRule="auto"/>
        <w:jc w:val="both"/>
        <w:rPr>
          <w:rFonts w:ascii="Arial" w:hAnsi="Arial" w:cs="Arial"/>
          <w:color w:val="002060"/>
          <w:lang w:val="mn-MN"/>
        </w:rPr>
      </w:pPr>
    </w:p>
    <w:p w14:paraId="5FA1CE51" w14:textId="77777777" w:rsidR="00D84696" w:rsidRPr="005A0E79" w:rsidRDefault="00D84696" w:rsidP="00F67575">
      <w:pPr>
        <w:pStyle w:val="Caption"/>
        <w:spacing w:after="120"/>
        <w:jc w:val="both"/>
        <w:rPr>
          <w:rFonts w:ascii="Arial" w:hAnsi="Arial" w:cs="Arial"/>
          <w:sz w:val="22"/>
          <w:lang w:val="mn-MN"/>
        </w:rPr>
      </w:pPr>
      <w:bookmarkStart w:id="21" w:name="_Toc533499482"/>
      <w:r w:rsidRPr="005A0E79">
        <w:rPr>
          <w:rFonts w:ascii="Arial" w:hAnsi="Arial" w:cs="Arial"/>
          <w:sz w:val="22"/>
        </w:rPr>
        <w:lastRenderedPageBreak/>
        <w:t xml:space="preserve">Хүснэгт </w:t>
      </w:r>
      <w:r w:rsidRPr="005A0E79">
        <w:rPr>
          <w:rFonts w:ascii="Arial" w:hAnsi="Arial" w:cs="Arial"/>
          <w:sz w:val="22"/>
        </w:rPr>
        <w:fldChar w:fldCharType="begin"/>
      </w:r>
      <w:r w:rsidRPr="005A0E79">
        <w:rPr>
          <w:rFonts w:ascii="Arial" w:hAnsi="Arial" w:cs="Arial"/>
          <w:sz w:val="22"/>
        </w:rPr>
        <w:instrText xml:space="preserve"> SEQ Хүснэгт \* ARABIC </w:instrText>
      </w:r>
      <w:r w:rsidRPr="005A0E79">
        <w:rPr>
          <w:rFonts w:ascii="Arial" w:hAnsi="Arial" w:cs="Arial"/>
          <w:sz w:val="22"/>
        </w:rPr>
        <w:fldChar w:fldCharType="separate"/>
      </w:r>
      <w:r w:rsidR="002204AF" w:rsidRPr="005A0E79">
        <w:rPr>
          <w:rFonts w:ascii="Arial" w:hAnsi="Arial" w:cs="Arial"/>
          <w:noProof/>
          <w:sz w:val="22"/>
        </w:rPr>
        <w:t>4</w:t>
      </w:r>
      <w:r w:rsidRPr="005A0E79">
        <w:rPr>
          <w:rFonts w:ascii="Arial" w:hAnsi="Arial" w:cs="Arial"/>
          <w:sz w:val="22"/>
        </w:rPr>
        <w:fldChar w:fldCharType="end"/>
      </w:r>
      <w:r w:rsidRPr="005A0E79">
        <w:rPr>
          <w:rFonts w:ascii="Arial" w:hAnsi="Arial" w:cs="Arial"/>
          <w:sz w:val="22"/>
          <w:lang w:val="mn-MN"/>
        </w:rPr>
        <w:t>. 15 ба түүнээс дээш насны ажиллагчдын тоо, ЭЗҮАС, жилээр</w:t>
      </w:r>
      <w:bookmarkEnd w:id="21"/>
    </w:p>
    <w:p w14:paraId="5D74D270" w14:textId="77777777" w:rsidR="0020792D" w:rsidRPr="00F7343E" w:rsidRDefault="0020792D" w:rsidP="006B72AE">
      <w:pPr>
        <w:spacing w:after="0" w:line="276" w:lineRule="auto"/>
        <w:jc w:val="right"/>
        <w:rPr>
          <w:rFonts w:ascii="Arial" w:hAnsi="Arial" w:cs="Arial"/>
          <w:color w:val="002060"/>
          <w:lang w:val="mn-MN"/>
        </w:rPr>
      </w:pPr>
      <w:r w:rsidRPr="00F7343E">
        <w:rPr>
          <w:rFonts w:ascii="Arial" w:hAnsi="Arial" w:cs="Arial"/>
          <w:color w:val="002060"/>
          <w:lang w:val="mn-MN"/>
        </w:rPr>
        <w:t>Хэмжи</w:t>
      </w:r>
      <w:r w:rsidR="00D84696">
        <w:rPr>
          <w:rFonts w:ascii="Arial" w:hAnsi="Arial" w:cs="Arial"/>
          <w:color w:val="002060"/>
          <w:lang w:val="mn-MN"/>
        </w:rPr>
        <w:t>х</w:t>
      </w:r>
      <w:r w:rsidRPr="00F7343E">
        <w:rPr>
          <w:rFonts w:ascii="Arial" w:hAnsi="Arial" w:cs="Arial"/>
          <w:color w:val="002060"/>
          <w:lang w:val="mn-MN"/>
        </w:rPr>
        <w:t xml:space="preserve"> нэгж: </w:t>
      </w:r>
      <w:r w:rsidR="00D438DF">
        <w:rPr>
          <w:rFonts w:ascii="Arial" w:hAnsi="Arial" w:cs="Arial"/>
          <w:color w:val="002060"/>
          <w:lang w:val="mn-MN"/>
        </w:rPr>
        <w:t>хүн</w:t>
      </w:r>
    </w:p>
    <w:tbl>
      <w:tblPr>
        <w:tblStyle w:val="GridTable4-Accent5"/>
        <w:tblW w:w="92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1"/>
        <w:gridCol w:w="231"/>
        <w:gridCol w:w="828"/>
        <w:gridCol w:w="1134"/>
        <w:gridCol w:w="1134"/>
        <w:gridCol w:w="1139"/>
        <w:gridCol w:w="1057"/>
      </w:tblGrid>
      <w:tr w:rsidR="00756C28" w:rsidRPr="00794965" w14:paraId="5E0B0FFA" w14:textId="77777777" w:rsidTr="00D1357D">
        <w:trPr>
          <w:cnfStyle w:val="100000000000" w:firstRow="1" w:lastRow="0" w:firstColumn="0" w:lastColumn="0" w:oddVBand="0" w:evenVBand="0" w:oddHBand="0" w:evenHBand="0" w:firstRowFirstColumn="0" w:firstRowLastColumn="0" w:lastRowFirstColumn="0" w:lastRowLastColumn="0"/>
          <w:trHeight w:val="550"/>
          <w:jc w:val="center"/>
        </w:trPr>
        <w:tc>
          <w:tcPr>
            <w:cnfStyle w:val="001000000000" w:firstRow="0" w:lastRow="0" w:firstColumn="1" w:lastColumn="0" w:oddVBand="0" w:evenVBand="0" w:oddHBand="0" w:evenHBand="0" w:firstRowFirstColumn="0" w:firstRowLastColumn="0" w:lastRowFirstColumn="0" w:lastRowLastColumn="0"/>
            <w:tcW w:w="3761" w:type="dxa"/>
            <w:shd w:val="clear" w:color="auto" w:fill="8EAADB" w:themeFill="accent1" w:themeFillTint="99"/>
            <w:vAlign w:val="center"/>
            <w:hideMark/>
          </w:tcPr>
          <w:p w14:paraId="65BA0ACC" w14:textId="77777777" w:rsidR="00996D10" w:rsidRPr="00794965" w:rsidRDefault="00996D10" w:rsidP="006B72AE">
            <w:pPr>
              <w:spacing w:line="276" w:lineRule="auto"/>
              <w:jc w:val="center"/>
              <w:rPr>
                <w:rFonts w:ascii="Arial" w:eastAsia="Times New Roman" w:hAnsi="Arial" w:cs="Arial"/>
                <w:color w:val="002060"/>
                <w:szCs w:val="20"/>
              </w:rPr>
            </w:pPr>
            <w:r w:rsidRPr="00794965">
              <w:rPr>
                <w:rFonts w:ascii="Arial" w:eastAsia="Times New Roman" w:hAnsi="Arial" w:cs="Arial"/>
                <w:color w:val="002060"/>
                <w:szCs w:val="20"/>
              </w:rPr>
              <w:t>Салбар</w:t>
            </w:r>
          </w:p>
        </w:tc>
        <w:tc>
          <w:tcPr>
            <w:tcW w:w="1059" w:type="dxa"/>
            <w:gridSpan w:val="2"/>
            <w:shd w:val="clear" w:color="auto" w:fill="8EAADB" w:themeFill="accent1" w:themeFillTint="99"/>
            <w:vAlign w:val="center"/>
            <w:hideMark/>
          </w:tcPr>
          <w:p w14:paraId="2D3D1478" w14:textId="77777777" w:rsidR="00996D10" w:rsidRPr="00794965" w:rsidRDefault="00996D10" w:rsidP="006B72A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Cs w:val="20"/>
                <w:lang w:val="mn-MN"/>
              </w:rPr>
            </w:pPr>
            <w:r w:rsidRPr="00794965">
              <w:rPr>
                <w:rFonts w:ascii="Arial" w:eastAsia="Times New Roman" w:hAnsi="Arial" w:cs="Arial"/>
                <w:color w:val="002060"/>
                <w:szCs w:val="20"/>
              </w:rPr>
              <w:t>2013</w:t>
            </w:r>
            <w:r w:rsidRPr="00794965">
              <w:rPr>
                <w:rFonts w:ascii="Arial" w:eastAsia="Times New Roman" w:hAnsi="Arial" w:cs="Arial"/>
                <w:bCs w:val="0"/>
                <w:color w:val="002060"/>
                <w:szCs w:val="20"/>
                <w:lang w:val="mn-MN"/>
              </w:rPr>
              <w:t xml:space="preserve"> он</w:t>
            </w:r>
          </w:p>
        </w:tc>
        <w:tc>
          <w:tcPr>
            <w:tcW w:w="1134" w:type="dxa"/>
            <w:shd w:val="clear" w:color="auto" w:fill="8EAADB" w:themeFill="accent1" w:themeFillTint="99"/>
            <w:vAlign w:val="center"/>
            <w:hideMark/>
          </w:tcPr>
          <w:p w14:paraId="1B4709B3" w14:textId="77777777" w:rsidR="00996D10" w:rsidRPr="00794965" w:rsidRDefault="00996D10" w:rsidP="006B72A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Cs w:val="20"/>
                <w:lang w:val="mn-MN"/>
              </w:rPr>
            </w:pPr>
            <w:r w:rsidRPr="00794965">
              <w:rPr>
                <w:rFonts w:ascii="Arial" w:eastAsia="Times New Roman" w:hAnsi="Arial" w:cs="Arial"/>
                <w:color w:val="002060"/>
                <w:szCs w:val="20"/>
              </w:rPr>
              <w:t>2014</w:t>
            </w:r>
            <w:r w:rsidRPr="00794965">
              <w:rPr>
                <w:rFonts w:ascii="Arial" w:eastAsia="Times New Roman" w:hAnsi="Arial" w:cs="Arial"/>
                <w:bCs w:val="0"/>
                <w:color w:val="002060"/>
                <w:szCs w:val="20"/>
                <w:lang w:val="mn-MN"/>
              </w:rPr>
              <w:t xml:space="preserve"> он</w:t>
            </w:r>
          </w:p>
        </w:tc>
        <w:tc>
          <w:tcPr>
            <w:tcW w:w="1134" w:type="dxa"/>
            <w:shd w:val="clear" w:color="auto" w:fill="8EAADB" w:themeFill="accent1" w:themeFillTint="99"/>
            <w:vAlign w:val="center"/>
            <w:hideMark/>
          </w:tcPr>
          <w:p w14:paraId="0F4BE428" w14:textId="77777777" w:rsidR="00996D10" w:rsidRPr="00794965" w:rsidRDefault="00996D10" w:rsidP="006B72A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Cs w:val="20"/>
                <w:lang w:val="mn-MN"/>
              </w:rPr>
            </w:pPr>
            <w:r w:rsidRPr="00794965">
              <w:rPr>
                <w:rFonts w:ascii="Arial" w:eastAsia="Times New Roman" w:hAnsi="Arial" w:cs="Arial"/>
                <w:color w:val="002060"/>
                <w:szCs w:val="20"/>
              </w:rPr>
              <w:t>2015</w:t>
            </w:r>
            <w:r w:rsidRPr="00794965">
              <w:rPr>
                <w:rFonts w:ascii="Arial" w:eastAsia="Times New Roman" w:hAnsi="Arial" w:cs="Arial"/>
                <w:bCs w:val="0"/>
                <w:color w:val="002060"/>
                <w:szCs w:val="20"/>
                <w:lang w:val="mn-MN"/>
              </w:rPr>
              <w:t xml:space="preserve"> он</w:t>
            </w:r>
          </w:p>
        </w:tc>
        <w:tc>
          <w:tcPr>
            <w:tcW w:w="1139" w:type="dxa"/>
            <w:shd w:val="clear" w:color="auto" w:fill="8EAADB" w:themeFill="accent1" w:themeFillTint="99"/>
            <w:vAlign w:val="center"/>
            <w:hideMark/>
          </w:tcPr>
          <w:p w14:paraId="6D7C9AFC" w14:textId="77777777" w:rsidR="00996D10" w:rsidRPr="00794965" w:rsidRDefault="00996D10" w:rsidP="006B72A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Cs w:val="20"/>
                <w:lang w:val="mn-MN"/>
              </w:rPr>
            </w:pPr>
            <w:r w:rsidRPr="00794965">
              <w:rPr>
                <w:rFonts w:ascii="Arial" w:eastAsia="Times New Roman" w:hAnsi="Arial" w:cs="Arial"/>
                <w:color w:val="002060"/>
                <w:szCs w:val="20"/>
              </w:rPr>
              <w:t>2016</w:t>
            </w:r>
            <w:r w:rsidRPr="00794965">
              <w:rPr>
                <w:rFonts w:ascii="Arial" w:eastAsia="Times New Roman" w:hAnsi="Arial" w:cs="Arial"/>
                <w:bCs w:val="0"/>
                <w:color w:val="002060"/>
                <w:szCs w:val="20"/>
                <w:lang w:val="mn-MN"/>
              </w:rPr>
              <w:t xml:space="preserve"> он</w:t>
            </w:r>
          </w:p>
        </w:tc>
        <w:tc>
          <w:tcPr>
            <w:tcW w:w="1057" w:type="dxa"/>
            <w:shd w:val="clear" w:color="auto" w:fill="8EAADB" w:themeFill="accent1" w:themeFillTint="99"/>
            <w:vAlign w:val="center"/>
            <w:hideMark/>
          </w:tcPr>
          <w:p w14:paraId="6052A82F" w14:textId="77777777" w:rsidR="00996D10" w:rsidRPr="00794965" w:rsidRDefault="00996D10" w:rsidP="006B72A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2060"/>
                <w:szCs w:val="20"/>
                <w:lang w:val="mn-MN"/>
              </w:rPr>
            </w:pPr>
            <w:r w:rsidRPr="00794965">
              <w:rPr>
                <w:rFonts w:ascii="Arial" w:eastAsia="Times New Roman" w:hAnsi="Arial" w:cs="Arial"/>
                <w:color w:val="002060"/>
                <w:szCs w:val="20"/>
              </w:rPr>
              <w:t>2017</w:t>
            </w:r>
            <w:r w:rsidRPr="00794965">
              <w:rPr>
                <w:rFonts w:ascii="Arial" w:eastAsia="Times New Roman" w:hAnsi="Arial" w:cs="Arial"/>
                <w:bCs w:val="0"/>
                <w:color w:val="002060"/>
                <w:szCs w:val="20"/>
                <w:lang w:val="mn-MN"/>
              </w:rPr>
              <w:t xml:space="preserve"> он</w:t>
            </w:r>
          </w:p>
        </w:tc>
      </w:tr>
      <w:tr w:rsidR="00F7343E" w:rsidRPr="00F7343E" w14:paraId="05E33C61" w14:textId="77777777" w:rsidTr="00D1357D">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3992" w:type="dxa"/>
            <w:gridSpan w:val="2"/>
            <w:vAlign w:val="center"/>
            <w:hideMark/>
          </w:tcPr>
          <w:p w14:paraId="6970E227" w14:textId="77777777" w:rsidR="00996D10" w:rsidRPr="00756C28" w:rsidRDefault="00996D10" w:rsidP="006B72AE">
            <w:pPr>
              <w:spacing w:line="276" w:lineRule="auto"/>
              <w:jc w:val="center"/>
              <w:rPr>
                <w:rFonts w:ascii="Arial" w:eastAsia="Times New Roman" w:hAnsi="Arial" w:cs="Arial"/>
                <w:b w:val="0"/>
                <w:color w:val="002060"/>
                <w:sz w:val="20"/>
                <w:szCs w:val="20"/>
              </w:rPr>
            </w:pPr>
            <w:r w:rsidRPr="00756C28">
              <w:rPr>
                <w:rFonts w:ascii="Arial" w:eastAsia="Times New Roman" w:hAnsi="Arial" w:cs="Arial"/>
                <w:b w:val="0"/>
                <w:color w:val="002060"/>
                <w:sz w:val="20"/>
                <w:szCs w:val="20"/>
              </w:rPr>
              <w:t>Бүгд</w:t>
            </w:r>
          </w:p>
        </w:tc>
        <w:tc>
          <w:tcPr>
            <w:tcW w:w="828" w:type="dxa"/>
            <w:noWrap/>
            <w:vAlign w:val="center"/>
            <w:hideMark/>
          </w:tcPr>
          <w:p w14:paraId="2AA0E76F" w14:textId="77777777" w:rsidR="00996D10" w:rsidRPr="00756C28"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756C28">
              <w:rPr>
                <w:rFonts w:ascii="Arial" w:eastAsia="Times New Roman" w:hAnsi="Arial" w:cs="Arial"/>
                <w:color w:val="002060"/>
                <w:sz w:val="20"/>
                <w:szCs w:val="20"/>
              </w:rPr>
              <w:t>26,750</w:t>
            </w:r>
          </w:p>
        </w:tc>
        <w:tc>
          <w:tcPr>
            <w:tcW w:w="1134" w:type="dxa"/>
            <w:noWrap/>
            <w:vAlign w:val="center"/>
            <w:hideMark/>
          </w:tcPr>
          <w:p w14:paraId="79DB4B10" w14:textId="77777777" w:rsidR="00996D10" w:rsidRPr="00756C28"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756C28">
              <w:rPr>
                <w:rFonts w:ascii="Arial" w:eastAsia="Times New Roman" w:hAnsi="Arial" w:cs="Arial"/>
                <w:color w:val="002060"/>
                <w:sz w:val="20"/>
                <w:szCs w:val="20"/>
              </w:rPr>
              <w:t>25,575</w:t>
            </w:r>
          </w:p>
        </w:tc>
        <w:tc>
          <w:tcPr>
            <w:tcW w:w="1134" w:type="dxa"/>
            <w:noWrap/>
            <w:vAlign w:val="center"/>
            <w:hideMark/>
          </w:tcPr>
          <w:p w14:paraId="6CDB986D" w14:textId="77777777" w:rsidR="00996D10" w:rsidRPr="00756C28"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756C28">
              <w:rPr>
                <w:rFonts w:ascii="Arial" w:eastAsia="Times New Roman" w:hAnsi="Arial" w:cs="Arial"/>
                <w:color w:val="002060"/>
                <w:sz w:val="20"/>
                <w:szCs w:val="20"/>
              </w:rPr>
              <w:t>29,155</w:t>
            </w:r>
          </w:p>
        </w:tc>
        <w:tc>
          <w:tcPr>
            <w:tcW w:w="1139" w:type="dxa"/>
            <w:noWrap/>
            <w:vAlign w:val="center"/>
            <w:hideMark/>
          </w:tcPr>
          <w:p w14:paraId="3F7371ED" w14:textId="77777777" w:rsidR="00996D10" w:rsidRPr="00756C28"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756C28">
              <w:rPr>
                <w:rFonts w:ascii="Arial" w:eastAsia="Times New Roman" w:hAnsi="Arial" w:cs="Arial"/>
                <w:color w:val="002060"/>
                <w:sz w:val="20"/>
                <w:szCs w:val="20"/>
              </w:rPr>
              <w:t>27,562</w:t>
            </w:r>
          </w:p>
        </w:tc>
        <w:tc>
          <w:tcPr>
            <w:tcW w:w="1057" w:type="dxa"/>
            <w:noWrap/>
            <w:vAlign w:val="center"/>
            <w:hideMark/>
          </w:tcPr>
          <w:p w14:paraId="4AE67354" w14:textId="77777777" w:rsidR="00996D10" w:rsidRPr="00756C28"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756C28">
              <w:rPr>
                <w:rFonts w:ascii="Arial" w:eastAsia="Times New Roman" w:hAnsi="Arial" w:cs="Arial"/>
                <w:color w:val="002060"/>
                <w:sz w:val="20"/>
                <w:szCs w:val="20"/>
              </w:rPr>
              <w:t>28,289</w:t>
            </w:r>
          </w:p>
        </w:tc>
      </w:tr>
      <w:tr w:rsidR="00F7343E" w:rsidRPr="00F7343E" w14:paraId="59430EB8" w14:textId="77777777" w:rsidTr="00D1357D">
        <w:trPr>
          <w:trHeight w:val="297"/>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79900710"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Хөдөө аж ахуй, ойн аж ахуй, загас барилт, ан агнуур</w:t>
            </w:r>
          </w:p>
        </w:tc>
        <w:tc>
          <w:tcPr>
            <w:tcW w:w="828" w:type="dxa"/>
            <w:noWrap/>
            <w:vAlign w:val="center"/>
            <w:hideMark/>
          </w:tcPr>
          <w:p w14:paraId="256BE900"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8,500</w:t>
            </w:r>
          </w:p>
        </w:tc>
        <w:tc>
          <w:tcPr>
            <w:tcW w:w="1134" w:type="dxa"/>
            <w:noWrap/>
            <w:vAlign w:val="center"/>
            <w:hideMark/>
          </w:tcPr>
          <w:p w14:paraId="37D665F7"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9,560</w:t>
            </w:r>
          </w:p>
        </w:tc>
        <w:tc>
          <w:tcPr>
            <w:tcW w:w="1134" w:type="dxa"/>
            <w:noWrap/>
            <w:vAlign w:val="center"/>
            <w:hideMark/>
          </w:tcPr>
          <w:p w14:paraId="37127AB7"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11,009</w:t>
            </w:r>
          </w:p>
        </w:tc>
        <w:tc>
          <w:tcPr>
            <w:tcW w:w="1139" w:type="dxa"/>
            <w:noWrap/>
            <w:vAlign w:val="center"/>
            <w:hideMark/>
          </w:tcPr>
          <w:p w14:paraId="5AFA8AFB"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11,236</w:t>
            </w:r>
          </w:p>
        </w:tc>
        <w:tc>
          <w:tcPr>
            <w:tcW w:w="1057" w:type="dxa"/>
            <w:noWrap/>
            <w:vAlign w:val="center"/>
            <w:hideMark/>
          </w:tcPr>
          <w:p w14:paraId="58B2AA7B"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10,101</w:t>
            </w:r>
          </w:p>
        </w:tc>
      </w:tr>
      <w:tr w:rsidR="00F7343E" w:rsidRPr="00F7343E" w14:paraId="26F68DAE" w14:textId="77777777" w:rsidTr="00D1357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7C98811B"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Уул уурхай, олборлолт</w:t>
            </w:r>
          </w:p>
        </w:tc>
        <w:tc>
          <w:tcPr>
            <w:tcW w:w="828" w:type="dxa"/>
            <w:noWrap/>
            <w:vAlign w:val="center"/>
            <w:hideMark/>
          </w:tcPr>
          <w:p w14:paraId="019DE7F7"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847</w:t>
            </w:r>
          </w:p>
        </w:tc>
        <w:tc>
          <w:tcPr>
            <w:tcW w:w="1134" w:type="dxa"/>
            <w:noWrap/>
            <w:vAlign w:val="center"/>
            <w:hideMark/>
          </w:tcPr>
          <w:p w14:paraId="21D8ABA6"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560</w:t>
            </w:r>
          </w:p>
        </w:tc>
        <w:tc>
          <w:tcPr>
            <w:tcW w:w="1134" w:type="dxa"/>
            <w:noWrap/>
            <w:vAlign w:val="center"/>
            <w:hideMark/>
          </w:tcPr>
          <w:p w14:paraId="103DCCA3"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770</w:t>
            </w:r>
          </w:p>
        </w:tc>
        <w:tc>
          <w:tcPr>
            <w:tcW w:w="1139" w:type="dxa"/>
            <w:noWrap/>
            <w:vAlign w:val="center"/>
            <w:hideMark/>
          </w:tcPr>
          <w:p w14:paraId="2DE03337"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1,340</w:t>
            </w:r>
          </w:p>
        </w:tc>
        <w:tc>
          <w:tcPr>
            <w:tcW w:w="1057" w:type="dxa"/>
            <w:noWrap/>
            <w:vAlign w:val="center"/>
            <w:hideMark/>
          </w:tcPr>
          <w:p w14:paraId="0D198456"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1,440</w:t>
            </w:r>
          </w:p>
        </w:tc>
      </w:tr>
      <w:tr w:rsidR="00F7343E" w:rsidRPr="00F7343E" w14:paraId="3B7A5A8A" w14:textId="77777777" w:rsidTr="00D1357D">
        <w:trPr>
          <w:trHeight w:val="297"/>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5BA61168"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Боловсруулах үйлдвэрлэл</w:t>
            </w:r>
          </w:p>
        </w:tc>
        <w:tc>
          <w:tcPr>
            <w:tcW w:w="828" w:type="dxa"/>
            <w:noWrap/>
            <w:vAlign w:val="center"/>
            <w:hideMark/>
          </w:tcPr>
          <w:p w14:paraId="0CF6A607"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1,243</w:t>
            </w:r>
          </w:p>
        </w:tc>
        <w:tc>
          <w:tcPr>
            <w:tcW w:w="1134" w:type="dxa"/>
            <w:noWrap/>
            <w:vAlign w:val="center"/>
            <w:hideMark/>
          </w:tcPr>
          <w:p w14:paraId="6D4C113D"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778</w:t>
            </w:r>
          </w:p>
        </w:tc>
        <w:tc>
          <w:tcPr>
            <w:tcW w:w="1134" w:type="dxa"/>
            <w:noWrap/>
            <w:vAlign w:val="center"/>
            <w:hideMark/>
          </w:tcPr>
          <w:p w14:paraId="1A3E41EE"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1,473</w:t>
            </w:r>
          </w:p>
        </w:tc>
        <w:tc>
          <w:tcPr>
            <w:tcW w:w="1139" w:type="dxa"/>
            <w:noWrap/>
            <w:vAlign w:val="center"/>
            <w:hideMark/>
          </w:tcPr>
          <w:p w14:paraId="6174092C"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874</w:t>
            </w:r>
          </w:p>
        </w:tc>
        <w:tc>
          <w:tcPr>
            <w:tcW w:w="1057" w:type="dxa"/>
            <w:noWrap/>
            <w:vAlign w:val="center"/>
            <w:hideMark/>
          </w:tcPr>
          <w:p w14:paraId="3B90C24A"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1,520</w:t>
            </w:r>
          </w:p>
        </w:tc>
      </w:tr>
      <w:tr w:rsidR="00F7343E" w:rsidRPr="00F7343E" w14:paraId="18768816" w14:textId="77777777" w:rsidTr="00D1357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5FF028D0"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Цахилгаан, хий, уур, агааржуулалтын хангамж</w:t>
            </w:r>
          </w:p>
        </w:tc>
        <w:tc>
          <w:tcPr>
            <w:tcW w:w="828" w:type="dxa"/>
            <w:noWrap/>
            <w:vAlign w:val="center"/>
            <w:hideMark/>
          </w:tcPr>
          <w:p w14:paraId="1B5A94BF"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791</w:t>
            </w:r>
          </w:p>
        </w:tc>
        <w:tc>
          <w:tcPr>
            <w:tcW w:w="1134" w:type="dxa"/>
            <w:noWrap/>
            <w:vAlign w:val="center"/>
            <w:hideMark/>
          </w:tcPr>
          <w:p w14:paraId="7D092D6A"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415</w:t>
            </w:r>
          </w:p>
        </w:tc>
        <w:tc>
          <w:tcPr>
            <w:tcW w:w="1134" w:type="dxa"/>
            <w:noWrap/>
            <w:vAlign w:val="center"/>
            <w:hideMark/>
          </w:tcPr>
          <w:p w14:paraId="64202707"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813</w:t>
            </w:r>
          </w:p>
        </w:tc>
        <w:tc>
          <w:tcPr>
            <w:tcW w:w="1139" w:type="dxa"/>
            <w:noWrap/>
            <w:vAlign w:val="center"/>
            <w:hideMark/>
          </w:tcPr>
          <w:p w14:paraId="40862A8F"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370</w:t>
            </w:r>
          </w:p>
        </w:tc>
        <w:tc>
          <w:tcPr>
            <w:tcW w:w="1057" w:type="dxa"/>
            <w:noWrap/>
            <w:vAlign w:val="center"/>
            <w:hideMark/>
          </w:tcPr>
          <w:p w14:paraId="761B82D1"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105</w:t>
            </w:r>
          </w:p>
        </w:tc>
      </w:tr>
      <w:tr w:rsidR="00F7343E" w:rsidRPr="00F7343E" w14:paraId="737A71B2" w14:textId="77777777" w:rsidTr="00D1357D">
        <w:trPr>
          <w:trHeight w:val="455"/>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164F66B9"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Усан хангамж; бохир ус, хог,хаягдлын менежмент болон цэвэрлэх үйл ажиллагаа</w:t>
            </w:r>
          </w:p>
        </w:tc>
        <w:tc>
          <w:tcPr>
            <w:tcW w:w="828" w:type="dxa"/>
            <w:noWrap/>
            <w:vAlign w:val="center"/>
            <w:hideMark/>
          </w:tcPr>
          <w:p w14:paraId="7F24798E"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448</w:t>
            </w:r>
          </w:p>
        </w:tc>
        <w:tc>
          <w:tcPr>
            <w:tcW w:w="1134" w:type="dxa"/>
            <w:noWrap/>
            <w:vAlign w:val="center"/>
            <w:hideMark/>
          </w:tcPr>
          <w:p w14:paraId="35583F30"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193</w:t>
            </w:r>
          </w:p>
        </w:tc>
        <w:tc>
          <w:tcPr>
            <w:tcW w:w="1134" w:type="dxa"/>
            <w:noWrap/>
            <w:vAlign w:val="center"/>
            <w:hideMark/>
          </w:tcPr>
          <w:p w14:paraId="157CDEFE"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254</w:t>
            </w:r>
          </w:p>
        </w:tc>
        <w:tc>
          <w:tcPr>
            <w:tcW w:w="1139" w:type="dxa"/>
            <w:noWrap/>
            <w:vAlign w:val="center"/>
            <w:hideMark/>
          </w:tcPr>
          <w:p w14:paraId="728385D8"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316</w:t>
            </w:r>
          </w:p>
        </w:tc>
        <w:tc>
          <w:tcPr>
            <w:tcW w:w="1057" w:type="dxa"/>
            <w:noWrap/>
            <w:vAlign w:val="center"/>
            <w:hideMark/>
          </w:tcPr>
          <w:p w14:paraId="3AB2ABED"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0</w:t>
            </w:r>
          </w:p>
        </w:tc>
      </w:tr>
      <w:tr w:rsidR="00F7343E" w:rsidRPr="00F7343E" w14:paraId="0C5B2AA2" w14:textId="77777777" w:rsidTr="00D1357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3B68A842"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Барилга</w:t>
            </w:r>
          </w:p>
        </w:tc>
        <w:tc>
          <w:tcPr>
            <w:tcW w:w="828" w:type="dxa"/>
            <w:noWrap/>
            <w:vAlign w:val="center"/>
            <w:hideMark/>
          </w:tcPr>
          <w:p w14:paraId="390BC9B6"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1,845</w:t>
            </w:r>
          </w:p>
        </w:tc>
        <w:tc>
          <w:tcPr>
            <w:tcW w:w="1134" w:type="dxa"/>
            <w:noWrap/>
            <w:vAlign w:val="center"/>
            <w:hideMark/>
          </w:tcPr>
          <w:p w14:paraId="14462DE0"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1,599</w:t>
            </w:r>
          </w:p>
        </w:tc>
        <w:tc>
          <w:tcPr>
            <w:tcW w:w="1134" w:type="dxa"/>
            <w:noWrap/>
            <w:vAlign w:val="center"/>
            <w:hideMark/>
          </w:tcPr>
          <w:p w14:paraId="635AAD49"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1,889</w:t>
            </w:r>
          </w:p>
        </w:tc>
        <w:tc>
          <w:tcPr>
            <w:tcW w:w="1139" w:type="dxa"/>
            <w:noWrap/>
            <w:vAlign w:val="center"/>
            <w:hideMark/>
          </w:tcPr>
          <w:p w14:paraId="28B6AB3A"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1,045</w:t>
            </w:r>
          </w:p>
        </w:tc>
        <w:tc>
          <w:tcPr>
            <w:tcW w:w="1057" w:type="dxa"/>
            <w:noWrap/>
            <w:vAlign w:val="center"/>
            <w:hideMark/>
          </w:tcPr>
          <w:p w14:paraId="02D3A485"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741</w:t>
            </w:r>
          </w:p>
        </w:tc>
      </w:tr>
      <w:tr w:rsidR="00F7343E" w:rsidRPr="00F7343E" w14:paraId="07754D9B" w14:textId="77777777" w:rsidTr="00D1357D">
        <w:trPr>
          <w:trHeight w:val="536"/>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207F31B1"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Бөөний болон жижиглэн худалдаа, машин, мотоциклийн засвар, үйлчилгээ</w:t>
            </w:r>
          </w:p>
        </w:tc>
        <w:tc>
          <w:tcPr>
            <w:tcW w:w="828" w:type="dxa"/>
            <w:noWrap/>
            <w:vAlign w:val="center"/>
            <w:hideMark/>
          </w:tcPr>
          <w:p w14:paraId="4AA21D8C"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2,950</w:t>
            </w:r>
          </w:p>
        </w:tc>
        <w:tc>
          <w:tcPr>
            <w:tcW w:w="1134" w:type="dxa"/>
            <w:noWrap/>
            <w:vAlign w:val="center"/>
            <w:hideMark/>
          </w:tcPr>
          <w:p w14:paraId="48544EAD"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2,744</w:t>
            </w:r>
          </w:p>
        </w:tc>
        <w:tc>
          <w:tcPr>
            <w:tcW w:w="1134" w:type="dxa"/>
            <w:noWrap/>
            <w:vAlign w:val="center"/>
            <w:hideMark/>
          </w:tcPr>
          <w:p w14:paraId="655B17AA"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4,291</w:t>
            </w:r>
          </w:p>
        </w:tc>
        <w:tc>
          <w:tcPr>
            <w:tcW w:w="1139" w:type="dxa"/>
            <w:noWrap/>
            <w:vAlign w:val="center"/>
            <w:hideMark/>
          </w:tcPr>
          <w:p w14:paraId="72A7C645"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3,577</w:t>
            </w:r>
          </w:p>
        </w:tc>
        <w:tc>
          <w:tcPr>
            <w:tcW w:w="1057" w:type="dxa"/>
            <w:noWrap/>
            <w:vAlign w:val="center"/>
            <w:hideMark/>
          </w:tcPr>
          <w:p w14:paraId="296E4C63"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3,762</w:t>
            </w:r>
          </w:p>
        </w:tc>
      </w:tr>
      <w:tr w:rsidR="00F7343E" w:rsidRPr="00F7343E" w14:paraId="176C2D76" w14:textId="77777777" w:rsidTr="00D1357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3A2EEC68"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Тээвэр ба агуулахын үйл ажиллагаа</w:t>
            </w:r>
          </w:p>
        </w:tc>
        <w:tc>
          <w:tcPr>
            <w:tcW w:w="828" w:type="dxa"/>
            <w:noWrap/>
            <w:vAlign w:val="center"/>
            <w:hideMark/>
          </w:tcPr>
          <w:p w14:paraId="353014FE"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1,386</w:t>
            </w:r>
          </w:p>
        </w:tc>
        <w:tc>
          <w:tcPr>
            <w:tcW w:w="1134" w:type="dxa"/>
            <w:noWrap/>
            <w:vAlign w:val="center"/>
            <w:hideMark/>
          </w:tcPr>
          <w:p w14:paraId="10A22B7E"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1,394</w:t>
            </w:r>
          </w:p>
        </w:tc>
        <w:tc>
          <w:tcPr>
            <w:tcW w:w="1134" w:type="dxa"/>
            <w:noWrap/>
            <w:vAlign w:val="center"/>
            <w:hideMark/>
          </w:tcPr>
          <w:p w14:paraId="386B44BC"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1,750</w:t>
            </w:r>
          </w:p>
        </w:tc>
        <w:tc>
          <w:tcPr>
            <w:tcW w:w="1139" w:type="dxa"/>
            <w:noWrap/>
            <w:vAlign w:val="center"/>
            <w:hideMark/>
          </w:tcPr>
          <w:p w14:paraId="0638B079"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1,299</w:t>
            </w:r>
          </w:p>
        </w:tc>
        <w:tc>
          <w:tcPr>
            <w:tcW w:w="1057" w:type="dxa"/>
            <w:noWrap/>
            <w:vAlign w:val="center"/>
            <w:hideMark/>
          </w:tcPr>
          <w:p w14:paraId="47D6D312"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1,782</w:t>
            </w:r>
          </w:p>
        </w:tc>
      </w:tr>
      <w:tr w:rsidR="00F7343E" w:rsidRPr="00F7343E" w14:paraId="3957D64F" w14:textId="77777777" w:rsidTr="00D1357D">
        <w:trPr>
          <w:trHeight w:val="371"/>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2C18CC21"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Зочид буудал, байр, сууц болон нийтийн хоолны үйлчилгээ</w:t>
            </w:r>
          </w:p>
        </w:tc>
        <w:tc>
          <w:tcPr>
            <w:tcW w:w="828" w:type="dxa"/>
            <w:noWrap/>
            <w:vAlign w:val="center"/>
            <w:hideMark/>
          </w:tcPr>
          <w:p w14:paraId="4E5BD3AC"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607</w:t>
            </w:r>
          </w:p>
        </w:tc>
        <w:tc>
          <w:tcPr>
            <w:tcW w:w="1134" w:type="dxa"/>
            <w:noWrap/>
            <w:vAlign w:val="center"/>
            <w:hideMark/>
          </w:tcPr>
          <w:p w14:paraId="33D4447A"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804</w:t>
            </w:r>
          </w:p>
        </w:tc>
        <w:tc>
          <w:tcPr>
            <w:tcW w:w="1134" w:type="dxa"/>
            <w:noWrap/>
            <w:vAlign w:val="center"/>
            <w:hideMark/>
          </w:tcPr>
          <w:p w14:paraId="7153D1BC"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806</w:t>
            </w:r>
          </w:p>
        </w:tc>
        <w:tc>
          <w:tcPr>
            <w:tcW w:w="1139" w:type="dxa"/>
            <w:noWrap/>
            <w:vAlign w:val="center"/>
            <w:hideMark/>
          </w:tcPr>
          <w:p w14:paraId="37A21C33"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668</w:t>
            </w:r>
          </w:p>
        </w:tc>
        <w:tc>
          <w:tcPr>
            <w:tcW w:w="1057" w:type="dxa"/>
            <w:noWrap/>
            <w:vAlign w:val="center"/>
            <w:hideMark/>
          </w:tcPr>
          <w:p w14:paraId="61209097"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1,480</w:t>
            </w:r>
          </w:p>
        </w:tc>
      </w:tr>
      <w:tr w:rsidR="00F7343E" w:rsidRPr="00F7343E" w14:paraId="4FBB42DE" w14:textId="77777777" w:rsidTr="00D1357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79C56C4A"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Мэдээлэл, холбоо</w:t>
            </w:r>
          </w:p>
        </w:tc>
        <w:tc>
          <w:tcPr>
            <w:tcW w:w="828" w:type="dxa"/>
            <w:noWrap/>
            <w:vAlign w:val="center"/>
            <w:hideMark/>
          </w:tcPr>
          <w:p w14:paraId="25D839B0"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257</w:t>
            </w:r>
          </w:p>
        </w:tc>
        <w:tc>
          <w:tcPr>
            <w:tcW w:w="1134" w:type="dxa"/>
            <w:noWrap/>
            <w:vAlign w:val="center"/>
            <w:hideMark/>
          </w:tcPr>
          <w:p w14:paraId="7329D081"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156</w:t>
            </w:r>
          </w:p>
        </w:tc>
        <w:tc>
          <w:tcPr>
            <w:tcW w:w="1134" w:type="dxa"/>
            <w:noWrap/>
            <w:vAlign w:val="center"/>
            <w:hideMark/>
          </w:tcPr>
          <w:p w14:paraId="2630CE37"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270</w:t>
            </w:r>
          </w:p>
        </w:tc>
        <w:tc>
          <w:tcPr>
            <w:tcW w:w="1139" w:type="dxa"/>
            <w:noWrap/>
            <w:vAlign w:val="center"/>
            <w:hideMark/>
          </w:tcPr>
          <w:p w14:paraId="3963D671"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169</w:t>
            </w:r>
          </w:p>
        </w:tc>
        <w:tc>
          <w:tcPr>
            <w:tcW w:w="1057" w:type="dxa"/>
            <w:noWrap/>
            <w:vAlign w:val="center"/>
            <w:hideMark/>
          </w:tcPr>
          <w:p w14:paraId="46268B4F"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53</w:t>
            </w:r>
          </w:p>
        </w:tc>
      </w:tr>
      <w:tr w:rsidR="00F7343E" w:rsidRPr="00F7343E" w14:paraId="335B905E" w14:textId="77777777" w:rsidTr="00D1357D">
        <w:trPr>
          <w:trHeight w:val="297"/>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5E013170"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Санхүүгийн болон даатгалын үйл ажиллагаа</w:t>
            </w:r>
          </w:p>
        </w:tc>
        <w:tc>
          <w:tcPr>
            <w:tcW w:w="828" w:type="dxa"/>
            <w:noWrap/>
            <w:vAlign w:val="center"/>
            <w:hideMark/>
          </w:tcPr>
          <w:p w14:paraId="6ED27A04"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457</w:t>
            </w:r>
          </w:p>
        </w:tc>
        <w:tc>
          <w:tcPr>
            <w:tcW w:w="1134" w:type="dxa"/>
            <w:noWrap/>
            <w:vAlign w:val="center"/>
            <w:hideMark/>
          </w:tcPr>
          <w:p w14:paraId="1B9FCD9D"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653</w:t>
            </w:r>
          </w:p>
        </w:tc>
        <w:tc>
          <w:tcPr>
            <w:tcW w:w="1134" w:type="dxa"/>
            <w:noWrap/>
            <w:vAlign w:val="center"/>
            <w:hideMark/>
          </w:tcPr>
          <w:p w14:paraId="5C9FB1B6"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401</w:t>
            </w:r>
          </w:p>
        </w:tc>
        <w:tc>
          <w:tcPr>
            <w:tcW w:w="1139" w:type="dxa"/>
            <w:noWrap/>
            <w:vAlign w:val="center"/>
            <w:hideMark/>
          </w:tcPr>
          <w:p w14:paraId="75717D5D"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549</w:t>
            </w:r>
          </w:p>
        </w:tc>
        <w:tc>
          <w:tcPr>
            <w:tcW w:w="1057" w:type="dxa"/>
            <w:noWrap/>
            <w:vAlign w:val="center"/>
            <w:hideMark/>
          </w:tcPr>
          <w:p w14:paraId="1DE3485B"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568</w:t>
            </w:r>
          </w:p>
        </w:tc>
      </w:tr>
      <w:tr w:rsidR="00F7343E" w:rsidRPr="00F7343E" w14:paraId="4A909958" w14:textId="77777777" w:rsidTr="00D1357D">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5ABE40A9"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Мэргэжлийн шинжлэх ухаан болон техникийн үйл ажиллагаа</w:t>
            </w:r>
          </w:p>
        </w:tc>
        <w:tc>
          <w:tcPr>
            <w:tcW w:w="828" w:type="dxa"/>
            <w:noWrap/>
            <w:vAlign w:val="center"/>
            <w:hideMark/>
          </w:tcPr>
          <w:p w14:paraId="4FC37D6B"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218</w:t>
            </w:r>
          </w:p>
        </w:tc>
        <w:tc>
          <w:tcPr>
            <w:tcW w:w="1134" w:type="dxa"/>
            <w:noWrap/>
            <w:vAlign w:val="center"/>
            <w:hideMark/>
          </w:tcPr>
          <w:p w14:paraId="19AF4C89"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214</w:t>
            </w:r>
          </w:p>
        </w:tc>
        <w:tc>
          <w:tcPr>
            <w:tcW w:w="1134" w:type="dxa"/>
            <w:noWrap/>
            <w:vAlign w:val="center"/>
            <w:hideMark/>
          </w:tcPr>
          <w:p w14:paraId="7517F55D"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54</w:t>
            </w:r>
          </w:p>
        </w:tc>
        <w:tc>
          <w:tcPr>
            <w:tcW w:w="1139" w:type="dxa"/>
            <w:noWrap/>
            <w:vAlign w:val="center"/>
            <w:hideMark/>
          </w:tcPr>
          <w:p w14:paraId="332CE992"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283</w:t>
            </w:r>
          </w:p>
        </w:tc>
        <w:tc>
          <w:tcPr>
            <w:tcW w:w="1057" w:type="dxa"/>
            <w:noWrap/>
            <w:vAlign w:val="center"/>
            <w:hideMark/>
          </w:tcPr>
          <w:p w14:paraId="5D095862"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59</w:t>
            </w:r>
          </w:p>
        </w:tc>
      </w:tr>
      <w:tr w:rsidR="00F7343E" w:rsidRPr="00F7343E" w14:paraId="69C52525" w14:textId="77777777" w:rsidTr="00D1357D">
        <w:trPr>
          <w:trHeight w:val="435"/>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28579478"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Захиргааны болон дэмжлэг үзүүлэх үйл ажиллагаа</w:t>
            </w:r>
          </w:p>
        </w:tc>
        <w:tc>
          <w:tcPr>
            <w:tcW w:w="828" w:type="dxa"/>
            <w:noWrap/>
            <w:vAlign w:val="center"/>
            <w:hideMark/>
          </w:tcPr>
          <w:p w14:paraId="42E78EB8"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404</w:t>
            </w:r>
          </w:p>
        </w:tc>
        <w:tc>
          <w:tcPr>
            <w:tcW w:w="1134" w:type="dxa"/>
            <w:noWrap/>
            <w:vAlign w:val="center"/>
            <w:hideMark/>
          </w:tcPr>
          <w:p w14:paraId="485AFB7D"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148</w:t>
            </w:r>
          </w:p>
        </w:tc>
        <w:tc>
          <w:tcPr>
            <w:tcW w:w="1134" w:type="dxa"/>
            <w:noWrap/>
            <w:vAlign w:val="center"/>
            <w:hideMark/>
          </w:tcPr>
          <w:p w14:paraId="656ED1A9"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111</w:t>
            </w:r>
          </w:p>
        </w:tc>
        <w:tc>
          <w:tcPr>
            <w:tcW w:w="1139" w:type="dxa"/>
            <w:noWrap/>
            <w:vAlign w:val="center"/>
            <w:hideMark/>
          </w:tcPr>
          <w:p w14:paraId="676E25C5"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271</w:t>
            </w:r>
          </w:p>
        </w:tc>
        <w:tc>
          <w:tcPr>
            <w:tcW w:w="1057" w:type="dxa"/>
            <w:noWrap/>
            <w:vAlign w:val="center"/>
            <w:hideMark/>
          </w:tcPr>
          <w:p w14:paraId="07ABED8E"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604</w:t>
            </w:r>
          </w:p>
        </w:tc>
      </w:tr>
      <w:tr w:rsidR="00F7343E" w:rsidRPr="00F7343E" w14:paraId="4A41C530" w14:textId="77777777" w:rsidTr="00D1357D">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4B2EDDFF"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Төрийн удирдлага ба батлан хамгаалах үйл ажиллагаа, албан журмын нийгмийн хамгаалал</w:t>
            </w:r>
          </w:p>
        </w:tc>
        <w:tc>
          <w:tcPr>
            <w:tcW w:w="828" w:type="dxa"/>
            <w:noWrap/>
            <w:vAlign w:val="center"/>
            <w:hideMark/>
          </w:tcPr>
          <w:p w14:paraId="60076C82"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2,145</w:t>
            </w:r>
          </w:p>
        </w:tc>
        <w:tc>
          <w:tcPr>
            <w:tcW w:w="1134" w:type="dxa"/>
            <w:noWrap/>
            <w:vAlign w:val="center"/>
            <w:hideMark/>
          </w:tcPr>
          <w:p w14:paraId="17DA8E25"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2,447</w:t>
            </w:r>
          </w:p>
        </w:tc>
        <w:tc>
          <w:tcPr>
            <w:tcW w:w="1134" w:type="dxa"/>
            <w:noWrap/>
            <w:vAlign w:val="center"/>
            <w:hideMark/>
          </w:tcPr>
          <w:p w14:paraId="368BEFE4"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2,089</w:t>
            </w:r>
          </w:p>
        </w:tc>
        <w:tc>
          <w:tcPr>
            <w:tcW w:w="1139" w:type="dxa"/>
            <w:noWrap/>
            <w:vAlign w:val="center"/>
            <w:hideMark/>
          </w:tcPr>
          <w:p w14:paraId="317EDE7D"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1,683</w:t>
            </w:r>
          </w:p>
        </w:tc>
        <w:tc>
          <w:tcPr>
            <w:tcW w:w="1057" w:type="dxa"/>
            <w:noWrap/>
            <w:vAlign w:val="center"/>
            <w:hideMark/>
          </w:tcPr>
          <w:p w14:paraId="6B2A2106"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1,856</w:t>
            </w:r>
          </w:p>
        </w:tc>
      </w:tr>
      <w:tr w:rsidR="00F7343E" w:rsidRPr="00F7343E" w14:paraId="7FD5DA95" w14:textId="77777777" w:rsidTr="00D1357D">
        <w:trPr>
          <w:trHeight w:val="297"/>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58368C64"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Боловсрол</w:t>
            </w:r>
          </w:p>
        </w:tc>
        <w:tc>
          <w:tcPr>
            <w:tcW w:w="828" w:type="dxa"/>
            <w:noWrap/>
            <w:vAlign w:val="center"/>
            <w:hideMark/>
          </w:tcPr>
          <w:p w14:paraId="3FB4BCE2"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2,715</w:t>
            </w:r>
          </w:p>
        </w:tc>
        <w:tc>
          <w:tcPr>
            <w:tcW w:w="1134" w:type="dxa"/>
            <w:noWrap/>
            <w:vAlign w:val="center"/>
            <w:hideMark/>
          </w:tcPr>
          <w:p w14:paraId="13BEFACD"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2,189</w:t>
            </w:r>
          </w:p>
        </w:tc>
        <w:tc>
          <w:tcPr>
            <w:tcW w:w="1134" w:type="dxa"/>
            <w:noWrap/>
            <w:vAlign w:val="center"/>
            <w:hideMark/>
          </w:tcPr>
          <w:p w14:paraId="20A85601"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1,701</w:t>
            </w:r>
          </w:p>
        </w:tc>
        <w:tc>
          <w:tcPr>
            <w:tcW w:w="1139" w:type="dxa"/>
            <w:noWrap/>
            <w:vAlign w:val="center"/>
            <w:hideMark/>
          </w:tcPr>
          <w:p w14:paraId="74F81B6F"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2,262</w:t>
            </w:r>
          </w:p>
        </w:tc>
        <w:tc>
          <w:tcPr>
            <w:tcW w:w="1057" w:type="dxa"/>
            <w:noWrap/>
            <w:vAlign w:val="center"/>
            <w:hideMark/>
          </w:tcPr>
          <w:p w14:paraId="6D415E91"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2,442</w:t>
            </w:r>
          </w:p>
        </w:tc>
      </w:tr>
      <w:tr w:rsidR="00F7343E" w:rsidRPr="00F7343E" w14:paraId="72B75461" w14:textId="77777777" w:rsidTr="00D1357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4A2F7459"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Хүний эрүүл мэнд ба нийгмийн үйл ажиллагаа</w:t>
            </w:r>
          </w:p>
        </w:tc>
        <w:tc>
          <w:tcPr>
            <w:tcW w:w="828" w:type="dxa"/>
            <w:noWrap/>
            <w:vAlign w:val="center"/>
            <w:hideMark/>
          </w:tcPr>
          <w:p w14:paraId="198F5BAB"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1,185</w:t>
            </w:r>
          </w:p>
        </w:tc>
        <w:tc>
          <w:tcPr>
            <w:tcW w:w="1134" w:type="dxa"/>
            <w:noWrap/>
            <w:vAlign w:val="center"/>
            <w:hideMark/>
          </w:tcPr>
          <w:p w14:paraId="2BBC60BA"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995</w:t>
            </w:r>
          </w:p>
        </w:tc>
        <w:tc>
          <w:tcPr>
            <w:tcW w:w="1134" w:type="dxa"/>
            <w:noWrap/>
            <w:vAlign w:val="center"/>
            <w:hideMark/>
          </w:tcPr>
          <w:p w14:paraId="74D77C7C"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787</w:t>
            </w:r>
          </w:p>
        </w:tc>
        <w:tc>
          <w:tcPr>
            <w:tcW w:w="1139" w:type="dxa"/>
            <w:noWrap/>
            <w:vAlign w:val="center"/>
            <w:hideMark/>
          </w:tcPr>
          <w:p w14:paraId="09CF94BD"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749</w:t>
            </w:r>
          </w:p>
        </w:tc>
        <w:tc>
          <w:tcPr>
            <w:tcW w:w="1057" w:type="dxa"/>
            <w:noWrap/>
            <w:vAlign w:val="center"/>
            <w:hideMark/>
          </w:tcPr>
          <w:p w14:paraId="7B89DB84"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808</w:t>
            </w:r>
          </w:p>
        </w:tc>
      </w:tr>
      <w:tr w:rsidR="00F7343E" w:rsidRPr="00F7343E" w14:paraId="3ECC481E" w14:textId="77777777" w:rsidTr="00D1357D">
        <w:trPr>
          <w:trHeight w:val="297"/>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7E2D1022"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Урлаг, үзвэр, тоглоом, наадам</w:t>
            </w:r>
          </w:p>
        </w:tc>
        <w:tc>
          <w:tcPr>
            <w:tcW w:w="828" w:type="dxa"/>
            <w:noWrap/>
            <w:vAlign w:val="center"/>
            <w:hideMark/>
          </w:tcPr>
          <w:p w14:paraId="21D0F525"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548</w:t>
            </w:r>
          </w:p>
        </w:tc>
        <w:tc>
          <w:tcPr>
            <w:tcW w:w="1134" w:type="dxa"/>
            <w:noWrap/>
            <w:vAlign w:val="center"/>
            <w:hideMark/>
          </w:tcPr>
          <w:p w14:paraId="68594B9B"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358</w:t>
            </w:r>
          </w:p>
        </w:tc>
        <w:tc>
          <w:tcPr>
            <w:tcW w:w="1134" w:type="dxa"/>
            <w:noWrap/>
            <w:vAlign w:val="center"/>
            <w:hideMark/>
          </w:tcPr>
          <w:p w14:paraId="44B657DE"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274</w:t>
            </w:r>
          </w:p>
        </w:tc>
        <w:tc>
          <w:tcPr>
            <w:tcW w:w="1139" w:type="dxa"/>
            <w:noWrap/>
            <w:vAlign w:val="center"/>
            <w:hideMark/>
          </w:tcPr>
          <w:p w14:paraId="2255C255"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55</w:t>
            </w:r>
          </w:p>
        </w:tc>
        <w:tc>
          <w:tcPr>
            <w:tcW w:w="1057" w:type="dxa"/>
            <w:noWrap/>
            <w:vAlign w:val="center"/>
            <w:hideMark/>
          </w:tcPr>
          <w:p w14:paraId="4F0CF2D2" w14:textId="77777777" w:rsidR="00996D10" w:rsidRPr="00F7343E" w:rsidRDefault="00996D10" w:rsidP="006B72AE">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233</w:t>
            </w:r>
          </w:p>
        </w:tc>
      </w:tr>
      <w:tr w:rsidR="00F7343E" w:rsidRPr="00F7343E" w14:paraId="4A8B5EE2" w14:textId="77777777" w:rsidTr="00D1357D">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3992" w:type="dxa"/>
            <w:gridSpan w:val="2"/>
            <w:hideMark/>
          </w:tcPr>
          <w:p w14:paraId="3DF77AF8" w14:textId="77777777" w:rsidR="00996D10" w:rsidRPr="00E125D0" w:rsidRDefault="00996D10" w:rsidP="006B72AE">
            <w:pPr>
              <w:spacing w:line="276" w:lineRule="auto"/>
              <w:jc w:val="both"/>
              <w:rPr>
                <w:rFonts w:ascii="Arial" w:eastAsia="Times New Roman" w:hAnsi="Arial" w:cs="Arial"/>
                <w:b w:val="0"/>
                <w:noProof/>
                <w:color w:val="002060"/>
                <w:szCs w:val="20"/>
                <w:lang w:val="mn-MN"/>
              </w:rPr>
            </w:pPr>
            <w:r w:rsidRPr="00E125D0">
              <w:rPr>
                <w:rFonts w:ascii="Arial" w:eastAsia="Times New Roman" w:hAnsi="Arial" w:cs="Arial"/>
                <w:b w:val="0"/>
                <w:noProof/>
                <w:color w:val="002060"/>
                <w:szCs w:val="20"/>
                <w:lang w:val="mn-MN"/>
              </w:rPr>
              <w:t>Үйлчилгээний бусад үйл ажиллагаа</w:t>
            </w:r>
          </w:p>
        </w:tc>
        <w:tc>
          <w:tcPr>
            <w:tcW w:w="828" w:type="dxa"/>
            <w:noWrap/>
            <w:vAlign w:val="center"/>
            <w:hideMark/>
          </w:tcPr>
          <w:p w14:paraId="5A354E4A"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204</w:t>
            </w:r>
          </w:p>
        </w:tc>
        <w:tc>
          <w:tcPr>
            <w:tcW w:w="1134" w:type="dxa"/>
            <w:noWrap/>
            <w:vAlign w:val="center"/>
            <w:hideMark/>
          </w:tcPr>
          <w:p w14:paraId="4A0950B0"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368</w:t>
            </w:r>
          </w:p>
        </w:tc>
        <w:tc>
          <w:tcPr>
            <w:tcW w:w="1134" w:type="dxa"/>
            <w:noWrap/>
            <w:vAlign w:val="center"/>
            <w:hideMark/>
          </w:tcPr>
          <w:p w14:paraId="626947AD"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413</w:t>
            </w:r>
          </w:p>
        </w:tc>
        <w:tc>
          <w:tcPr>
            <w:tcW w:w="1139" w:type="dxa"/>
            <w:noWrap/>
            <w:vAlign w:val="center"/>
            <w:hideMark/>
          </w:tcPr>
          <w:p w14:paraId="7BEFAC95"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816</w:t>
            </w:r>
          </w:p>
        </w:tc>
        <w:tc>
          <w:tcPr>
            <w:tcW w:w="1057" w:type="dxa"/>
            <w:noWrap/>
            <w:vAlign w:val="center"/>
            <w:hideMark/>
          </w:tcPr>
          <w:p w14:paraId="34BCD02F" w14:textId="77777777" w:rsidR="00996D10" w:rsidRPr="00F7343E" w:rsidRDefault="00996D10" w:rsidP="006B72AE">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736</w:t>
            </w:r>
          </w:p>
        </w:tc>
      </w:tr>
    </w:tbl>
    <w:p w14:paraId="5FC3ECB3" w14:textId="77777777" w:rsidR="003D50F8" w:rsidRPr="00715605" w:rsidRDefault="003D50F8" w:rsidP="00F67575">
      <w:pPr>
        <w:spacing w:after="240"/>
        <w:jc w:val="right"/>
        <w:rPr>
          <w:rFonts w:ascii="Arial" w:hAnsi="Arial" w:cs="Arial"/>
          <w:i/>
          <w:color w:val="002060"/>
          <w:sz w:val="20"/>
          <w:lang w:val="mn-MN"/>
        </w:rPr>
      </w:pPr>
      <w:r>
        <w:rPr>
          <w:rFonts w:ascii="Arial" w:hAnsi="Arial" w:cs="Arial"/>
          <w:i/>
          <w:color w:val="002060"/>
          <w:sz w:val="20"/>
          <w:lang w:val="mn-MN"/>
        </w:rPr>
        <w:t xml:space="preserve">Эх сурвалж: </w:t>
      </w:r>
      <w:r w:rsidRPr="00715605">
        <w:rPr>
          <w:rFonts w:ascii="Arial" w:hAnsi="Arial" w:cs="Arial"/>
          <w:i/>
          <w:color w:val="002060"/>
          <w:sz w:val="20"/>
          <w:lang w:val="mn-MN"/>
        </w:rPr>
        <w:t>Ү</w:t>
      </w:r>
      <w:r w:rsidR="000349D8">
        <w:rPr>
          <w:rFonts w:ascii="Arial" w:hAnsi="Arial" w:cs="Arial"/>
          <w:i/>
          <w:color w:val="002060"/>
          <w:sz w:val="20"/>
          <w:lang w:val="mn-MN"/>
        </w:rPr>
        <w:t>СХ</w:t>
      </w:r>
      <w:r w:rsidRPr="00715605">
        <w:rPr>
          <w:rFonts w:ascii="Arial" w:hAnsi="Arial" w:cs="Arial"/>
          <w:i/>
          <w:color w:val="002060"/>
          <w:sz w:val="20"/>
          <w:lang w:val="mn-MN"/>
        </w:rPr>
        <w:t xml:space="preserve"> </w:t>
      </w:r>
    </w:p>
    <w:p w14:paraId="7A5C7EBE" w14:textId="77777777" w:rsidR="00B34013" w:rsidRPr="00915A92" w:rsidRDefault="0013104D" w:rsidP="00CE6E02">
      <w:pPr>
        <w:pStyle w:val="Style1"/>
      </w:pPr>
      <w:bookmarkStart w:id="22" w:name="_Toc533493887"/>
      <w:r w:rsidRPr="00915A92">
        <w:t>АЖИЛГҮЙ ИРГЭН</w:t>
      </w:r>
      <w:bookmarkEnd w:id="22"/>
    </w:p>
    <w:p w14:paraId="4977388F" w14:textId="77777777" w:rsidR="00C66511" w:rsidRDefault="00CC13FC" w:rsidP="006B72AE">
      <w:pPr>
        <w:spacing w:line="276" w:lineRule="auto"/>
        <w:ind w:firstLine="720"/>
        <w:jc w:val="both"/>
        <w:rPr>
          <w:rFonts w:ascii="Arial" w:hAnsi="Arial" w:cs="Arial"/>
          <w:color w:val="002060"/>
          <w:lang w:val="mn-MN"/>
        </w:rPr>
      </w:pPr>
      <w:r w:rsidRPr="00F7343E">
        <w:rPr>
          <w:rFonts w:ascii="Arial" w:hAnsi="Arial" w:cs="Arial"/>
          <w:color w:val="002060"/>
          <w:lang w:val="mn-MN"/>
        </w:rPr>
        <w:t>Өмнөх оны эц</w:t>
      </w:r>
      <w:r w:rsidR="00D153CD">
        <w:rPr>
          <w:rFonts w:ascii="Arial" w:hAnsi="Arial" w:cs="Arial"/>
          <w:color w:val="002060"/>
          <w:lang w:val="mn-MN"/>
        </w:rPr>
        <w:t>э</w:t>
      </w:r>
      <w:r w:rsidRPr="00F7343E">
        <w:rPr>
          <w:rFonts w:ascii="Arial" w:hAnsi="Arial" w:cs="Arial"/>
          <w:color w:val="002060"/>
          <w:lang w:val="mn-MN"/>
        </w:rPr>
        <w:t>с</w:t>
      </w:r>
      <w:r w:rsidR="00D153CD">
        <w:rPr>
          <w:rFonts w:ascii="Arial" w:hAnsi="Arial" w:cs="Arial"/>
          <w:color w:val="002060"/>
          <w:lang w:val="mn-MN"/>
        </w:rPr>
        <w:t>т</w:t>
      </w:r>
      <w:r w:rsidRPr="00F7343E">
        <w:rPr>
          <w:rFonts w:ascii="Arial" w:hAnsi="Arial" w:cs="Arial"/>
          <w:color w:val="002060"/>
          <w:lang w:val="mn-MN"/>
        </w:rPr>
        <w:t xml:space="preserve"> 3.1 мянга</w:t>
      </w:r>
      <w:r w:rsidR="00D153CD">
        <w:rPr>
          <w:rFonts w:ascii="Arial" w:hAnsi="Arial" w:cs="Arial"/>
          <w:color w:val="002060"/>
          <w:lang w:val="mn-MN"/>
        </w:rPr>
        <w:t xml:space="preserve"> байсан ажилгүйчүүдийн тоо </w:t>
      </w:r>
      <w:r w:rsidR="0015441D" w:rsidRPr="00F7343E">
        <w:rPr>
          <w:rFonts w:ascii="Arial" w:hAnsi="Arial" w:cs="Arial"/>
          <w:color w:val="002060"/>
        </w:rPr>
        <w:t xml:space="preserve">2018 </w:t>
      </w:r>
      <w:r w:rsidR="0015441D" w:rsidRPr="00F7343E">
        <w:rPr>
          <w:rFonts w:ascii="Arial" w:hAnsi="Arial" w:cs="Arial"/>
          <w:color w:val="002060"/>
          <w:lang w:val="mn-MN"/>
        </w:rPr>
        <w:t>оны 2-р улирлын байдлаар 2.6 мянга</w:t>
      </w:r>
      <w:r w:rsidR="00D153CD">
        <w:rPr>
          <w:rFonts w:ascii="Arial" w:hAnsi="Arial" w:cs="Arial"/>
          <w:color w:val="002060"/>
          <w:lang w:val="mn-MN"/>
        </w:rPr>
        <w:t xml:space="preserve"> болж буурсан бөгөөд </w:t>
      </w:r>
      <w:r w:rsidR="00F13536" w:rsidRPr="00F7343E">
        <w:rPr>
          <w:rFonts w:ascii="Arial" w:hAnsi="Arial" w:cs="Arial"/>
          <w:color w:val="002060"/>
          <w:lang w:val="mn-MN"/>
        </w:rPr>
        <w:t xml:space="preserve">28.1 хувь нь эмэгтэй, </w:t>
      </w:r>
      <w:r w:rsidR="00F13536" w:rsidRPr="00F7343E">
        <w:rPr>
          <w:rFonts w:ascii="Arial" w:hAnsi="Arial" w:cs="Arial"/>
          <w:color w:val="002060"/>
        </w:rPr>
        <w:t>71.</w:t>
      </w:r>
      <w:r w:rsidR="00F13536" w:rsidRPr="00F7343E">
        <w:rPr>
          <w:rFonts w:ascii="Arial" w:hAnsi="Arial" w:cs="Arial"/>
          <w:color w:val="002060"/>
          <w:lang w:val="mn-MN"/>
        </w:rPr>
        <w:t>9 хувь нь эрэгтэй байна.</w:t>
      </w:r>
      <w:r w:rsidR="00EF7C01" w:rsidRPr="00F7343E">
        <w:rPr>
          <w:rFonts w:ascii="Arial" w:hAnsi="Arial" w:cs="Arial"/>
          <w:color w:val="002060"/>
          <w:lang w:val="mn-MN"/>
        </w:rPr>
        <w:t xml:space="preserve"> </w:t>
      </w:r>
    </w:p>
    <w:p w14:paraId="7DC19166" w14:textId="77777777" w:rsidR="006F2510" w:rsidRDefault="00EC3A01" w:rsidP="006F2510">
      <w:pPr>
        <w:spacing w:line="276" w:lineRule="auto"/>
        <w:ind w:firstLine="720"/>
        <w:jc w:val="both"/>
        <w:rPr>
          <w:rFonts w:ascii="Arial" w:hAnsi="Arial" w:cs="Arial"/>
          <w:color w:val="002060"/>
          <w:lang w:val="mn-MN"/>
        </w:rPr>
      </w:pPr>
      <w:r>
        <w:rPr>
          <w:rFonts w:ascii="Arial" w:hAnsi="Arial" w:cs="Arial"/>
          <w:color w:val="002060"/>
          <w:lang w:val="mn-MN"/>
        </w:rPr>
        <w:t>ҮСХ-ны А</w:t>
      </w:r>
      <w:r w:rsidR="00C06775">
        <w:rPr>
          <w:rFonts w:ascii="Arial" w:hAnsi="Arial" w:cs="Arial"/>
          <w:color w:val="002060"/>
          <w:lang w:val="mn-MN"/>
        </w:rPr>
        <w:t>жиллах хүчний судалгаан</w:t>
      </w:r>
      <w:r>
        <w:rPr>
          <w:rFonts w:ascii="Arial" w:hAnsi="Arial" w:cs="Arial"/>
          <w:color w:val="002060"/>
          <w:lang w:val="mn-MN"/>
        </w:rPr>
        <w:t>ы дүнгээс харахад с</w:t>
      </w:r>
      <w:r w:rsidR="006F2510">
        <w:rPr>
          <w:rFonts w:ascii="Arial" w:hAnsi="Arial" w:cs="Arial"/>
          <w:color w:val="002060"/>
          <w:lang w:val="mn-MN"/>
        </w:rPr>
        <w:t>үүлийн 5 жил</w:t>
      </w:r>
      <w:r>
        <w:rPr>
          <w:rFonts w:ascii="Arial" w:hAnsi="Arial" w:cs="Arial"/>
          <w:color w:val="002060"/>
          <w:lang w:val="mn-MN"/>
        </w:rPr>
        <w:t>д а</w:t>
      </w:r>
      <w:r w:rsidR="006F2510">
        <w:rPr>
          <w:rFonts w:ascii="Arial" w:hAnsi="Arial" w:cs="Arial"/>
          <w:color w:val="002060"/>
          <w:lang w:val="mn-MN"/>
        </w:rPr>
        <w:t xml:space="preserve">жилгүй иргэдийн тоо хэлбэлзэлтэй байгаа </w:t>
      </w:r>
      <w:r>
        <w:rPr>
          <w:rFonts w:ascii="Arial" w:hAnsi="Arial" w:cs="Arial"/>
          <w:color w:val="002060"/>
          <w:lang w:val="mn-MN"/>
        </w:rPr>
        <w:t xml:space="preserve">хэдий ч </w:t>
      </w:r>
      <w:r w:rsidR="006F2510">
        <w:rPr>
          <w:rFonts w:ascii="Arial" w:hAnsi="Arial" w:cs="Arial"/>
          <w:color w:val="002060"/>
          <w:lang w:val="mn-MN"/>
        </w:rPr>
        <w:t>эмэгтэй</w:t>
      </w:r>
      <w:r>
        <w:rPr>
          <w:rFonts w:ascii="Arial" w:hAnsi="Arial" w:cs="Arial"/>
          <w:color w:val="002060"/>
          <w:lang w:val="mn-MN"/>
        </w:rPr>
        <w:t xml:space="preserve"> ажилгүйчүүдийн</w:t>
      </w:r>
      <w:r w:rsidR="006F2510">
        <w:rPr>
          <w:rFonts w:ascii="Arial" w:hAnsi="Arial" w:cs="Arial"/>
          <w:color w:val="002060"/>
          <w:lang w:val="mn-MN"/>
        </w:rPr>
        <w:t xml:space="preserve"> тоо тогтмол өсч байгаа нь харагдаж байна. </w:t>
      </w:r>
    </w:p>
    <w:p w14:paraId="05F3F2E4" w14:textId="77777777" w:rsidR="006F2510" w:rsidRPr="005A0E79" w:rsidRDefault="00856948" w:rsidP="00F67575">
      <w:pPr>
        <w:pStyle w:val="Caption"/>
        <w:spacing w:after="120"/>
        <w:rPr>
          <w:rFonts w:ascii="Arial" w:hAnsi="Arial" w:cs="Arial"/>
          <w:noProof/>
          <w:sz w:val="22"/>
          <w:szCs w:val="22"/>
        </w:rPr>
      </w:pPr>
      <w:bookmarkStart w:id="23" w:name="_Toc531191649"/>
      <w:r w:rsidRPr="005A0E79">
        <w:rPr>
          <w:rFonts w:ascii="Arial" w:hAnsi="Arial" w:cs="Arial"/>
          <w:sz w:val="22"/>
          <w:szCs w:val="22"/>
        </w:rPr>
        <w:lastRenderedPageBreak/>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8</w:t>
      </w:r>
      <w:r w:rsidRPr="005A0E79">
        <w:rPr>
          <w:rFonts w:ascii="Arial" w:hAnsi="Arial" w:cs="Arial"/>
          <w:sz w:val="22"/>
          <w:szCs w:val="22"/>
        </w:rPr>
        <w:fldChar w:fldCharType="end"/>
      </w:r>
      <w:r w:rsidRPr="005A0E79">
        <w:rPr>
          <w:rFonts w:ascii="Arial" w:hAnsi="Arial" w:cs="Arial"/>
          <w:sz w:val="22"/>
          <w:szCs w:val="22"/>
          <w:lang w:val="mn-MN"/>
        </w:rPr>
        <w:t xml:space="preserve">.  </w:t>
      </w:r>
      <w:r w:rsidRPr="005A0E79">
        <w:rPr>
          <w:rFonts w:ascii="Arial" w:hAnsi="Arial" w:cs="Arial"/>
          <w:noProof/>
          <w:sz w:val="22"/>
          <w:szCs w:val="22"/>
        </w:rPr>
        <w:t>Ажилгүй иргэн, он, хүйсээр</w:t>
      </w:r>
      <w:bookmarkEnd w:id="23"/>
    </w:p>
    <w:p w14:paraId="7AB9B99D" w14:textId="77777777" w:rsidR="006F2510" w:rsidRPr="00F7343E" w:rsidRDefault="006F2510" w:rsidP="006F2510">
      <w:pPr>
        <w:spacing w:after="0" w:line="276" w:lineRule="auto"/>
        <w:ind w:firstLine="720"/>
        <w:jc w:val="center"/>
        <w:rPr>
          <w:rFonts w:ascii="Arial" w:hAnsi="Arial" w:cs="Arial"/>
          <w:color w:val="002060"/>
          <w:lang w:val="mn-MN"/>
        </w:rPr>
      </w:pPr>
      <w:r w:rsidRPr="00F7343E">
        <w:rPr>
          <w:rFonts w:ascii="Arial" w:hAnsi="Arial" w:cs="Arial"/>
          <w:color w:val="002060"/>
          <w:lang w:val="mn-MN"/>
        </w:rPr>
        <w:t xml:space="preserve">                                                                                           Хэмжих нэгж: хувь</w:t>
      </w:r>
    </w:p>
    <w:p w14:paraId="4212C35B" w14:textId="77777777" w:rsidR="006F2510" w:rsidRDefault="006F2510" w:rsidP="00F67575">
      <w:pPr>
        <w:spacing w:after="0" w:line="276" w:lineRule="auto"/>
        <w:jc w:val="center"/>
        <w:rPr>
          <w:rFonts w:ascii="Arial" w:hAnsi="Arial" w:cs="Arial"/>
          <w:color w:val="002060"/>
          <w:lang w:val="mn-MN"/>
        </w:rPr>
      </w:pPr>
      <w:r w:rsidRPr="00F7343E">
        <w:rPr>
          <w:rFonts w:ascii="Arial" w:hAnsi="Arial" w:cs="Arial"/>
          <w:noProof/>
        </w:rPr>
        <w:drawing>
          <wp:inline distT="0" distB="0" distL="0" distR="0" wp14:anchorId="21E717D2" wp14:editId="398998F9">
            <wp:extent cx="5486400" cy="2038350"/>
            <wp:effectExtent l="0" t="0" r="0" b="0"/>
            <wp:docPr id="7" name="Chart 7">
              <a:extLst xmlns:a="http://schemas.openxmlformats.org/drawingml/2006/main">
                <a:ext uri="{FF2B5EF4-FFF2-40B4-BE49-F238E27FC236}">
                  <a16:creationId xmlns:a16="http://schemas.microsoft.com/office/drawing/2014/main" id="{F27281CA-4B51-43B0-B44B-5E28B3F29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4DD55B2" w14:textId="77777777" w:rsidR="003D50F8" w:rsidRPr="00715605" w:rsidRDefault="00C06775" w:rsidP="00F67575">
      <w:pPr>
        <w:jc w:val="center"/>
        <w:rPr>
          <w:rFonts w:ascii="Arial" w:hAnsi="Arial" w:cs="Arial"/>
          <w:i/>
          <w:color w:val="002060"/>
          <w:sz w:val="20"/>
          <w:lang w:val="mn-MN"/>
        </w:rPr>
      </w:pPr>
      <w:r>
        <w:rPr>
          <w:rFonts w:ascii="Arial" w:hAnsi="Arial" w:cs="Arial"/>
          <w:i/>
          <w:color w:val="002060"/>
          <w:sz w:val="20"/>
          <w:lang w:val="mn-MN"/>
        </w:rPr>
        <w:t xml:space="preserve">                                                                                                                           </w:t>
      </w:r>
      <w:r w:rsidR="000349D8">
        <w:rPr>
          <w:rFonts w:ascii="Arial" w:hAnsi="Arial" w:cs="Arial"/>
          <w:i/>
          <w:color w:val="002060"/>
          <w:sz w:val="20"/>
          <w:lang w:val="mn-MN"/>
        </w:rPr>
        <w:t>Эх сурвалж: ҮСХ</w:t>
      </w:r>
      <w:r w:rsidR="003D50F8" w:rsidRPr="00715605">
        <w:rPr>
          <w:rFonts w:ascii="Arial" w:hAnsi="Arial" w:cs="Arial"/>
          <w:i/>
          <w:color w:val="002060"/>
          <w:sz w:val="20"/>
          <w:lang w:val="mn-MN"/>
        </w:rPr>
        <w:t xml:space="preserve"> </w:t>
      </w:r>
    </w:p>
    <w:p w14:paraId="1A2D6D20" w14:textId="77777777" w:rsidR="007C70E8" w:rsidRDefault="007C70E8" w:rsidP="006B72AE">
      <w:pPr>
        <w:spacing w:line="276" w:lineRule="auto"/>
        <w:ind w:firstLine="720"/>
        <w:jc w:val="both"/>
        <w:rPr>
          <w:rFonts w:ascii="Arial" w:hAnsi="Arial" w:cs="Arial"/>
          <w:color w:val="002060"/>
          <w:lang w:val="mn-MN"/>
        </w:rPr>
      </w:pPr>
      <w:r>
        <w:rPr>
          <w:rFonts w:ascii="Arial" w:hAnsi="Arial" w:cs="Arial"/>
          <w:color w:val="002060"/>
          <w:lang w:val="mn-MN"/>
        </w:rPr>
        <w:t xml:space="preserve">Аймгийн ажилгүй иргэдийг насны бүлгээр ангилан авч үзвэл </w:t>
      </w:r>
      <w:r w:rsidR="006D7254">
        <w:rPr>
          <w:rFonts w:ascii="Arial" w:hAnsi="Arial" w:cs="Arial"/>
          <w:color w:val="002060"/>
          <w:lang w:val="mn-MN"/>
        </w:rPr>
        <w:t>27.3 ху</w:t>
      </w:r>
      <w:r w:rsidR="0085048C">
        <w:rPr>
          <w:rFonts w:ascii="Arial" w:hAnsi="Arial" w:cs="Arial"/>
          <w:color w:val="002060"/>
          <w:lang w:val="mn-MN"/>
        </w:rPr>
        <w:t>вь нь 35-39 нас, 26.7 хувь нь 50-54 нас, 19.0 хувь нь 20-24 нас</w:t>
      </w:r>
      <w:r w:rsidR="00D153CD">
        <w:rPr>
          <w:rFonts w:ascii="Arial" w:hAnsi="Arial" w:cs="Arial"/>
          <w:color w:val="002060"/>
          <w:lang w:val="mn-MN"/>
        </w:rPr>
        <w:t>,</w:t>
      </w:r>
      <w:r w:rsidR="0085048C">
        <w:rPr>
          <w:rFonts w:ascii="Arial" w:hAnsi="Arial" w:cs="Arial"/>
          <w:color w:val="002060"/>
          <w:lang w:val="mn-MN"/>
        </w:rPr>
        <w:t xml:space="preserve"> 17.9 хувь нь 30-34 нас, 9.2 хувь нь 45-49 насныхан байна.</w:t>
      </w:r>
    </w:p>
    <w:p w14:paraId="5BC027D6" w14:textId="77777777" w:rsidR="006425A2" w:rsidRDefault="004C5182" w:rsidP="00F67575">
      <w:pPr>
        <w:spacing w:after="240" w:line="276" w:lineRule="auto"/>
        <w:ind w:firstLine="720"/>
        <w:jc w:val="both"/>
        <w:rPr>
          <w:rFonts w:ascii="Arial" w:hAnsi="Arial" w:cs="Arial"/>
          <w:color w:val="002060"/>
          <w:lang w:val="mn-MN"/>
        </w:rPr>
      </w:pPr>
      <w:r>
        <w:rPr>
          <w:rFonts w:ascii="Arial" w:hAnsi="Arial" w:cs="Arial"/>
          <w:color w:val="002060"/>
          <w:lang w:val="mn-MN"/>
        </w:rPr>
        <w:t xml:space="preserve">Ажилгүйдлийн түвшин 2017 оны эцсийн байдлаар </w:t>
      </w:r>
      <w:r w:rsidR="005A3570" w:rsidRPr="005A3570">
        <w:rPr>
          <w:rFonts w:ascii="Arial" w:hAnsi="Arial" w:cs="Arial"/>
          <w:color w:val="002060"/>
        </w:rPr>
        <w:t xml:space="preserve">15-34 </w:t>
      </w:r>
      <w:r w:rsidR="005A3570" w:rsidRPr="005A3570">
        <w:rPr>
          <w:rFonts w:ascii="Arial" w:hAnsi="Arial" w:cs="Arial"/>
          <w:color w:val="002060"/>
          <w:lang w:val="mn-MN"/>
        </w:rPr>
        <w:t xml:space="preserve">насны залуучуудын ажилгүйдлийн түвшин 16.5 хувьтай, 35 ба түүнээс </w:t>
      </w:r>
      <w:r w:rsidR="002D60BC">
        <w:rPr>
          <w:rFonts w:ascii="Arial" w:hAnsi="Arial" w:cs="Arial"/>
          <w:color w:val="002060"/>
          <w:lang w:val="mn-MN"/>
        </w:rPr>
        <w:t xml:space="preserve">дээш </w:t>
      </w:r>
      <w:r w:rsidR="005A3570" w:rsidRPr="005A3570">
        <w:rPr>
          <w:rFonts w:ascii="Arial" w:hAnsi="Arial" w:cs="Arial"/>
          <w:color w:val="002060"/>
          <w:lang w:val="mn-MN"/>
        </w:rPr>
        <w:t>насны иргэдийнх 5.9 хувьтай байна</w:t>
      </w:r>
      <w:r w:rsidR="005A3570">
        <w:rPr>
          <w:rFonts w:ascii="Arial" w:hAnsi="Arial" w:cs="Arial"/>
          <w:color w:val="002060"/>
          <w:lang w:val="mn-MN"/>
        </w:rPr>
        <w:t>.</w:t>
      </w:r>
      <w:r w:rsidR="007F20EC">
        <w:rPr>
          <w:rFonts w:ascii="Arial" w:hAnsi="Arial" w:cs="Arial"/>
          <w:color w:val="002060"/>
          <w:lang w:val="mn-MN"/>
        </w:rPr>
        <w:t xml:space="preserve"> Тиймээс цаашид шинэ боловсон хүчнийг ажлын байраар хангахад илүүтэйгээр анхаарах шаардлагатай байна.</w:t>
      </w:r>
    </w:p>
    <w:p w14:paraId="75C513F5" w14:textId="77777777" w:rsidR="00D1357D" w:rsidRPr="005A0E79" w:rsidRDefault="00856948" w:rsidP="00F67575">
      <w:pPr>
        <w:pStyle w:val="Caption"/>
        <w:spacing w:after="120"/>
        <w:rPr>
          <w:rFonts w:ascii="Arial" w:hAnsi="Arial" w:cs="Arial"/>
          <w:noProof/>
          <w:sz w:val="22"/>
          <w:szCs w:val="22"/>
        </w:rPr>
      </w:pPr>
      <w:bookmarkStart w:id="24" w:name="_Toc531191650"/>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9</w:t>
      </w:r>
      <w:r w:rsidRPr="005A0E79">
        <w:rPr>
          <w:rFonts w:ascii="Arial" w:hAnsi="Arial" w:cs="Arial"/>
          <w:sz w:val="22"/>
          <w:szCs w:val="22"/>
        </w:rPr>
        <w:fldChar w:fldCharType="end"/>
      </w:r>
      <w:r w:rsidRPr="005A0E79">
        <w:rPr>
          <w:rFonts w:ascii="Arial" w:hAnsi="Arial" w:cs="Arial"/>
          <w:sz w:val="22"/>
          <w:szCs w:val="22"/>
          <w:lang w:val="mn-MN"/>
        </w:rPr>
        <w:t>.</w:t>
      </w:r>
      <w:r w:rsidRPr="005A0E79">
        <w:rPr>
          <w:rFonts w:ascii="Arial" w:hAnsi="Arial" w:cs="Arial"/>
          <w:noProof/>
          <w:sz w:val="22"/>
          <w:szCs w:val="22"/>
        </w:rPr>
        <w:t xml:space="preserve"> Ажилгүйдлийн түвшин, насны бүлэг, онуудаар</w:t>
      </w:r>
      <w:bookmarkEnd w:id="24"/>
    </w:p>
    <w:p w14:paraId="249B8854" w14:textId="77777777" w:rsidR="00D1357D" w:rsidRDefault="00D1357D" w:rsidP="006B72AE">
      <w:pPr>
        <w:spacing w:after="0" w:line="276" w:lineRule="auto"/>
        <w:jc w:val="center"/>
        <w:rPr>
          <w:rFonts w:ascii="Arial" w:hAnsi="Arial" w:cs="Arial"/>
          <w:color w:val="002060"/>
          <w:lang w:val="mn-MN"/>
        </w:rPr>
      </w:pPr>
      <w:r>
        <w:rPr>
          <w:rFonts w:ascii="Arial" w:hAnsi="Arial" w:cs="Arial"/>
          <w:color w:val="002060"/>
          <w:lang w:val="mn-MN"/>
        </w:rPr>
        <w:t xml:space="preserve">                                                                                                           Хэмжих нэгж: хувь</w:t>
      </w:r>
    </w:p>
    <w:p w14:paraId="7DC9CEC3" w14:textId="77777777" w:rsidR="003D50F8" w:rsidRPr="00715605" w:rsidRDefault="00D1357D" w:rsidP="003D50F8">
      <w:pPr>
        <w:jc w:val="right"/>
        <w:rPr>
          <w:rFonts w:ascii="Arial" w:hAnsi="Arial" w:cs="Arial"/>
          <w:i/>
          <w:color w:val="002060"/>
          <w:sz w:val="20"/>
          <w:lang w:val="mn-MN"/>
        </w:rPr>
      </w:pPr>
      <w:r>
        <w:rPr>
          <w:noProof/>
        </w:rPr>
        <w:drawing>
          <wp:inline distT="0" distB="0" distL="0" distR="0" wp14:anchorId="6EBE5F72" wp14:editId="18609433">
            <wp:extent cx="5591175" cy="2305050"/>
            <wp:effectExtent l="0" t="0" r="9525" b="0"/>
            <wp:docPr id="25" name="Chart 25">
              <a:extLst xmlns:a="http://schemas.openxmlformats.org/drawingml/2006/main">
                <a:ext uri="{FF2B5EF4-FFF2-40B4-BE49-F238E27FC236}">
                  <a16:creationId xmlns:a16="http://schemas.microsoft.com/office/drawing/2014/main" id="{7591F8CD-E223-4211-8484-82B5E50E7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3D50F8" w:rsidRPr="003D50F8">
        <w:rPr>
          <w:rFonts w:ascii="Arial" w:hAnsi="Arial" w:cs="Arial"/>
          <w:i/>
          <w:color w:val="002060"/>
          <w:sz w:val="20"/>
          <w:lang w:val="mn-MN"/>
        </w:rPr>
        <w:t xml:space="preserve"> </w:t>
      </w:r>
      <w:r w:rsidR="000349D8">
        <w:rPr>
          <w:rFonts w:ascii="Arial" w:hAnsi="Arial" w:cs="Arial"/>
          <w:i/>
          <w:color w:val="002060"/>
          <w:sz w:val="20"/>
          <w:lang w:val="mn-MN"/>
        </w:rPr>
        <w:t>Эх сурвалж: ҮСХ</w:t>
      </w:r>
    </w:p>
    <w:p w14:paraId="420DFD49" w14:textId="77777777" w:rsidR="006F2510" w:rsidRDefault="006F2510" w:rsidP="006F2510">
      <w:pPr>
        <w:spacing w:after="0" w:line="276" w:lineRule="auto"/>
        <w:ind w:firstLine="720"/>
        <w:jc w:val="both"/>
        <w:rPr>
          <w:rFonts w:ascii="Arial" w:hAnsi="Arial" w:cs="Arial"/>
          <w:color w:val="002060"/>
          <w:lang w:val="mn-MN"/>
        </w:rPr>
      </w:pPr>
      <w:r>
        <w:rPr>
          <w:rFonts w:ascii="Arial" w:hAnsi="Arial" w:cs="Arial"/>
          <w:color w:val="002060"/>
          <w:lang w:val="mn-MN"/>
        </w:rPr>
        <w:t xml:space="preserve">2017 оны эцсийн байдлаар ажилгүй иргэдийг ажил хийх боломжтой байсан хугацаагаар харахад 32.0 хувь нь 3 ба түүнээс дээш, 32.1 хувь нь 1-2 жил буюу урт хугацаагаар ажил хийх боломжтой, ажилгүй иргэн байжээ. </w:t>
      </w:r>
    </w:p>
    <w:p w14:paraId="2DBAA978" w14:textId="77777777" w:rsidR="00595DCC" w:rsidRDefault="00595DCC" w:rsidP="006F2510">
      <w:pPr>
        <w:spacing w:after="0" w:line="276" w:lineRule="auto"/>
        <w:ind w:firstLine="720"/>
        <w:jc w:val="both"/>
        <w:rPr>
          <w:rFonts w:ascii="Arial" w:hAnsi="Arial" w:cs="Arial"/>
          <w:color w:val="002060"/>
          <w:lang w:val="mn-MN"/>
        </w:rPr>
      </w:pPr>
    </w:p>
    <w:p w14:paraId="6D04332A" w14:textId="77777777" w:rsidR="00595DCC" w:rsidRDefault="00595DCC" w:rsidP="006F2510">
      <w:pPr>
        <w:spacing w:after="0" w:line="276" w:lineRule="auto"/>
        <w:ind w:firstLine="720"/>
        <w:jc w:val="both"/>
        <w:rPr>
          <w:rFonts w:ascii="Arial" w:hAnsi="Arial" w:cs="Arial"/>
          <w:color w:val="002060"/>
          <w:lang w:val="mn-MN"/>
        </w:rPr>
      </w:pPr>
    </w:p>
    <w:p w14:paraId="552BB28A" w14:textId="77777777" w:rsidR="008263CC" w:rsidRDefault="008263CC" w:rsidP="006F2510">
      <w:pPr>
        <w:spacing w:after="0" w:line="276" w:lineRule="auto"/>
        <w:ind w:firstLine="720"/>
        <w:jc w:val="both"/>
        <w:rPr>
          <w:rFonts w:ascii="Arial" w:hAnsi="Arial" w:cs="Arial"/>
          <w:color w:val="002060"/>
          <w:lang w:val="mn-MN"/>
        </w:rPr>
      </w:pPr>
    </w:p>
    <w:p w14:paraId="086D41B6" w14:textId="77777777" w:rsidR="008263CC" w:rsidRDefault="008263CC" w:rsidP="006F2510">
      <w:pPr>
        <w:spacing w:after="0" w:line="276" w:lineRule="auto"/>
        <w:ind w:firstLine="720"/>
        <w:jc w:val="both"/>
        <w:rPr>
          <w:rFonts w:ascii="Arial" w:hAnsi="Arial" w:cs="Arial"/>
          <w:color w:val="002060"/>
          <w:lang w:val="mn-MN"/>
        </w:rPr>
      </w:pPr>
    </w:p>
    <w:p w14:paraId="627E93F8" w14:textId="77777777" w:rsidR="008263CC" w:rsidRDefault="008263CC" w:rsidP="006F2510">
      <w:pPr>
        <w:spacing w:after="0" w:line="276" w:lineRule="auto"/>
        <w:ind w:firstLine="720"/>
        <w:jc w:val="both"/>
        <w:rPr>
          <w:rFonts w:ascii="Arial" w:hAnsi="Arial" w:cs="Arial"/>
          <w:color w:val="002060"/>
          <w:lang w:val="mn-MN"/>
        </w:rPr>
      </w:pPr>
    </w:p>
    <w:p w14:paraId="2CFF7B6B" w14:textId="77777777" w:rsidR="006F2510" w:rsidRPr="005A0E79" w:rsidRDefault="00856948" w:rsidP="00F67575">
      <w:pPr>
        <w:pStyle w:val="Caption"/>
        <w:spacing w:after="120"/>
        <w:rPr>
          <w:rFonts w:ascii="Arial" w:hAnsi="Arial" w:cs="Arial"/>
          <w:sz w:val="22"/>
          <w:szCs w:val="22"/>
        </w:rPr>
      </w:pPr>
      <w:bookmarkStart w:id="25" w:name="_Toc531191651"/>
      <w:r w:rsidRPr="005A0E79">
        <w:rPr>
          <w:rFonts w:ascii="Arial" w:hAnsi="Arial" w:cs="Arial"/>
          <w:sz w:val="22"/>
          <w:szCs w:val="22"/>
        </w:rPr>
        <w:lastRenderedPageBreak/>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10</w:t>
      </w:r>
      <w:r w:rsidRPr="005A0E79">
        <w:rPr>
          <w:rFonts w:ascii="Arial" w:hAnsi="Arial" w:cs="Arial"/>
          <w:sz w:val="22"/>
          <w:szCs w:val="22"/>
        </w:rPr>
        <w:fldChar w:fldCharType="end"/>
      </w:r>
      <w:r w:rsidRPr="005A0E79">
        <w:rPr>
          <w:rFonts w:ascii="Arial" w:hAnsi="Arial" w:cs="Arial"/>
          <w:sz w:val="22"/>
          <w:szCs w:val="22"/>
        </w:rPr>
        <w:t>. Ажилгүй иргэд, ажил хийх боломжит хугацаагаар</w:t>
      </w:r>
      <w:bookmarkEnd w:id="25"/>
    </w:p>
    <w:p w14:paraId="602E880B" w14:textId="77777777" w:rsidR="006F2510" w:rsidRPr="000279E7" w:rsidRDefault="006F2510" w:rsidP="006F2510">
      <w:pPr>
        <w:spacing w:after="0" w:line="276" w:lineRule="auto"/>
        <w:jc w:val="center"/>
        <w:rPr>
          <w:rFonts w:ascii="Arial" w:hAnsi="Arial" w:cs="Arial"/>
          <w:color w:val="002060"/>
          <w:lang w:val="mn-MN"/>
        </w:rPr>
      </w:pPr>
      <w:r>
        <w:rPr>
          <w:rFonts w:ascii="Arial" w:hAnsi="Arial" w:cs="Arial"/>
          <w:color w:val="002060"/>
          <w:lang w:val="mn-MN"/>
        </w:rPr>
        <w:t xml:space="preserve">                                                                                                          Хэмжих нэгж: хувь</w:t>
      </w:r>
    </w:p>
    <w:p w14:paraId="7425F578" w14:textId="77777777" w:rsidR="006F2510" w:rsidRDefault="006F2510" w:rsidP="00F67575">
      <w:pPr>
        <w:spacing w:after="0"/>
        <w:jc w:val="center"/>
        <w:rPr>
          <w:rFonts w:ascii="Arial" w:hAnsi="Arial" w:cs="Arial"/>
          <w:color w:val="002060"/>
          <w:lang w:val="mn-MN"/>
        </w:rPr>
      </w:pPr>
      <w:r>
        <w:rPr>
          <w:noProof/>
        </w:rPr>
        <w:drawing>
          <wp:inline distT="0" distB="0" distL="0" distR="0" wp14:anchorId="4C221EB3" wp14:editId="54009F61">
            <wp:extent cx="5524500" cy="2219325"/>
            <wp:effectExtent l="0" t="0" r="0" b="9525"/>
            <wp:docPr id="27" name="Chart 27">
              <a:extLst xmlns:a="http://schemas.openxmlformats.org/drawingml/2006/main">
                <a:ext uri="{FF2B5EF4-FFF2-40B4-BE49-F238E27FC236}">
                  <a16:creationId xmlns:a16="http://schemas.microsoft.com/office/drawing/2014/main" id="{81DBB2B5-6C22-4E58-B290-9822E397A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F46F6E0" w14:textId="77777777" w:rsidR="003D50F8" w:rsidRPr="00715605" w:rsidRDefault="00595DCC" w:rsidP="00F67575">
      <w:pPr>
        <w:spacing w:after="240"/>
        <w:jc w:val="center"/>
        <w:rPr>
          <w:rFonts w:ascii="Arial" w:hAnsi="Arial" w:cs="Arial"/>
          <w:i/>
          <w:color w:val="002060"/>
          <w:sz w:val="20"/>
          <w:lang w:val="mn-MN"/>
        </w:rPr>
      </w:pPr>
      <w:r>
        <w:rPr>
          <w:rFonts w:ascii="Arial" w:hAnsi="Arial" w:cs="Arial"/>
          <w:i/>
          <w:color w:val="002060"/>
          <w:sz w:val="20"/>
        </w:rPr>
        <w:t xml:space="preserve">                                                                                                                           </w:t>
      </w:r>
      <w:r w:rsidR="003D50F8">
        <w:rPr>
          <w:rFonts w:ascii="Arial" w:hAnsi="Arial" w:cs="Arial"/>
          <w:i/>
          <w:color w:val="002060"/>
          <w:sz w:val="20"/>
          <w:lang w:val="mn-MN"/>
        </w:rPr>
        <w:t xml:space="preserve">Эх сурвалж: </w:t>
      </w:r>
      <w:r w:rsidR="00327C6C">
        <w:rPr>
          <w:rFonts w:ascii="Arial" w:hAnsi="Arial" w:cs="Arial"/>
          <w:i/>
          <w:color w:val="002060"/>
          <w:sz w:val="20"/>
          <w:lang w:val="mn-MN"/>
        </w:rPr>
        <w:t>ҮСХ</w:t>
      </w:r>
      <w:r w:rsidR="003D50F8" w:rsidRPr="00715605">
        <w:rPr>
          <w:rFonts w:ascii="Arial" w:hAnsi="Arial" w:cs="Arial"/>
          <w:i/>
          <w:color w:val="002060"/>
          <w:sz w:val="20"/>
          <w:lang w:val="mn-MN"/>
        </w:rPr>
        <w:t xml:space="preserve"> </w:t>
      </w:r>
    </w:p>
    <w:p w14:paraId="1079DA00" w14:textId="77777777" w:rsidR="004E04B2" w:rsidRPr="00915A92" w:rsidRDefault="0013104D" w:rsidP="00CE6E02">
      <w:pPr>
        <w:pStyle w:val="Style1"/>
      </w:pPr>
      <w:bookmarkStart w:id="26" w:name="_Toc533493888"/>
      <w:r w:rsidRPr="00915A92">
        <w:t>БҮРТГЭЛТЭЙ АЖИЛГҮЙ ИРГЭН</w:t>
      </w:r>
      <w:bookmarkEnd w:id="26"/>
    </w:p>
    <w:p w14:paraId="2DACF7C2" w14:textId="77777777" w:rsidR="004E04B2" w:rsidRPr="00F7343E" w:rsidRDefault="00EC3A01" w:rsidP="006B72AE">
      <w:pPr>
        <w:spacing w:line="276" w:lineRule="auto"/>
        <w:ind w:firstLine="720"/>
        <w:jc w:val="both"/>
        <w:rPr>
          <w:rFonts w:ascii="Arial" w:hAnsi="Arial" w:cs="Arial"/>
          <w:color w:val="002060"/>
          <w:lang w:val="mn-MN"/>
        </w:rPr>
      </w:pPr>
      <w:r>
        <w:rPr>
          <w:rFonts w:ascii="Arial" w:hAnsi="Arial" w:cs="Arial"/>
          <w:color w:val="002060"/>
          <w:lang w:val="mn-MN"/>
        </w:rPr>
        <w:t xml:space="preserve">Төрийн зүгээс үзүүлэх хөдөлмөр эрхлэлтийн нэг үйлчилгээ нь хөдөлмөр зуучлалын үйлчилгээ байдаг бөгөөд одоогийн байдлаар уг үйлчилгээг хөдөлмөр, халамжийн үйлчилгээний газар үзүүлж байна. Хөдөлмөр, халамж үйлчилгээний ерөнхий газрын мэдээгээр </w:t>
      </w:r>
      <w:r w:rsidR="004E04B2" w:rsidRPr="00F7343E">
        <w:rPr>
          <w:rFonts w:ascii="Arial" w:hAnsi="Arial" w:cs="Arial"/>
          <w:color w:val="002060"/>
          <w:lang w:val="mn-MN"/>
        </w:rPr>
        <w:t xml:space="preserve">2018 оны </w:t>
      </w:r>
      <w:r w:rsidR="003C2A78">
        <w:rPr>
          <w:rFonts w:ascii="Arial" w:hAnsi="Arial" w:cs="Arial"/>
          <w:color w:val="002060"/>
          <w:lang w:val="mn-MN"/>
        </w:rPr>
        <w:t xml:space="preserve">эхний </w:t>
      </w:r>
      <w:r w:rsidR="004E04B2" w:rsidRPr="00F7343E">
        <w:rPr>
          <w:rFonts w:ascii="Arial" w:hAnsi="Arial" w:cs="Arial"/>
          <w:color w:val="002060"/>
          <w:lang w:val="mn-MN"/>
        </w:rPr>
        <w:t>9 сарын байдлаар</w:t>
      </w:r>
      <w:r w:rsidR="003E3933" w:rsidRPr="00F7343E">
        <w:rPr>
          <w:rFonts w:ascii="Arial" w:hAnsi="Arial" w:cs="Arial"/>
          <w:color w:val="002060"/>
          <w:lang w:val="mn-MN"/>
        </w:rPr>
        <w:t xml:space="preserve"> </w:t>
      </w:r>
      <w:r w:rsidR="00812518">
        <w:rPr>
          <w:rFonts w:ascii="Arial" w:hAnsi="Arial" w:cs="Arial"/>
          <w:color w:val="002060"/>
          <w:lang w:val="mn-MN"/>
        </w:rPr>
        <w:t xml:space="preserve">тус аймагт </w:t>
      </w:r>
      <w:r w:rsidR="003E3933" w:rsidRPr="00F7343E">
        <w:rPr>
          <w:rFonts w:ascii="Arial" w:hAnsi="Arial" w:cs="Arial"/>
          <w:color w:val="002060"/>
          <w:lang w:val="mn-MN"/>
        </w:rPr>
        <w:t>1311 бүртгэлтэй ажилгүй иргэн байгаагийн 38.6 хувь нь эмэгтэйчүүд</w:t>
      </w:r>
      <w:r w:rsidR="0024101F">
        <w:rPr>
          <w:rFonts w:ascii="Arial" w:hAnsi="Arial" w:cs="Arial"/>
          <w:color w:val="002060"/>
          <w:lang w:val="mn-MN"/>
        </w:rPr>
        <w:t>,</w:t>
      </w:r>
      <w:r w:rsidR="003E3933" w:rsidRPr="00F7343E">
        <w:rPr>
          <w:rFonts w:ascii="Arial" w:hAnsi="Arial" w:cs="Arial"/>
          <w:color w:val="002060"/>
          <w:lang w:val="mn-MN"/>
        </w:rPr>
        <w:t xml:space="preserve"> </w:t>
      </w:r>
      <w:r w:rsidR="0024101F">
        <w:rPr>
          <w:rFonts w:ascii="Arial" w:hAnsi="Arial" w:cs="Arial"/>
          <w:color w:val="002060"/>
        </w:rPr>
        <w:t>5</w:t>
      </w:r>
      <w:r w:rsidR="0024101F">
        <w:rPr>
          <w:rFonts w:ascii="Arial" w:hAnsi="Arial" w:cs="Arial"/>
          <w:color w:val="002060"/>
          <w:lang w:val="mn-MN"/>
        </w:rPr>
        <w:t>.5 хувь нь</w:t>
      </w:r>
      <w:r w:rsidR="009C4B79">
        <w:rPr>
          <w:rFonts w:ascii="Arial" w:hAnsi="Arial" w:cs="Arial"/>
          <w:color w:val="002060"/>
          <w:lang w:val="mn-MN"/>
        </w:rPr>
        <w:t xml:space="preserve"> хөгжлийн бэрхшээлтэй иргэ</w:t>
      </w:r>
      <w:r w:rsidR="0024101F">
        <w:rPr>
          <w:rFonts w:ascii="Arial" w:hAnsi="Arial" w:cs="Arial"/>
          <w:color w:val="002060"/>
          <w:lang w:val="mn-MN"/>
        </w:rPr>
        <w:t>д</w:t>
      </w:r>
      <w:r w:rsidR="009C4B79">
        <w:rPr>
          <w:rFonts w:ascii="Arial" w:hAnsi="Arial" w:cs="Arial"/>
          <w:color w:val="002060"/>
          <w:lang w:val="mn-MN"/>
        </w:rPr>
        <w:t xml:space="preserve"> байна.</w:t>
      </w:r>
      <w:r w:rsidR="002835F3">
        <w:rPr>
          <w:rFonts w:ascii="Arial" w:hAnsi="Arial" w:cs="Arial"/>
          <w:color w:val="002060"/>
          <w:lang w:val="mn-MN"/>
        </w:rPr>
        <w:t xml:space="preserve"> </w:t>
      </w:r>
      <w:r w:rsidR="00812518">
        <w:rPr>
          <w:rFonts w:ascii="Arial" w:hAnsi="Arial" w:cs="Arial"/>
          <w:color w:val="002060"/>
          <w:lang w:val="mn-MN"/>
        </w:rPr>
        <w:t>Бүртгэлтэй ажилгүй иргэд харьяаллын хувьд</w:t>
      </w:r>
      <w:r w:rsidR="004E04B2" w:rsidRPr="00F7343E">
        <w:rPr>
          <w:rFonts w:ascii="Arial" w:hAnsi="Arial" w:cs="Arial"/>
          <w:color w:val="002060"/>
          <w:lang w:val="mn-MN"/>
        </w:rPr>
        <w:t xml:space="preserve"> 67.6 хувь</w:t>
      </w:r>
      <w:r w:rsidR="002835F3">
        <w:rPr>
          <w:rFonts w:ascii="Arial" w:hAnsi="Arial" w:cs="Arial"/>
          <w:color w:val="002060"/>
          <w:lang w:val="mn-MN"/>
        </w:rPr>
        <w:t xml:space="preserve"> нь</w:t>
      </w:r>
      <w:r w:rsidR="004E04B2" w:rsidRPr="00F7343E">
        <w:rPr>
          <w:rFonts w:ascii="Arial" w:hAnsi="Arial" w:cs="Arial"/>
          <w:color w:val="002060"/>
          <w:lang w:val="mn-MN"/>
        </w:rPr>
        <w:t xml:space="preserve"> </w:t>
      </w:r>
      <w:r w:rsidR="00A97638">
        <w:rPr>
          <w:rFonts w:ascii="Arial" w:hAnsi="Arial" w:cs="Arial"/>
          <w:color w:val="002060"/>
          <w:lang w:val="mn-MN"/>
        </w:rPr>
        <w:t>Х</w:t>
      </w:r>
      <w:r w:rsidR="004E04B2" w:rsidRPr="00F7343E">
        <w:rPr>
          <w:rFonts w:ascii="Arial" w:hAnsi="Arial" w:cs="Arial"/>
          <w:color w:val="002060"/>
          <w:lang w:val="mn-MN"/>
        </w:rPr>
        <w:t>эрлэн</w:t>
      </w:r>
      <w:r w:rsidR="0024101F">
        <w:rPr>
          <w:rFonts w:ascii="Arial" w:hAnsi="Arial" w:cs="Arial"/>
          <w:color w:val="002060"/>
          <w:lang w:val="mn-MN"/>
        </w:rPr>
        <w:t xml:space="preserve"> суманд байгаа бол бусад хөдөө сумдаас</w:t>
      </w:r>
      <w:r w:rsidR="004E04B2" w:rsidRPr="00F7343E">
        <w:rPr>
          <w:rFonts w:ascii="Arial" w:hAnsi="Arial" w:cs="Arial"/>
          <w:color w:val="002060"/>
          <w:lang w:val="mn-MN"/>
        </w:rPr>
        <w:t xml:space="preserve"> </w:t>
      </w:r>
      <w:r w:rsidR="0024101F">
        <w:rPr>
          <w:rFonts w:ascii="Arial" w:hAnsi="Arial" w:cs="Arial"/>
          <w:color w:val="002060"/>
          <w:lang w:val="mn-MN"/>
        </w:rPr>
        <w:t>Б</w:t>
      </w:r>
      <w:r w:rsidR="0024101F" w:rsidRPr="00F7343E">
        <w:rPr>
          <w:rFonts w:ascii="Arial" w:hAnsi="Arial" w:cs="Arial"/>
          <w:color w:val="002060"/>
          <w:lang w:val="mn-MN"/>
        </w:rPr>
        <w:t>улган</w:t>
      </w:r>
      <w:r w:rsidR="0024101F">
        <w:rPr>
          <w:rFonts w:ascii="Arial" w:hAnsi="Arial" w:cs="Arial"/>
          <w:color w:val="002060"/>
          <w:lang w:val="mn-MN"/>
        </w:rPr>
        <w:t>д</w:t>
      </w:r>
      <w:r w:rsidR="0024101F" w:rsidRPr="00F7343E">
        <w:rPr>
          <w:rFonts w:ascii="Arial" w:hAnsi="Arial" w:cs="Arial"/>
          <w:color w:val="002060"/>
          <w:lang w:val="mn-MN"/>
        </w:rPr>
        <w:t xml:space="preserve"> </w:t>
      </w:r>
      <w:r w:rsidR="003E3933" w:rsidRPr="00F7343E">
        <w:rPr>
          <w:rFonts w:ascii="Arial" w:hAnsi="Arial" w:cs="Arial"/>
          <w:color w:val="002060"/>
          <w:lang w:val="mn-MN"/>
        </w:rPr>
        <w:t xml:space="preserve">4.3 хувь, </w:t>
      </w:r>
      <w:r w:rsidR="00A97638">
        <w:rPr>
          <w:rFonts w:ascii="Arial" w:hAnsi="Arial" w:cs="Arial"/>
          <w:color w:val="002060"/>
          <w:lang w:val="mn-MN"/>
        </w:rPr>
        <w:t>Сэ</w:t>
      </w:r>
      <w:r w:rsidR="003E3933" w:rsidRPr="00F7343E">
        <w:rPr>
          <w:rFonts w:ascii="Arial" w:hAnsi="Arial" w:cs="Arial"/>
          <w:color w:val="002060"/>
          <w:lang w:val="mn-MN"/>
        </w:rPr>
        <w:t>ргэлэн</w:t>
      </w:r>
      <w:r w:rsidR="0024101F">
        <w:rPr>
          <w:rFonts w:ascii="Arial" w:hAnsi="Arial" w:cs="Arial"/>
          <w:color w:val="002060"/>
          <w:lang w:val="mn-MN"/>
        </w:rPr>
        <w:t xml:space="preserve">д </w:t>
      </w:r>
      <w:r w:rsidR="0024101F" w:rsidRPr="00F7343E">
        <w:rPr>
          <w:rFonts w:ascii="Arial" w:hAnsi="Arial" w:cs="Arial"/>
          <w:color w:val="002060"/>
          <w:lang w:val="mn-MN"/>
        </w:rPr>
        <w:t>3.6 хувь</w:t>
      </w:r>
      <w:r w:rsidR="0024101F">
        <w:rPr>
          <w:rFonts w:ascii="Arial" w:hAnsi="Arial" w:cs="Arial"/>
          <w:color w:val="002060"/>
          <w:lang w:val="mn-MN"/>
        </w:rPr>
        <w:t xml:space="preserve"> </w:t>
      </w:r>
      <w:r w:rsidR="003E3933" w:rsidRPr="00F7343E">
        <w:rPr>
          <w:rFonts w:ascii="Arial" w:hAnsi="Arial" w:cs="Arial"/>
          <w:color w:val="002060"/>
          <w:lang w:val="mn-MN"/>
        </w:rPr>
        <w:t>бай</w:t>
      </w:r>
      <w:r w:rsidR="0024101F">
        <w:rPr>
          <w:rFonts w:ascii="Arial" w:hAnsi="Arial" w:cs="Arial"/>
          <w:color w:val="002060"/>
          <w:lang w:val="mn-MN"/>
        </w:rPr>
        <w:t>гаа нь хамгийн их байна</w:t>
      </w:r>
      <w:r w:rsidR="003E3933" w:rsidRPr="00F7343E">
        <w:rPr>
          <w:rFonts w:ascii="Arial" w:hAnsi="Arial" w:cs="Arial"/>
          <w:color w:val="002060"/>
          <w:lang w:val="mn-MN"/>
        </w:rPr>
        <w:t>.</w:t>
      </w:r>
    </w:p>
    <w:p w14:paraId="5FA9AB6F" w14:textId="77777777" w:rsidR="005163AE" w:rsidRPr="00F7343E" w:rsidRDefault="0024101F" w:rsidP="006B72AE">
      <w:pPr>
        <w:spacing w:line="276" w:lineRule="auto"/>
        <w:ind w:firstLine="720"/>
        <w:jc w:val="both"/>
        <w:rPr>
          <w:rFonts w:ascii="Arial" w:hAnsi="Arial" w:cs="Arial"/>
          <w:color w:val="002060"/>
        </w:rPr>
      </w:pPr>
      <w:r>
        <w:rPr>
          <w:rFonts w:ascii="Arial" w:hAnsi="Arial" w:cs="Arial"/>
          <w:color w:val="002060"/>
          <w:lang w:val="mn-MN"/>
        </w:rPr>
        <w:t>Н</w:t>
      </w:r>
      <w:r w:rsidR="003E3933" w:rsidRPr="00F7343E">
        <w:rPr>
          <w:rFonts w:ascii="Arial" w:hAnsi="Arial" w:cs="Arial"/>
          <w:color w:val="002060"/>
          <w:lang w:val="mn-MN"/>
        </w:rPr>
        <w:t xml:space="preserve">асны </w:t>
      </w:r>
      <w:r>
        <w:rPr>
          <w:rFonts w:ascii="Arial" w:hAnsi="Arial" w:cs="Arial"/>
          <w:color w:val="002060"/>
          <w:lang w:val="mn-MN"/>
        </w:rPr>
        <w:t>бүлгээр харвал</w:t>
      </w:r>
      <w:r w:rsidR="005163AE" w:rsidRPr="00F7343E">
        <w:rPr>
          <w:rFonts w:ascii="Arial" w:hAnsi="Arial" w:cs="Arial"/>
          <w:color w:val="002060"/>
        </w:rPr>
        <w:t xml:space="preserve"> </w:t>
      </w:r>
      <w:r w:rsidR="00812518">
        <w:rPr>
          <w:rFonts w:ascii="Arial" w:hAnsi="Arial" w:cs="Arial"/>
          <w:color w:val="002060"/>
          <w:lang w:val="mn-MN"/>
        </w:rPr>
        <w:t xml:space="preserve">хоёр хүн тутмын нэг буюу </w:t>
      </w:r>
      <w:r>
        <w:rPr>
          <w:rFonts w:ascii="Arial" w:hAnsi="Arial" w:cs="Arial"/>
          <w:color w:val="002060"/>
          <w:lang w:val="mn-MN"/>
        </w:rPr>
        <w:t>54.8</w:t>
      </w:r>
      <w:r w:rsidRPr="00F7343E">
        <w:rPr>
          <w:rFonts w:ascii="Arial" w:hAnsi="Arial" w:cs="Arial"/>
          <w:color w:val="002060"/>
          <w:lang w:val="mn-MN"/>
        </w:rPr>
        <w:t xml:space="preserve"> хувь нь </w:t>
      </w:r>
      <w:r>
        <w:rPr>
          <w:rFonts w:ascii="Arial" w:hAnsi="Arial" w:cs="Arial"/>
          <w:color w:val="002060"/>
          <w:lang w:val="mn-MN"/>
        </w:rPr>
        <w:t xml:space="preserve">15-34 насны залуучууд </w:t>
      </w:r>
      <w:r>
        <w:rPr>
          <w:rFonts w:ascii="Arial" w:hAnsi="Arial" w:cs="Arial"/>
          <w:color w:val="002060"/>
        </w:rPr>
        <w:t>(</w:t>
      </w:r>
      <w:r w:rsidR="005163AE" w:rsidRPr="00F7343E">
        <w:rPr>
          <w:rFonts w:ascii="Arial" w:hAnsi="Arial" w:cs="Arial"/>
          <w:color w:val="002060"/>
          <w:lang w:val="mn-MN"/>
        </w:rPr>
        <w:t xml:space="preserve">19.3 хувь нь 25-29 </w:t>
      </w:r>
      <w:r>
        <w:rPr>
          <w:rFonts w:ascii="Arial" w:hAnsi="Arial" w:cs="Arial"/>
          <w:color w:val="002060"/>
          <w:lang w:val="mn-MN"/>
        </w:rPr>
        <w:t>нас</w:t>
      </w:r>
      <w:r w:rsidR="005163AE" w:rsidRPr="00F7343E">
        <w:rPr>
          <w:rFonts w:ascii="Arial" w:hAnsi="Arial" w:cs="Arial"/>
          <w:color w:val="002060"/>
          <w:lang w:val="mn-MN"/>
        </w:rPr>
        <w:t>, 17.0 хувь нь 30-34 насныхан, 15.4 хувь нь 20-24 насн</w:t>
      </w:r>
      <w:r w:rsidR="00715E04" w:rsidRPr="00F7343E">
        <w:rPr>
          <w:rFonts w:ascii="Arial" w:hAnsi="Arial" w:cs="Arial"/>
          <w:color w:val="002060"/>
          <w:lang w:val="mn-MN"/>
        </w:rPr>
        <w:t>ыхан</w:t>
      </w:r>
      <w:r w:rsidR="0074072E">
        <w:rPr>
          <w:rFonts w:ascii="Arial" w:hAnsi="Arial" w:cs="Arial"/>
          <w:color w:val="002060"/>
        </w:rPr>
        <w:t>)</w:t>
      </w:r>
      <w:r w:rsidR="00715E04" w:rsidRPr="00F7343E">
        <w:rPr>
          <w:rFonts w:ascii="Arial" w:hAnsi="Arial" w:cs="Arial"/>
          <w:color w:val="002060"/>
          <w:lang w:val="mn-MN"/>
        </w:rPr>
        <w:t>, 11.7 хувь нь 35-39 насныхан байна.</w:t>
      </w:r>
    </w:p>
    <w:p w14:paraId="0B22B8FD" w14:textId="77777777" w:rsidR="002F690B" w:rsidRPr="005A0E79" w:rsidRDefault="00570894" w:rsidP="00F67575">
      <w:pPr>
        <w:pStyle w:val="Caption"/>
        <w:spacing w:after="120"/>
        <w:rPr>
          <w:rFonts w:ascii="Arial" w:hAnsi="Arial" w:cs="Arial"/>
          <w:sz w:val="22"/>
          <w:szCs w:val="22"/>
        </w:rPr>
      </w:pPr>
      <w:bookmarkStart w:id="27" w:name="_Toc531191652"/>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11</w:t>
      </w:r>
      <w:r w:rsidRPr="005A0E79">
        <w:rPr>
          <w:rFonts w:ascii="Arial" w:hAnsi="Arial" w:cs="Arial"/>
          <w:sz w:val="22"/>
          <w:szCs w:val="22"/>
        </w:rPr>
        <w:fldChar w:fldCharType="end"/>
      </w:r>
      <w:r w:rsidRPr="005A0E79">
        <w:rPr>
          <w:rFonts w:ascii="Arial" w:hAnsi="Arial" w:cs="Arial"/>
          <w:sz w:val="22"/>
          <w:szCs w:val="22"/>
        </w:rPr>
        <w:t>. Бүртгэлтэй ажилгүй иргэн, боловсролын түвшнээр</w:t>
      </w:r>
      <w:bookmarkEnd w:id="27"/>
    </w:p>
    <w:p w14:paraId="4E1F7875" w14:textId="77777777" w:rsidR="002F690B" w:rsidRPr="00F7343E" w:rsidRDefault="003E3933" w:rsidP="006B72AE">
      <w:pPr>
        <w:spacing w:after="0" w:line="276" w:lineRule="auto"/>
        <w:jc w:val="center"/>
        <w:rPr>
          <w:rFonts w:ascii="Arial" w:hAnsi="Arial" w:cs="Arial"/>
          <w:color w:val="002060"/>
          <w:lang w:val="mn-MN"/>
        </w:rPr>
      </w:pPr>
      <w:r w:rsidRPr="00F7343E">
        <w:rPr>
          <w:rFonts w:ascii="Arial" w:hAnsi="Arial" w:cs="Arial"/>
          <w:color w:val="002060"/>
        </w:rPr>
        <w:t xml:space="preserve">       </w:t>
      </w:r>
      <w:r w:rsidR="004E04B2" w:rsidRPr="00F7343E">
        <w:rPr>
          <w:rFonts w:ascii="Arial" w:hAnsi="Arial" w:cs="Arial"/>
          <w:color w:val="002060"/>
          <w:lang w:val="mn-MN"/>
        </w:rPr>
        <w:t>Хэмжих нэгж: хувь</w:t>
      </w:r>
    </w:p>
    <w:p w14:paraId="285D0356" w14:textId="77777777" w:rsidR="003D50F8" w:rsidRDefault="003E3933" w:rsidP="003D50F8">
      <w:pPr>
        <w:spacing w:line="276" w:lineRule="auto"/>
        <w:jc w:val="both"/>
        <w:rPr>
          <w:rFonts w:ascii="Arial" w:hAnsi="Arial" w:cs="Arial"/>
          <w:color w:val="002060"/>
          <w:lang w:val="mn-MN"/>
        </w:rPr>
      </w:pPr>
      <w:r w:rsidRPr="00F7343E">
        <w:rPr>
          <w:rFonts w:ascii="Arial" w:hAnsi="Arial" w:cs="Arial"/>
          <w:noProof/>
          <w:color w:val="002060"/>
        </w:rPr>
        <w:drawing>
          <wp:anchor distT="0" distB="0" distL="114300" distR="114300" simplePos="0" relativeHeight="251659264" behindDoc="1" locked="0" layoutInCell="1" allowOverlap="1" wp14:anchorId="36EF2AB9" wp14:editId="1046D6EC">
            <wp:simplePos x="0" y="0"/>
            <wp:positionH relativeFrom="margin">
              <wp:align>left</wp:align>
            </wp:positionH>
            <wp:positionV relativeFrom="paragraph">
              <wp:posOffset>13335</wp:posOffset>
            </wp:positionV>
            <wp:extent cx="3638550" cy="2457450"/>
            <wp:effectExtent l="0" t="0" r="0" b="0"/>
            <wp:wrapTight wrapText="bothSides">
              <wp:wrapPolygon edited="0">
                <wp:start x="0" y="0"/>
                <wp:lineTo x="0" y="21433"/>
                <wp:lineTo x="21487" y="21433"/>
                <wp:lineTo x="21487" y="0"/>
                <wp:lineTo x="0" y="0"/>
              </wp:wrapPolygon>
            </wp:wrapTight>
            <wp:docPr id="4" name="Chart 4">
              <a:extLst xmlns:a="http://schemas.openxmlformats.org/drawingml/2006/main">
                <a:ext uri="{FF2B5EF4-FFF2-40B4-BE49-F238E27FC236}">
                  <a16:creationId xmlns:a16="http://schemas.microsoft.com/office/drawing/2014/main" id="{FC3970B8-5FFC-46EF-A589-E78E898131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2F690B" w:rsidRPr="00F7343E">
        <w:rPr>
          <w:rFonts w:ascii="Arial" w:hAnsi="Arial" w:cs="Arial"/>
          <w:color w:val="002060"/>
          <w:lang w:val="mn-MN"/>
        </w:rPr>
        <w:t>Бүртгэлтэй ажилгүй иргэдийн 54.1 хувь нь бүрэн дунд боловсролтой, 16.7 хувь нь дээд, 10.1 хувь нь мэргэжлийн</w:t>
      </w:r>
      <w:r w:rsidR="0074072E">
        <w:rPr>
          <w:rFonts w:ascii="Arial" w:hAnsi="Arial" w:cs="Arial"/>
          <w:color w:val="002060"/>
        </w:rPr>
        <w:t xml:space="preserve"> </w:t>
      </w:r>
      <w:r w:rsidR="0074072E">
        <w:rPr>
          <w:rFonts w:ascii="Arial" w:hAnsi="Arial" w:cs="Arial"/>
          <w:color w:val="002060"/>
          <w:lang w:val="mn-MN"/>
        </w:rPr>
        <w:t>болон</w:t>
      </w:r>
      <w:r w:rsidR="002F690B" w:rsidRPr="00F7343E">
        <w:rPr>
          <w:rFonts w:ascii="Arial" w:hAnsi="Arial" w:cs="Arial"/>
          <w:color w:val="002060"/>
          <w:lang w:val="mn-MN"/>
        </w:rPr>
        <w:t xml:space="preserve"> техникийн боловср</w:t>
      </w:r>
      <w:r w:rsidR="006B3F41">
        <w:rPr>
          <w:rFonts w:ascii="Arial" w:hAnsi="Arial" w:cs="Arial"/>
          <w:color w:val="002060"/>
          <w:lang w:val="mn-MN"/>
        </w:rPr>
        <w:t>о</w:t>
      </w:r>
      <w:r w:rsidR="002F690B" w:rsidRPr="00F7343E">
        <w:rPr>
          <w:rFonts w:ascii="Arial" w:hAnsi="Arial" w:cs="Arial"/>
          <w:color w:val="002060"/>
          <w:lang w:val="mn-MN"/>
        </w:rPr>
        <w:t>лтой иргэд байн</w:t>
      </w:r>
      <w:r w:rsidR="00812518">
        <w:rPr>
          <w:rFonts w:ascii="Arial" w:hAnsi="Arial" w:cs="Arial"/>
          <w:color w:val="002060"/>
          <w:lang w:val="mn-MN"/>
        </w:rPr>
        <w:t>а. Д</w:t>
      </w:r>
      <w:r w:rsidR="00812518" w:rsidRPr="00F7343E">
        <w:rPr>
          <w:rFonts w:ascii="Arial" w:hAnsi="Arial" w:cs="Arial"/>
          <w:color w:val="002060"/>
          <w:lang w:val="mn-MN"/>
        </w:rPr>
        <w:t>ээд боловсролтой</w:t>
      </w:r>
      <w:r w:rsidR="00812518">
        <w:rPr>
          <w:rFonts w:ascii="Arial" w:hAnsi="Arial" w:cs="Arial"/>
          <w:color w:val="002060"/>
          <w:lang w:val="mn-MN"/>
        </w:rPr>
        <w:t xml:space="preserve"> бүртгэлтэй ажилгүй</w:t>
      </w:r>
      <w:r w:rsidR="00812518" w:rsidRPr="00F7343E">
        <w:rPr>
          <w:rFonts w:ascii="Arial" w:hAnsi="Arial" w:cs="Arial"/>
          <w:color w:val="002060"/>
          <w:lang w:val="mn-MN"/>
        </w:rPr>
        <w:t xml:space="preserve"> иргэдийн 58.4 хувь нь эмэгтэй, боловсролгүй болон суурь боловсролтой </w:t>
      </w:r>
      <w:r w:rsidR="00812518">
        <w:rPr>
          <w:rFonts w:ascii="Arial" w:hAnsi="Arial" w:cs="Arial"/>
          <w:color w:val="002060"/>
          <w:lang w:val="mn-MN"/>
        </w:rPr>
        <w:t xml:space="preserve">бүртгэлтэй ажилгүй </w:t>
      </w:r>
      <w:r w:rsidR="00812518" w:rsidRPr="00F7343E">
        <w:rPr>
          <w:rFonts w:ascii="Arial" w:hAnsi="Arial" w:cs="Arial"/>
          <w:color w:val="002060"/>
          <w:lang w:val="mn-MN"/>
        </w:rPr>
        <w:t xml:space="preserve">иргэдийн 70.0 хувь нь эрэгтэйчүүд байна. </w:t>
      </w:r>
    </w:p>
    <w:p w14:paraId="1355C420" w14:textId="77777777" w:rsidR="003D50F8" w:rsidRPr="003D50F8" w:rsidRDefault="003D50F8" w:rsidP="003D50F8">
      <w:pPr>
        <w:spacing w:line="276" w:lineRule="auto"/>
        <w:jc w:val="center"/>
        <w:rPr>
          <w:rFonts w:ascii="Arial" w:hAnsi="Arial" w:cs="Arial"/>
          <w:color w:val="002060"/>
          <w:lang w:val="mn-MN"/>
        </w:rPr>
      </w:pPr>
      <w:r>
        <w:rPr>
          <w:rFonts w:ascii="Arial" w:hAnsi="Arial" w:cs="Arial"/>
          <w:i/>
          <w:color w:val="002060"/>
          <w:sz w:val="20"/>
          <w:lang w:val="mn-MN"/>
        </w:rPr>
        <w:t>Эх сурвалж: ХХҮЕГ</w:t>
      </w:r>
    </w:p>
    <w:p w14:paraId="5C51B6D9" w14:textId="77777777" w:rsidR="007D5445" w:rsidRDefault="00812518" w:rsidP="006B72AE">
      <w:pPr>
        <w:spacing w:line="276" w:lineRule="auto"/>
        <w:ind w:firstLine="720"/>
        <w:jc w:val="both"/>
        <w:rPr>
          <w:rFonts w:ascii="Arial" w:hAnsi="Arial" w:cs="Arial"/>
          <w:color w:val="002060"/>
        </w:rPr>
      </w:pPr>
      <w:r>
        <w:rPr>
          <w:rFonts w:ascii="Arial" w:hAnsi="Arial" w:cs="Arial"/>
          <w:color w:val="002060"/>
          <w:lang w:val="mn-MN"/>
        </w:rPr>
        <w:lastRenderedPageBreak/>
        <w:t>Бүртгэлтэй ажилгүй иргэдийн дунд д</w:t>
      </w:r>
      <w:r w:rsidR="00A97638">
        <w:rPr>
          <w:rFonts w:ascii="Arial" w:hAnsi="Arial" w:cs="Arial"/>
          <w:color w:val="002060"/>
          <w:lang w:val="mn-MN"/>
        </w:rPr>
        <w:t xml:space="preserve">ээд боловсролтой ажилгүй иргэдэд эмэгтэйчүүдийн эзлэх хувь өндөр байгаа бол харин боловсролгүй </w:t>
      </w:r>
      <w:r w:rsidR="007D5445">
        <w:rPr>
          <w:rFonts w:ascii="Arial" w:hAnsi="Arial" w:cs="Arial"/>
          <w:color w:val="002060"/>
          <w:lang w:val="mn-MN"/>
        </w:rPr>
        <w:t xml:space="preserve">иргэдэд эрэгтэйчүүдийн эзлэх хувь өндөр байна. </w:t>
      </w:r>
    </w:p>
    <w:p w14:paraId="45E077A7" w14:textId="77777777" w:rsidR="004D39A7" w:rsidRPr="001751B5" w:rsidRDefault="001056FA" w:rsidP="00F67575">
      <w:pPr>
        <w:spacing w:after="240" w:line="276" w:lineRule="auto"/>
        <w:ind w:firstLine="720"/>
        <w:jc w:val="both"/>
        <w:rPr>
          <w:rFonts w:ascii="Arial" w:hAnsi="Arial" w:cs="Arial"/>
          <w:color w:val="002060"/>
        </w:rPr>
      </w:pPr>
      <w:r w:rsidRPr="00F67575">
        <w:rPr>
          <w:rFonts w:ascii="Arial" w:hAnsi="Arial" w:cs="Arial"/>
          <w:color w:val="002060"/>
          <w:lang w:val="mn-MN"/>
        </w:rPr>
        <w:t>Бүртгэлтэй ажилгүй иргэдий</w:t>
      </w:r>
      <w:r w:rsidR="00EF1B3F" w:rsidRPr="00F67575">
        <w:rPr>
          <w:rFonts w:ascii="Arial" w:hAnsi="Arial" w:cs="Arial"/>
          <w:color w:val="002060"/>
          <w:lang w:val="mn-MN"/>
        </w:rPr>
        <w:t xml:space="preserve">н </w:t>
      </w:r>
      <w:r w:rsidR="00A56566" w:rsidRPr="00F67575">
        <w:rPr>
          <w:rFonts w:ascii="Arial" w:hAnsi="Arial" w:cs="Arial"/>
          <w:color w:val="002060"/>
          <w:lang w:val="mn-MN"/>
        </w:rPr>
        <w:t>20.5 хувь</w:t>
      </w:r>
      <w:r w:rsidR="003D5519" w:rsidRPr="00F67575">
        <w:rPr>
          <w:rFonts w:ascii="Arial" w:hAnsi="Arial" w:cs="Arial"/>
          <w:color w:val="002060"/>
          <w:lang w:val="mn-MN"/>
        </w:rPr>
        <w:t xml:space="preserve"> нь</w:t>
      </w:r>
      <w:r w:rsidR="00A56566" w:rsidRPr="00F67575">
        <w:rPr>
          <w:rFonts w:ascii="Arial" w:hAnsi="Arial" w:cs="Arial"/>
          <w:color w:val="002060"/>
          <w:lang w:val="mn-MN"/>
        </w:rPr>
        <w:t xml:space="preserve"> энгийн ажил, 19.1 хувь нь ХАА-н, 16.7 хувь нь үйлдвэрлэл, барилга гар урлал, холбогдох ажил үйлчилгээний ажилтан, 9.3 хувь нь худалдаа үйлчилгээний</w:t>
      </w:r>
      <w:r w:rsidR="00EF1B3F" w:rsidRPr="00F67575">
        <w:rPr>
          <w:rFonts w:ascii="Arial" w:hAnsi="Arial" w:cs="Arial"/>
          <w:color w:val="002060"/>
          <w:lang w:val="mn-MN"/>
        </w:rPr>
        <w:t xml:space="preserve"> зэрэг</w:t>
      </w:r>
      <w:r w:rsidR="00A56566" w:rsidRPr="00F67575">
        <w:rPr>
          <w:rFonts w:ascii="Arial" w:hAnsi="Arial" w:cs="Arial"/>
          <w:color w:val="002060"/>
          <w:lang w:val="mn-MN"/>
        </w:rPr>
        <w:t xml:space="preserve"> </w:t>
      </w:r>
      <w:r w:rsidR="00EF1B3F" w:rsidRPr="00F67575">
        <w:rPr>
          <w:rFonts w:ascii="Arial" w:hAnsi="Arial" w:cs="Arial"/>
          <w:color w:val="002060"/>
          <w:lang w:val="mn-MN"/>
        </w:rPr>
        <w:t>ажил, мэргэж</w:t>
      </w:r>
      <w:r w:rsidR="00D57F7E" w:rsidRPr="00F67575">
        <w:rPr>
          <w:rFonts w:ascii="Arial" w:hAnsi="Arial" w:cs="Arial"/>
          <w:color w:val="002060"/>
          <w:lang w:val="mn-MN"/>
        </w:rPr>
        <w:t>лийн үндсэн бүлэгт хамаарах мэргэжил эзэмшсэн</w:t>
      </w:r>
      <w:r w:rsidR="00812518" w:rsidRPr="00F67575">
        <w:rPr>
          <w:rFonts w:ascii="Arial" w:hAnsi="Arial" w:cs="Arial"/>
          <w:color w:val="002060"/>
          <w:lang w:val="mn-MN"/>
        </w:rPr>
        <w:t xml:space="preserve"> гэж өөрсдөө мэдээлжээ</w:t>
      </w:r>
      <w:r w:rsidR="003D5519" w:rsidRPr="00F67575">
        <w:rPr>
          <w:rFonts w:ascii="Arial" w:hAnsi="Arial" w:cs="Arial"/>
          <w:color w:val="002060"/>
          <w:lang w:val="mn-MN"/>
        </w:rPr>
        <w:t>.</w:t>
      </w:r>
    </w:p>
    <w:p w14:paraId="4F5B0CD2" w14:textId="77777777" w:rsidR="002F690B" w:rsidRPr="005A0E79" w:rsidRDefault="008F307A" w:rsidP="00F67575">
      <w:pPr>
        <w:pStyle w:val="Caption"/>
        <w:spacing w:after="120"/>
        <w:rPr>
          <w:rFonts w:ascii="Arial" w:hAnsi="Arial" w:cs="Arial"/>
          <w:sz w:val="22"/>
          <w:szCs w:val="22"/>
        </w:rPr>
      </w:pPr>
      <w:bookmarkStart w:id="28" w:name="_Toc531191653"/>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12</w:t>
      </w:r>
      <w:r w:rsidRPr="005A0E79">
        <w:rPr>
          <w:rFonts w:ascii="Arial" w:hAnsi="Arial" w:cs="Arial"/>
          <w:sz w:val="22"/>
          <w:szCs w:val="22"/>
        </w:rPr>
        <w:fldChar w:fldCharType="end"/>
      </w:r>
      <w:r w:rsidRPr="005A0E79">
        <w:rPr>
          <w:rFonts w:ascii="Arial" w:hAnsi="Arial" w:cs="Arial"/>
          <w:sz w:val="22"/>
          <w:szCs w:val="22"/>
        </w:rPr>
        <w:t>. Бүртгэлтэй ажилгүй иргэдийн ажил, мэргэжлийн чиглэл</w:t>
      </w:r>
      <w:bookmarkEnd w:id="28"/>
    </w:p>
    <w:p w14:paraId="7307B53E" w14:textId="77777777" w:rsidR="004E04B2" w:rsidRPr="00F7343E" w:rsidRDefault="00B64C90" w:rsidP="006B72AE">
      <w:pPr>
        <w:spacing w:after="0" w:line="276" w:lineRule="auto"/>
        <w:jc w:val="center"/>
        <w:rPr>
          <w:rFonts w:ascii="Arial" w:hAnsi="Arial" w:cs="Arial"/>
          <w:color w:val="002060"/>
          <w:lang w:val="mn-MN"/>
        </w:rPr>
      </w:pPr>
      <w:r w:rsidRPr="00F7343E">
        <w:rPr>
          <w:rFonts w:ascii="Arial" w:hAnsi="Arial" w:cs="Arial"/>
          <w:color w:val="002060"/>
          <w:lang w:val="mn-MN"/>
        </w:rPr>
        <w:t xml:space="preserve">                                                                                                                 </w:t>
      </w:r>
      <w:r w:rsidR="004E04B2" w:rsidRPr="00F7343E">
        <w:rPr>
          <w:rFonts w:ascii="Arial" w:hAnsi="Arial" w:cs="Arial"/>
          <w:color w:val="002060"/>
          <w:lang w:val="mn-MN"/>
        </w:rPr>
        <w:t>Хэмжих нэгж: хувь</w:t>
      </w:r>
    </w:p>
    <w:p w14:paraId="09C10D61" w14:textId="77777777" w:rsidR="004D34FB" w:rsidRDefault="00B3350E" w:rsidP="00F67575">
      <w:pPr>
        <w:spacing w:after="0"/>
        <w:jc w:val="center"/>
        <w:rPr>
          <w:rFonts w:ascii="Arial" w:hAnsi="Arial" w:cs="Arial"/>
          <w:color w:val="002060"/>
          <w:lang w:val="mn-MN"/>
        </w:rPr>
      </w:pPr>
      <w:r>
        <w:rPr>
          <w:noProof/>
        </w:rPr>
        <w:drawing>
          <wp:inline distT="0" distB="0" distL="0" distR="0" wp14:anchorId="08AFDBCD" wp14:editId="5D900690">
            <wp:extent cx="5731510" cy="2667000"/>
            <wp:effectExtent l="0" t="0" r="2540" b="0"/>
            <wp:docPr id="34" name="Chart 34">
              <a:extLst xmlns:a="http://schemas.openxmlformats.org/drawingml/2006/main">
                <a:ext uri="{FF2B5EF4-FFF2-40B4-BE49-F238E27FC236}">
                  <a16:creationId xmlns:a16="http://schemas.microsoft.com/office/drawing/2014/main" id="{885604B6-D39B-43EC-B44A-407571F29E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E2AED79" w14:textId="77777777" w:rsidR="00950D3D" w:rsidRPr="003D50F8" w:rsidRDefault="00950D3D" w:rsidP="00950D3D">
      <w:pPr>
        <w:spacing w:line="276" w:lineRule="auto"/>
        <w:jc w:val="right"/>
        <w:rPr>
          <w:rFonts w:ascii="Arial" w:hAnsi="Arial" w:cs="Arial"/>
          <w:color w:val="002060"/>
          <w:lang w:val="mn-MN"/>
        </w:rPr>
      </w:pPr>
      <w:r>
        <w:rPr>
          <w:rFonts w:ascii="Arial" w:hAnsi="Arial" w:cs="Arial"/>
          <w:i/>
          <w:color w:val="002060"/>
          <w:sz w:val="20"/>
          <w:lang w:val="mn-MN"/>
        </w:rPr>
        <w:t>Эх сурвалж: ХХҮЕГ</w:t>
      </w:r>
    </w:p>
    <w:p w14:paraId="5FE50D60" w14:textId="77777777" w:rsidR="004E6ECA" w:rsidRDefault="006E5BEC" w:rsidP="006B72AE">
      <w:pPr>
        <w:spacing w:line="276" w:lineRule="auto"/>
        <w:ind w:firstLine="720"/>
        <w:jc w:val="both"/>
        <w:rPr>
          <w:rFonts w:ascii="Arial" w:hAnsi="Arial" w:cs="Arial"/>
          <w:color w:val="002060"/>
          <w:lang w:val="mn-MN"/>
        </w:rPr>
      </w:pPr>
      <w:r>
        <w:rPr>
          <w:rFonts w:ascii="Arial" w:hAnsi="Arial" w:cs="Arial"/>
          <w:color w:val="002060"/>
          <w:lang w:val="mn-MN"/>
        </w:rPr>
        <w:t xml:space="preserve">Ажилгүй иргэдийн дунд залуучуудын ажилгүйдэл өндөр байгаа нь </w:t>
      </w:r>
      <w:r w:rsidR="00F772B9">
        <w:rPr>
          <w:rFonts w:ascii="Arial" w:hAnsi="Arial" w:cs="Arial"/>
          <w:color w:val="002060"/>
          <w:lang w:val="mn-MN"/>
        </w:rPr>
        <w:t xml:space="preserve">анхаарах ёстой асуудлын нэг. Энэхүү үзүүлэлт улсын хэмжээнд нь өндөр байдаг. </w:t>
      </w:r>
      <w:r>
        <w:rPr>
          <w:rFonts w:ascii="Arial" w:hAnsi="Arial" w:cs="Arial"/>
          <w:color w:val="002060"/>
          <w:lang w:val="mn-MN"/>
        </w:rPr>
        <w:t>Энэ үед ажил олгогч тал харьцангуй давуу талтай буюу тэ</w:t>
      </w:r>
      <w:r w:rsidR="00F772B9">
        <w:rPr>
          <w:rFonts w:ascii="Arial" w:hAnsi="Arial" w:cs="Arial"/>
          <w:color w:val="002060"/>
          <w:lang w:val="mn-MN"/>
        </w:rPr>
        <w:t xml:space="preserve">д шинэ болон сул ажлын байранд </w:t>
      </w:r>
      <w:r>
        <w:rPr>
          <w:rFonts w:ascii="Arial" w:hAnsi="Arial" w:cs="Arial"/>
          <w:color w:val="002060"/>
          <w:lang w:val="mn-MN"/>
        </w:rPr>
        <w:t xml:space="preserve">ажилтныг сонгох сонголт нь их болохын зэрэгцээ боловсрол өндөр ажиллах хүчнийг хөдөлмөрийн бага зардлаар ажиллуулах боломж бүрддэг. </w:t>
      </w:r>
    </w:p>
    <w:p w14:paraId="713F1495" w14:textId="77777777" w:rsidR="006E5BEC" w:rsidRDefault="006E5BEC">
      <w:pPr>
        <w:spacing w:line="276" w:lineRule="auto"/>
        <w:ind w:firstLine="720"/>
        <w:jc w:val="both"/>
        <w:rPr>
          <w:rFonts w:ascii="Arial" w:hAnsi="Arial" w:cs="Arial"/>
          <w:color w:val="002060"/>
          <w:lang w:val="mn-MN"/>
        </w:rPr>
      </w:pPr>
      <w:r>
        <w:rPr>
          <w:rFonts w:ascii="Arial" w:hAnsi="Arial" w:cs="Arial"/>
          <w:color w:val="002060"/>
          <w:lang w:val="mn-MN"/>
        </w:rPr>
        <w:t>Хөдөлмөр, нийгмийн хамгааллын судалгааны институтээс хийсэн Залуучуудын ажилгүйдэл, эдийн засгийн идэвхгүй байдал судалгаанаас харахад</w:t>
      </w:r>
      <w:r w:rsidR="00F772B9">
        <w:rPr>
          <w:rFonts w:ascii="Arial" w:hAnsi="Arial" w:cs="Arial"/>
          <w:color w:val="002060"/>
          <w:lang w:val="mn-MN"/>
        </w:rPr>
        <w:t xml:space="preserve"> ажил хайж буй</w:t>
      </w:r>
      <w:r>
        <w:rPr>
          <w:rFonts w:ascii="Arial" w:hAnsi="Arial" w:cs="Arial"/>
          <w:color w:val="002060"/>
          <w:lang w:val="mn-MN"/>
        </w:rPr>
        <w:t xml:space="preserve"> залуучууд</w:t>
      </w:r>
      <w:r w:rsidR="00F772B9">
        <w:rPr>
          <w:rFonts w:ascii="Arial" w:hAnsi="Arial" w:cs="Arial"/>
          <w:color w:val="002060"/>
          <w:lang w:val="mn-MN"/>
        </w:rPr>
        <w:t xml:space="preserve">ад </w:t>
      </w:r>
      <w:r>
        <w:rPr>
          <w:rFonts w:ascii="Arial" w:hAnsi="Arial" w:cs="Arial"/>
          <w:color w:val="002060"/>
          <w:lang w:val="mn-MN"/>
        </w:rPr>
        <w:t>ажил олгогчийн зүгээс тавьдаг хамгийн хүндрэлтэй</w:t>
      </w:r>
      <w:r w:rsidR="005755FC">
        <w:rPr>
          <w:rFonts w:ascii="Arial" w:hAnsi="Arial" w:cs="Arial"/>
          <w:color w:val="002060"/>
          <w:lang w:val="mn-MN"/>
        </w:rPr>
        <w:t xml:space="preserve"> шалгуур нь ажлын </w:t>
      </w:r>
      <w:r w:rsidR="00F772B9">
        <w:rPr>
          <w:rFonts w:ascii="Arial" w:hAnsi="Arial" w:cs="Arial"/>
          <w:color w:val="002060"/>
          <w:lang w:val="mn-MN"/>
        </w:rPr>
        <w:t xml:space="preserve">хэдэн жилийн </w:t>
      </w:r>
      <w:r w:rsidR="005755FC">
        <w:rPr>
          <w:rFonts w:ascii="Arial" w:hAnsi="Arial" w:cs="Arial"/>
          <w:color w:val="002060"/>
          <w:lang w:val="mn-MN"/>
        </w:rPr>
        <w:t>туршлага</w:t>
      </w:r>
      <w:r w:rsidR="00F772B9">
        <w:rPr>
          <w:rFonts w:ascii="Arial" w:hAnsi="Arial" w:cs="Arial"/>
          <w:color w:val="002060"/>
          <w:lang w:val="mn-MN"/>
        </w:rPr>
        <w:t xml:space="preserve"> заадаг явдал гэж хоёр хүн тутмын нэгэн хариулсан байдаг. Иймээс орон нутгийн удирдлага, төрийн байгууллагаас ажил олгогчдод шинэ, сул ажлын байранд тавих шалгуурын хувьд ажилласан жилийн туршлагыг аль болох багасгах, залуу ажиллах хүчинд боломж олоход уриалсан зөвлөмжийг түгээвэл их зохистой. </w:t>
      </w:r>
      <w:r>
        <w:rPr>
          <w:rFonts w:ascii="Arial" w:hAnsi="Arial" w:cs="Arial"/>
          <w:color w:val="002060"/>
          <w:lang w:val="mn-MN"/>
        </w:rPr>
        <w:t xml:space="preserve"> </w:t>
      </w:r>
    </w:p>
    <w:p w14:paraId="1C0589DF" w14:textId="77777777" w:rsidR="004E6ECA" w:rsidRDefault="00F772B9" w:rsidP="006B72AE">
      <w:pPr>
        <w:spacing w:line="276" w:lineRule="auto"/>
        <w:ind w:firstLine="720"/>
        <w:jc w:val="both"/>
        <w:rPr>
          <w:rFonts w:ascii="Arial" w:hAnsi="Arial" w:cs="Arial"/>
          <w:color w:val="002060"/>
          <w:lang w:val="mn-MN"/>
        </w:rPr>
      </w:pPr>
      <w:r>
        <w:rPr>
          <w:rFonts w:ascii="Arial" w:hAnsi="Arial" w:cs="Arial"/>
          <w:color w:val="002060"/>
          <w:lang w:val="mn-MN"/>
        </w:rPr>
        <w:t xml:space="preserve">Мөн тус институтийн “Их дээд сургууль болон </w:t>
      </w:r>
      <w:r w:rsidR="002F6872">
        <w:rPr>
          <w:rFonts w:ascii="Arial" w:hAnsi="Arial" w:cs="Arial"/>
          <w:color w:val="002060"/>
          <w:lang w:val="mn-MN"/>
        </w:rPr>
        <w:t>М</w:t>
      </w:r>
      <w:r>
        <w:rPr>
          <w:rFonts w:ascii="Arial" w:hAnsi="Arial" w:cs="Arial"/>
          <w:color w:val="002060"/>
          <w:lang w:val="mn-MN"/>
        </w:rPr>
        <w:t xml:space="preserve">БСБ-ын төгсөгчдийн хөдөлмөр эрхлэлтийн судалгаа”-аас харахад </w:t>
      </w:r>
      <w:r w:rsidR="00216099">
        <w:rPr>
          <w:rFonts w:ascii="Arial" w:hAnsi="Arial" w:cs="Arial"/>
          <w:color w:val="002060"/>
          <w:lang w:val="mn-MN"/>
        </w:rPr>
        <w:t>нэг жилийн дараах байдлаар ажилгүй байгаа төгсөгчд</w:t>
      </w:r>
      <w:r w:rsidR="00833E50">
        <w:rPr>
          <w:rFonts w:ascii="Arial" w:hAnsi="Arial" w:cs="Arial"/>
          <w:color w:val="002060"/>
          <w:lang w:val="mn-MN"/>
        </w:rPr>
        <w:t xml:space="preserve">өд нийтлэг тохиолддог </w:t>
      </w:r>
      <w:r w:rsidR="00B23A46">
        <w:rPr>
          <w:rFonts w:ascii="Arial" w:hAnsi="Arial" w:cs="Arial"/>
          <w:color w:val="002060"/>
          <w:lang w:val="mn-MN"/>
        </w:rPr>
        <w:t xml:space="preserve">ажилгүйдлийн шалтгаан нь </w:t>
      </w:r>
      <w:r w:rsidR="00833E50">
        <w:rPr>
          <w:rFonts w:ascii="Arial" w:hAnsi="Arial" w:cs="Arial"/>
          <w:color w:val="002060"/>
          <w:lang w:val="mn-MN"/>
        </w:rPr>
        <w:t>ажил хайгаад олдохгүй /42.2</w:t>
      </w:r>
      <w:r w:rsidR="00833E50">
        <w:rPr>
          <w:rFonts w:ascii="Arial" w:hAnsi="Arial" w:cs="Arial"/>
          <w:color w:val="002060"/>
        </w:rPr>
        <w:t>%/</w:t>
      </w:r>
      <w:r w:rsidR="00833E50">
        <w:rPr>
          <w:rFonts w:ascii="Arial" w:hAnsi="Arial" w:cs="Arial"/>
          <w:color w:val="002060"/>
          <w:lang w:val="mn-MN"/>
        </w:rPr>
        <w:t>, мэргэжилд тохирох ажил олдохгүй /25.4</w:t>
      </w:r>
      <w:r w:rsidR="00833E50">
        <w:rPr>
          <w:rFonts w:ascii="Arial" w:hAnsi="Arial" w:cs="Arial"/>
          <w:color w:val="002060"/>
        </w:rPr>
        <w:t>%/</w:t>
      </w:r>
      <w:r w:rsidR="00833E50">
        <w:rPr>
          <w:rFonts w:ascii="Arial" w:hAnsi="Arial" w:cs="Arial"/>
          <w:color w:val="002060"/>
          <w:lang w:val="mn-MN"/>
        </w:rPr>
        <w:t>, улирлын чанартай ажил хийдэг /8.1</w:t>
      </w:r>
      <w:r w:rsidR="00833E50">
        <w:rPr>
          <w:rFonts w:ascii="Arial" w:hAnsi="Arial" w:cs="Arial"/>
          <w:color w:val="002060"/>
        </w:rPr>
        <w:t>%/</w:t>
      </w:r>
      <w:r w:rsidR="00833E50">
        <w:rPr>
          <w:rFonts w:ascii="Arial" w:hAnsi="Arial" w:cs="Arial"/>
          <w:color w:val="002060"/>
          <w:lang w:val="mn-MN"/>
        </w:rPr>
        <w:t>, цомхтголд орсон, байгууллага татан буугдсан /6.9</w:t>
      </w:r>
      <w:r w:rsidR="00833E50">
        <w:rPr>
          <w:rFonts w:ascii="Arial" w:hAnsi="Arial" w:cs="Arial"/>
          <w:color w:val="002060"/>
        </w:rPr>
        <w:t>%/</w:t>
      </w:r>
      <w:r w:rsidR="00833E50">
        <w:rPr>
          <w:rFonts w:ascii="Arial" w:hAnsi="Arial" w:cs="Arial"/>
          <w:color w:val="002060"/>
          <w:lang w:val="mn-MN"/>
        </w:rPr>
        <w:t>, дадлага туршлага байхгүй /5.1</w:t>
      </w:r>
      <w:r w:rsidR="00833E50">
        <w:rPr>
          <w:rFonts w:ascii="Arial" w:hAnsi="Arial" w:cs="Arial"/>
          <w:color w:val="002060"/>
        </w:rPr>
        <w:t>%/</w:t>
      </w:r>
      <w:r w:rsidR="00833E50">
        <w:rPr>
          <w:rFonts w:ascii="Arial" w:hAnsi="Arial" w:cs="Arial"/>
          <w:color w:val="002060"/>
          <w:lang w:val="mn-MN"/>
        </w:rPr>
        <w:t xml:space="preserve"> зэрэг байна. </w:t>
      </w:r>
    </w:p>
    <w:p w14:paraId="1B86FFAA" w14:textId="77777777" w:rsidR="006A5EE8" w:rsidRDefault="006A5EE8" w:rsidP="0023235D">
      <w:pPr>
        <w:pStyle w:val="Caption"/>
        <w:rPr>
          <w:rFonts w:ascii="Arial" w:hAnsi="Arial" w:cs="Arial"/>
          <w:sz w:val="22"/>
          <w:szCs w:val="22"/>
        </w:rPr>
      </w:pPr>
      <w:bookmarkStart w:id="29" w:name="_Toc531191654"/>
    </w:p>
    <w:p w14:paraId="250AD375" w14:textId="77777777" w:rsidR="0035652F" w:rsidRPr="005A0E79" w:rsidRDefault="0023235D" w:rsidP="00F67575">
      <w:pPr>
        <w:pStyle w:val="Caption"/>
        <w:spacing w:after="120"/>
        <w:rPr>
          <w:rFonts w:ascii="Arial" w:hAnsi="Arial" w:cs="Arial"/>
          <w:sz w:val="22"/>
          <w:szCs w:val="22"/>
        </w:rPr>
      </w:pPr>
      <w:r w:rsidRPr="005A0E79">
        <w:rPr>
          <w:rFonts w:ascii="Arial" w:hAnsi="Arial" w:cs="Arial"/>
          <w:sz w:val="22"/>
          <w:szCs w:val="22"/>
        </w:rPr>
        <w:lastRenderedPageBreak/>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13</w:t>
      </w:r>
      <w:r w:rsidRPr="005A0E79">
        <w:rPr>
          <w:rFonts w:ascii="Arial" w:hAnsi="Arial" w:cs="Arial"/>
          <w:sz w:val="22"/>
          <w:szCs w:val="22"/>
        </w:rPr>
        <w:fldChar w:fldCharType="end"/>
      </w:r>
      <w:r w:rsidRPr="005A0E79">
        <w:rPr>
          <w:rFonts w:ascii="Arial" w:hAnsi="Arial" w:cs="Arial"/>
          <w:sz w:val="22"/>
          <w:szCs w:val="22"/>
        </w:rPr>
        <w:t>. Төгсөгчдийн ажилгүйдлийн шалтгаан</w:t>
      </w:r>
      <w:bookmarkEnd w:id="29"/>
    </w:p>
    <w:p w14:paraId="2B5EF9E9" w14:textId="77777777" w:rsidR="00866899" w:rsidRPr="00866899" w:rsidRDefault="00BA060F" w:rsidP="006B72AE">
      <w:pPr>
        <w:spacing w:after="0" w:line="276" w:lineRule="auto"/>
        <w:jc w:val="center"/>
        <w:rPr>
          <w:rFonts w:ascii="Arial" w:hAnsi="Arial" w:cs="Arial"/>
          <w:color w:val="002060"/>
          <w:lang w:val="mn-MN"/>
        </w:rPr>
      </w:pPr>
      <w:r>
        <w:rPr>
          <w:rFonts w:ascii="Arial" w:hAnsi="Arial" w:cs="Arial"/>
          <w:color w:val="002060"/>
          <w:lang w:val="mn-MN"/>
        </w:rPr>
        <w:t xml:space="preserve">                                                                                                            </w:t>
      </w:r>
      <w:r w:rsidR="00866899">
        <w:rPr>
          <w:rFonts w:ascii="Arial" w:hAnsi="Arial" w:cs="Arial"/>
          <w:color w:val="002060"/>
          <w:lang w:val="mn-MN"/>
        </w:rPr>
        <w:t>Хэмжих нэгж: хувь</w:t>
      </w:r>
    </w:p>
    <w:p w14:paraId="75A62147" w14:textId="77777777" w:rsidR="00866899" w:rsidRPr="00866899" w:rsidRDefault="00866899" w:rsidP="00F67575">
      <w:pPr>
        <w:spacing w:after="0" w:line="276" w:lineRule="auto"/>
        <w:jc w:val="center"/>
        <w:rPr>
          <w:rFonts w:ascii="Arial" w:hAnsi="Arial" w:cs="Arial"/>
          <w:color w:val="002060"/>
          <w:lang w:val="mn-MN"/>
        </w:rPr>
      </w:pPr>
      <w:r w:rsidRPr="004D34FB">
        <w:rPr>
          <w:rFonts w:ascii="Arial" w:hAnsi="Arial" w:cs="Arial"/>
          <w:noProof/>
        </w:rPr>
        <w:drawing>
          <wp:inline distT="0" distB="0" distL="0" distR="0" wp14:anchorId="795899E7" wp14:editId="571519B8">
            <wp:extent cx="5438775" cy="2524125"/>
            <wp:effectExtent l="0" t="0" r="9525" b="9525"/>
            <wp:docPr id="33" name="Chart 33">
              <a:extLst xmlns:a="http://schemas.openxmlformats.org/drawingml/2006/main">
                <a:ext uri="{FF2B5EF4-FFF2-40B4-BE49-F238E27FC236}">
                  <a16:creationId xmlns:a16="http://schemas.microsoft.com/office/drawing/2014/main" id="{167A6916-98A6-450D-A10F-72045F721A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157A57F" w14:textId="77777777" w:rsidR="00156DFA" w:rsidRPr="00156DFA" w:rsidRDefault="00F772B9" w:rsidP="00F67575">
      <w:pPr>
        <w:spacing w:after="360" w:line="276" w:lineRule="auto"/>
        <w:ind w:left="5760" w:firstLine="720"/>
        <w:rPr>
          <w:rFonts w:ascii="Arial" w:hAnsi="Arial" w:cs="Arial"/>
          <w:color w:val="002060"/>
          <w:lang w:val="mn-MN"/>
        </w:rPr>
      </w:pPr>
      <w:r>
        <w:rPr>
          <w:rFonts w:ascii="Arial" w:hAnsi="Arial" w:cs="Arial"/>
          <w:i/>
          <w:color w:val="002060"/>
          <w:sz w:val="20"/>
          <w:lang w:val="mn-MN"/>
        </w:rPr>
        <w:t xml:space="preserve">     </w:t>
      </w:r>
      <w:r w:rsidR="00156DFA">
        <w:rPr>
          <w:rFonts w:ascii="Arial" w:hAnsi="Arial" w:cs="Arial"/>
          <w:i/>
          <w:color w:val="002060"/>
          <w:sz w:val="20"/>
          <w:lang w:val="mn-MN"/>
        </w:rPr>
        <w:t>Эх сурвалж: ХНХСИ</w:t>
      </w:r>
    </w:p>
    <w:p w14:paraId="1A74A0A0" w14:textId="77777777" w:rsidR="006B72AE" w:rsidRPr="00915A92" w:rsidRDefault="006B72AE" w:rsidP="00CE6E02">
      <w:pPr>
        <w:pStyle w:val="Style1"/>
      </w:pPr>
      <w:bookmarkStart w:id="30" w:name="_Toc533493889"/>
      <w:r w:rsidRPr="00915A92">
        <w:t>МЭРГЭЖЛИЙН БОЛОН ТЕХНИКИЙН МЭРГЭЖИЛТЭЙ АЖИЛЛАХ ХҮЧИН</w:t>
      </w:r>
      <w:bookmarkEnd w:id="30"/>
    </w:p>
    <w:p w14:paraId="0742E967" w14:textId="77777777" w:rsidR="00CA7643" w:rsidRPr="001812C6" w:rsidRDefault="007E49F1" w:rsidP="006B72AE">
      <w:pPr>
        <w:spacing w:line="276" w:lineRule="auto"/>
        <w:ind w:firstLine="720"/>
        <w:jc w:val="both"/>
        <w:rPr>
          <w:rFonts w:ascii="Arial" w:hAnsi="Arial" w:cs="Arial"/>
          <w:color w:val="002060"/>
        </w:rPr>
      </w:pPr>
      <w:r>
        <w:rPr>
          <w:rFonts w:ascii="Arial" w:hAnsi="Arial" w:cs="Arial"/>
          <w:color w:val="002060"/>
          <w:lang w:val="mn-MN"/>
        </w:rPr>
        <w:t>А</w:t>
      </w:r>
      <w:r w:rsidR="004F7344" w:rsidRPr="00F7343E">
        <w:rPr>
          <w:rFonts w:ascii="Arial" w:hAnsi="Arial" w:cs="Arial"/>
          <w:color w:val="002060"/>
          <w:lang w:val="mn-MN"/>
        </w:rPr>
        <w:t>ймгийн мэргэж</w:t>
      </w:r>
      <w:r w:rsidR="00131FAA" w:rsidRPr="00F7343E">
        <w:rPr>
          <w:rFonts w:ascii="Arial" w:hAnsi="Arial" w:cs="Arial"/>
          <w:color w:val="002060"/>
          <w:lang w:val="mn-MN"/>
        </w:rPr>
        <w:t xml:space="preserve">илтэй боловсон хүчин бэлтгэдэг </w:t>
      </w:r>
      <w:r w:rsidR="00F772B9">
        <w:rPr>
          <w:rFonts w:ascii="Arial" w:hAnsi="Arial" w:cs="Arial"/>
          <w:color w:val="002060"/>
          <w:lang w:val="mn-MN"/>
        </w:rPr>
        <w:t>М</w:t>
      </w:r>
      <w:r w:rsidR="00131FAA" w:rsidRPr="00F7343E">
        <w:rPr>
          <w:rFonts w:ascii="Arial" w:hAnsi="Arial" w:cs="Arial"/>
          <w:color w:val="002060"/>
          <w:lang w:val="mn-MN"/>
        </w:rPr>
        <w:t>эргэжлийн боловсрол, сургалтын байгууллагад</w:t>
      </w:r>
      <w:r>
        <w:rPr>
          <w:rFonts w:ascii="Arial" w:hAnsi="Arial" w:cs="Arial"/>
          <w:color w:val="002060"/>
          <w:lang w:val="mn-MN"/>
        </w:rPr>
        <w:t xml:space="preserve"> </w:t>
      </w:r>
      <w:r w:rsidRPr="00F7343E">
        <w:rPr>
          <w:rFonts w:ascii="Arial" w:hAnsi="Arial" w:cs="Arial"/>
          <w:color w:val="002060"/>
          <w:lang w:val="mn-MN"/>
        </w:rPr>
        <w:t>2018</w:t>
      </w:r>
      <w:r>
        <w:rPr>
          <w:rFonts w:ascii="Arial" w:hAnsi="Arial" w:cs="Arial"/>
          <w:color w:val="002060"/>
          <w:lang w:val="mn-MN"/>
        </w:rPr>
        <w:t>-2019 оны хичээлийн жилд</w:t>
      </w:r>
      <w:r w:rsidR="00A80C49">
        <w:rPr>
          <w:rFonts w:ascii="Arial" w:hAnsi="Arial" w:cs="Arial"/>
          <w:color w:val="002060"/>
          <w:lang w:val="mn-MN"/>
        </w:rPr>
        <w:t xml:space="preserve"> 30 төрлийн мэргэжлээр</w:t>
      </w:r>
      <w:r w:rsidR="00131FAA" w:rsidRPr="00F7343E">
        <w:rPr>
          <w:rFonts w:ascii="Arial" w:hAnsi="Arial" w:cs="Arial"/>
          <w:color w:val="002060"/>
          <w:lang w:val="mn-MN"/>
        </w:rPr>
        <w:t xml:space="preserve"> </w:t>
      </w:r>
      <w:r w:rsidR="00DD5B36" w:rsidRPr="00BF40C3">
        <w:rPr>
          <w:rFonts w:ascii="Arial" w:hAnsi="Arial" w:cs="Arial"/>
          <w:color w:val="002060"/>
        </w:rPr>
        <w:t>1</w:t>
      </w:r>
      <w:r w:rsidR="008027CB" w:rsidRPr="00BF40C3">
        <w:rPr>
          <w:rFonts w:ascii="Arial" w:hAnsi="Arial" w:cs="Arial"/>
          <w:color w:val="002060"/>
          <w:lang w:val="mn-MN"/>
        </w:rPr>
        <w:t>3</w:t>
      </w:r>
      <w:r w:rsidR="00DD5B36" w:rsidRPr="00BF40C3">
        <w:rPr>
          <w:rFonts w:ascii="Arial" w:hAnsi="Arial" w:cs="Arial"/>
          <w:color w:val="002060"/>
        </w:rPr>
        <w:t>00</w:t>
      </w:r>
      <w:r w:rsidR="00DD5B36" w:rsidRPr="00F7343E">
        <w:rPr>
          <w:rFonts w:ascii="Arial" w:hAnsi="Arial" w:cs="Arial"/>
          <w:color w:val="002060"/>
        </w:rPr>
        <w:t xml:space="preserve"> </w:t>
      </w:r>
      <w:r w:rsidR="00DD5B36" w:rsidRPr="00F7343E">
        <w:rPr>
          <w:rFonts w:ascii="Arial" w:hAnsi="Arial" w:cs="Arial"/>
          <w:color w:val="002060"/>
          <w:lang w:val="mn-MN"/>
        </w:rPr>
        <w:t xml:space="preserve">гаруй суралцагч суралцаж байна. </w:t>
      </w:r>
    </w:p>
    <w:p w14:paraId="2D00DA24" w14:textId="77777777" w:rsidR="00465BD0" w:rsidRDefault="00CA7643" w:rsidP="00F67575">
      <w:pPr>
        <w:spacing w:after="240" w:line="276" w:lineRule="auto"/>
        <w:ind w:firstLine="720"/>
        <w:jc w:val="both"/>
        <w:rPr>
          <w:rFonts w:ascii="Arial" w:hAnsi="Arial" w:cs="Arial"/>
          <w:color w:val="002060"/>
          <w:lang w:val="mn-MN"/>
        </w:rPr>
      </w:pPr>
      <w:r>
        <w:rPr>
          <w:rFonts w:ascii="Arial" w:hAnsi="Arial" w:cs="Arial"/>
          <w:color w:val="002060"/>
          <w:lang w:val="mn-MN"/>
        </w:rPr>
        <w:t>Тэдгээрийн</w:t>
      </w:r>
      <w:r w:rsidR="006B69DD">
        <w:rPr>
          <w:rFonts w:ascii="Arial" w:hAnsi="Arial" w:cs="Arial"/>
          <w:color w:val="002060"/>
          <w:lang w:val="mn-MN"/>
        </w:rPr>
        <w:t xml:space="preserve"> н</w:t>
      </w:r>
      <w:r w:rsidR="00465BD0">
        <w:rPr>
          <w:rFonts w:ascii="Arial" w:hAnsi="Arial" w:cs="Arial"/>
          <w:color w:val="002060"/>
          <w:lang w:val="mn-MN"/>
        </w:rPr>
        <w:t>эг жил</w:t>
      </w:r>
      <w:r w:rsidR="00E73CA8">
        <w:rPr>
          <w:rFonts w:ascii="Arial" w:hAnsi="Arial" w:cs="Arial"/>
          <w:color w:val="002060"/>
        </w:rPr>
        <w:t xml:space="preserve"> </w:t>
      </w:r>
      <w:r w:rsidR="00E73CA8">
        <w:rPr>
          <w:rFonts w:ascii="Arial" w:hAnsi="Arial" w:cs="Arial"/>
          <w:color w:val="002060"/>
          <w:lang w:val="mn-MN"/>
        </w:rPr>
        <w:t xml:space="preserve">хүртэлх богино хугацааны мэргэжлийн чадамж, чадвар эзэмшүүлэх сургалтад </w:t>
      </w:r>
      <w:r w:rsidR="00950058">
        <w:rPr>
          <w:rFonts w:ascii="Arial" w:hAnsi="Arial" w:cs="Arial"/>
          <w:color w:val="002060"/>
          <w:lang w:val="mn-MN"/>
        </w:rPr>
        <w:t>607</w:t>
      </w:r>
      <w:r w:rsidR="00E73CA8">
        <w:rPr>
          <w:rFonts w:ascii="Arial" w:hAnsi="Arial" w:cs="Arial"/>
          <w:color w:val="002060"/>
          <w:lang w:val="mn-MN"/>
        </w:rPr>
        <w:t xml:space="preserve"> суралцагч суралцаж байгаагийн</w:t>
      </w:r>
      <w:r w:rsidR="00E73CA8">
        <w:rPr>
          <w:rFonts w:ascii="Arial" w:hAnsi="Arial" w:cs="Arial"/>
          <w:color w:val="002060"/>
        </w:rPr>
        <w:t xml:space="preserve"> </w:t>
      </w:r>
      <w:r w:rsidR="00950058">
        <w:rPr>
          <w:rFonts w:ascii="Arial" w:hAnsi="Arial" w:cs="Arial"/>
          <w:color w:val="002060"/>
        </w:rPr>
        <w:t>18</w:t>
      </w:r>
      <w:r w:rsidR="00950058">
        <w:rPr>
          <w:rFonts w:ascii="Arial" w:hAnsi="Arial" w:cs="Arial"/>
          <w:color w:val="002060"/>
          <w:lang w:val="mn-MN"/>
        </w:rPr>
        <w:t>.0</w:t>
      </w:r>
      <w:r w:rsidR="00E73CA8">
        <w:rPr>
          <w:rFonts w:ascii="Arial" w:hAnsi="Arial" w:cs="Arial"/>
          <w:color w:val="002060"/>
          <w:lang w:val="mn-MN"/>
        </w:rPr>
        <w:t xml:space="preserve"> хувь нь эмэгтэй байна. Мөн техникийн боловсрол эзэмшихээр 220 суралцагч байгаагийн </w:t>
      </w:r>
      <w:r w:rsidR="00E73CA8">
        <w:rPr>
          <w:rFonts w:ascii="Arial" w:hAnsi="Arial" w:cs="Arial"/>
          <w:color w:val="002060"/>
        </w:rPr>
        <w:t>36</w:t>
      </w:r>
      <w:r w:rsidR="00E73CA8">
        <w:rPr>
          <w:rFonts w:ascii="Arial" w:hAnsi="Arial" w:cs="Arial"/>
          <w:color w:val="002060"/>
          <w:lang w:val="mn-MN"/>
        </w:rPr>
        <w:t xml:space="preserve">.4 хувь нь эмэгтэй бол мэргэжлийн боловсрол эзэмшихээр </w:t>
      </w:r>
      <w:r w:rsidR="004E297B">
        <w:rPr>
          <w:rFonts w:ascii="Arial" w:hAnsi="Arial" w:cs="Arial"/>
          <w:color w:val="002060"/>
        </w:rPr>
        <w:t xml:space="preserve">493 </w:t>
      </w:r>
      <w:r w:rsidR="00E73CA8">
        <w:rPr>
          <w:rFonts w:ascii="Arial" w:hAnsi="Arial" w:cs="Arial"/>
          <w:color w:val="002060"/>
          <w:lang w:val="mn-MN"/>
        </w:rPr>
        <w:t>суралцагч</w:t>
      </w:r>
      <w:r w:rsidR="00467AD5">
        <w:rPr>
          <w:rFonts w:ascii="Arial" w:hAnsi="Arial" w:cs="Arial"/>
          <w:color w:val="002060"/>
          <w:lang w:val="mn-MN"/>
        </w:rPr>
        <w:t>,</w:t>
      </w:r>
      <w:r w:rsidR="00E73CA8">
        <w:rPr>
          <w:rFonts w:ascii="Arial" w:hAnsi="Arial" w:cs="Arial"/>
          <w:color w:val="002060"/>
          <w:lang w:val="mn-MN"/>
        </w:rPr>
        <w:t xml:space="preserve"> үүний 3</w:t>
      </w:r>
      <w:r w:rsidR="004E297B">
        <w:rPr>
          <w:rFonts w:ascii="Arial" w:hAnsi="Arial" w:cs="Arial"/>
          <w:color w:val="002060"/>
        </w:rPr>
        <w:t>1</w:t>
      </w:r>
      <w:r w:rsidR="00E73CA8">
        <w:rPr>
          <w:rFonts w:ascii="Arial" w:hAnsi="Arial" w:cs="Arial"/>
          <w:color w:val="002060"/>
          <w:lang w:val="mn-MN"/>
        </w:rPr>
        <w:t>.</w:t>
      </w:r>
      <w:r w:rsidR="004E297B">
        <w:rPr>
          <w:rFonts w:ascii="Arial" w:hAnsi="Arial" w:cs="Arial"/>
          <w:color w:val="002060"/>
        </w:rPr>
        <w:t>6</w:t>
      </w:r>
      <w:r w:rsidR="00E73CA8">
        <w:rPr>
          <w:rFonts w:ascii="Arial" w:hAnsi="Arial" w:cs="Arial"/>
          <w:color w:val="002060"/>
          <w:lang w:val="mn-MN"/>
        </w:rPr>
        <w:t xml:space="preserve"> хувь нь эмэгтэйчүүд байна.</w:t>
      </w:r>
      <w:r w:rsidR="001E1F70">
        <w:rPr>
          <w:rFonts w:ascii="Arial" w:hAnsi="Arial" w:cs="Arial"/>
          <w:color w:val="002060"/>
          <w:lang w:val="mn-MN"/>
        </w:rPr>
        <w:t xml:space="preserve"> </w:t>
      </w:r>
    </w:p>
    <w:p w14:paraId="14BD5E60" w14:textId="77777777" w:rsidR="0067243E" w:rsidRPr="005A0E79" w:rsidRDefault="0023235D" w:rsidP="00F67575">
      <w:pPr>
        <w:pStyle w:val="Caption"/>
        <w:spacing w:after="0"/>
        <w:jc w:val="both"/>
        <w:rPr>
          <w:rFonts w:ascii="Arial" w:hAnsi="Arial" w:cs="Arial"/>
          <w:sz w:val="22"/>
          <w:szCs w:val="22"/>
        </w:rPr>
      </w:pPr>
      <w:bookmarkStart w:id="31" w:name="_Toc531191655"/>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14</w:t>
      </w:r>
      <w:r w:rsidRPr="005A0E79">
        <w:rPr>
          <w:rFonts w:ascii="Arial" w:hAnsi="Arial" w:cs="Arial"/>
          <w:sz w:val="22"/>
          <w:szCs w:val="22"/>
        </w:rPr>
        <w:fldChar w:fldCharType="end"/>
      </w:r>
      <w:r w:rsidRPr="005A0E79">
        <w:rPr>
          <w:rFonts w:ascii="Arial" w:hAnsi="Arial" w:cs="Arial"/>
          <w:sz w:val="22"/>
          <w:szCs w:val="22"/>
        </w:rPr>
        <w:t>. Мэргэжлийн болон техникийн боловсрол эзэмшихээр суралцагчид, курс, хүйсээр</w:t>
      </w:r>
      <w:bookmarkEnd w:id="31"/>
    </w:p>
    <w:p w14:paraId="3FDA490D" w14:textId="77777777" w:rsidR="0067243E" w:rsidRDefault="00833E50" w:rsidP="006B72AE">
      <w:pPr>
        <w:spacing w:after="0" w:line="276" w:lineRule="auto"/>
        <w:jc w:val="center"/>
        <w:rPr>
          <w:rFonts w:ascii="Arial" w:hAnsi="Arial" w:cs="Arial"/>
          <w:color w:val="002060"/>
          <w:lang w:val="mn-MN"/>
        </w:rPr>
      </w:pPr>
      <w:r>
        <w:rPr>
          <w:rFonts w:ascii="Arial" w:hAnsi="Arial" w:cs="Arial"/>
          <w:color w:val="002060"/>
          <w:lang w:val="mn-MN"/>
        </w:rPr>
        <w:t xml:space="preserve">              </w:t>
      </w:r>
      <w:r w:rsidR="00946E48">
        <w:rPr>
          <w:rFonts w:ascii="Arial" w:hAnsi="Arial" w:cs="Arial"/>
          <w:color w:val="002060"/>
          <w:lang w:val="mn-MN"/>
        </w:rPr>
        <w:t xml:space="preserve"> </w:t>
      </w:r>
      <w:r w:rsidR="0067243E">
        <w:rPr>
          <w:rFonts w:ascii="Arial" w:hAnsi="Arial" w:cs="Arial"/>
          <w:color w:val="002060"/>
          <w:lang w:val="mn-MN"/>
        </w:rPr>
        <w:t>Хэмжих нэгж тоо</w:t>
      </w:r>
    </w:p>
    <w:p w14:paraId="34315473" w14:textId="77777777" w:rsidR="0067243E" w:rsidRPr="00FD3ACC" w:rsidRDefault="00946E48" w:rsidP="00F67575">
      <w:pPr>
        <w:spacing w:after="0" w:line="276" w:lineRule="auto"/>
        <w:jc w:val="both"/>
        <w:rPr>
          <w:rFonts w:ascii="Arial" w:hAnsi="Arial" w:cs="Arial"/>
          <w:color w:val="002060"/>
          <w:lang w:val="mn-MN"/>
        </w:rPr>
      </w:pPr>
      <w:r w:rsidRPr="00FD3ACC">
        <w:rPr>
          <w:rFonts w:ascii="Arial" w:hAnsi="Arial" w:cs="Arial"/>
          <w:noProof/>
        </w:rPr>
        <w:drawing>
          <wp:anchor distT="0" distB="0" distL="114300" distR="114300" simplePos="0" relativeHeight="251664384" behindDoc="1" locked="0" layoutInCell="1" allowOverlap="1" wp14:anchorId="5F8889C6" wp14:editId="141A5A48">
            <wp:simplePos x="0" y="0"/>
            <wp:positionH relativeFrom="column">
              <wp:posOffset>0</wp:posOffset>
            </wp:positionH>
            <wp:positionV relativeFrom="paragraph">
              <wp:posOffset>7620</wp:posOffset>
            </wp:positionV>
            <wp:extent cx="3733800" cy="1514475"/>
            <wp:effectExtent l="0" t="0" r="0" b="9525"/>
            <wp:wrapTight wrapText="bothSides">
              <wp:wrapPolygon edited="0">
                <wp:start x="0" y="0"/>
                <wp:lineTo x="0" y="21464"/>
                <wp:lineTo x="21490" y="21464"/>
                <wp:lineTo x="21490" y="0"/>
                <wp:lineTo x="0" y="0"/>
              </wp:wrapPolygon>
            </wp:wrapTight>
            <wp:docPr id="32" name="Chart 32">
              <a:extLst xmlns:a="http://schemas.openxmlformats.org/drawingml/2006/main">
                <a:ext uri="{FF2B5EF4-FFF2-40B4-BE49-F238E27FC236}">
                  <a16:creationId xmlns:a16="http://schemas.microsoft.com/office/drawing/2014/main" id="{2F6B0CDD-B960-4145-8942-DFB5DBCF2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DA57A6">
        <w:rPr>
          <w:rFonts w:ascii="Arial" w:hAnsi="Arial" w:cs="Arial"/>
          <w:color w:val="002060"/>
          <w:lang w:val="mn-MN"/>
        </w:rPr>
        <w:t xml:space="preserve">Суралцагчдыг сурч буй анги, курсээр ангилан үзвэл </w:t>
      </w:r>
      <w:r w:rsidR="00541396">
        <w:rPr>
          <w:rFonts w:ascii="Arial" w:hAnsi="Arial" w:cs="Arial"/>
          <w:color w:val="002060"/>
          <w:lang w:val="mn-MN"/>
        </w:rPr>
        <w:t>4</w:t>
      </w:r>
      <w:r w:rsidR="00FD3ACC">
        <w:rPr>
          <w:rFonts w:ascii="Arial" w:hAnsi="Arial" w:cs="Arial"/>
          <w:color w:val="002060"/>
        </w:rPr>
        <w:t>3</w:t>
      </w:r>
      <w:r w:rsidR="00541396">
        <w:rPr>
          <w:rFonts w:ascii="Arial" w:hAnsi="Arial" w:cs="Arial"/>
          <w:color w:val="002060"/>
          <w:lang w:val="mn-MN"/>
        </w:rPr>
        <w:t xml:space="preserve">.1 хувь нь 1-р курс, </w:t>
      </w:r>
      <w:r w:rsidR="00C75C0F">
        <w:rPr>
          <w:rFonts w:ascii="Arial" w:hAnsi="Arial" w:cs="Arial"/>
          <w:color w:val="002060"/>
          <w:lang w:val="mn-MN"/>
        </w:rPr>
        <w:t>3</w:t>
      </w:r>
      <w:r w:rsidR="00FD3ACC">
        <w:rPr>
          <w:rFonts w:ascii="Arial" w:hAnsi="Arial" w:cs="Arial"/>
          <w:color w:val="002060"/>
        </w:rPr>
        <w:t>3</w:t>
      </w:r>
      <w:r w:rsidR="00C75C0F">
        <w:rPr>
          <w:rFonts w:ascii="Arial" w:hAnsi="Arial" w:cs="Arial"/>
          <w:color w:val="002060"/>
          <w:lang w:val="mn-MN"/>
        </w:rPr>
        <w:t>.</w:t>
      </w:r>
      <w:r w:rsidR="00FD3ACC">
        <w:rPr>
          <w:rFonts w:ascii="Arial" w:hAnsi="Arial" w:cs="Arial"/>
          <w:color w:val="002060"/>
        </w:rPr>
        <w:t>8</w:t>
      </w:r>
      <w:r w:rsidR="00C75C0F">
        <w:rPr>
          <w:rFonts w:ascii="Arial" w:hAnsi="Arial" w:cs="Arial"/>
          <w:color w:val="002060"/>
          <w:lang w:val="mn-MN"/>
        </w:rPr>
        <w:t xml:space="preserve"> хувь нь 2-р курс, 2</w:t>
      </w:r>
      <w:r w:rsidR="00FD3ACC">
        <w:rPr>
          <w:rFonts w:ascii="Arial" w:hAnsi="Arial" w:cs="Arial"/>
          <w:color w:val="002060"/>
        </w:rPr>
        <w:t>3</w:t>
      </w:r>
      <w:r w:rsidR="00C75C0F">
        <w:rPr>
          <w:rFonts w:ascii="Arial" w:hAnsi="Arial" w:cs="Arial"/>
          <w:color w:val="002060"/>
          <w:lang w:val="mn-MN"/>
        </w:rPr>
        <w:t>.</w:t>
      </w:r>
      <w:r w:rsidR="00FD3ACC">
        <w:rPr>
          <w:rFonts w:ascii="Arial" w:hAnsi="Arial" w:cs="Arial"/>
          <w:color w:val="002060"/>
        </w:rPr>
        <w:t>1</w:t>
      </w:r>
      <w:r w:rsidR="00C75C0F">
        <w:rPr>
          <w:rFonts w:ascii="Arial" w:hAnsi="Arial" w:cs="Arial"/>
          <w:color w:val="002060"/>
          <w:lang w:val="mn-MN"/>
        </w:rPr>
        <w:t xml:space="preserve"> хувь нь 3-р курс</w:t>
      </w:r>
      <w:r w:rsidR="006B3F41">
        <w:rPr>
          <w:rFonts w:ascii="Arial" w:hAnsi="Arial" w:cs="Arial"/>
          <w:color w:val="002060"/>
          <w:lang w:val="mn-MN"/>
        </w:rPr>
        <w:t>э</w:t>
      </w:r>
      <w:r w:rsidR="00C75C0F">
        <w:rPr>
          <w:rFonts w:ascii="Arial" w:hAnsi="Arial" w:cs="Arial"/>
          <w:color w:val="002060"/>
          <w:lang w:val="mn-MN"/>
        </w:rPr>
        <w:t xml:space="preserve">д </w:t>
      </w:r>
      <w:r w:rsidR="00FD3ACC">
        <w:rPr>
          <w:rFonts w:ascii="Arial" w:hAnsi="Arial" w:cs="Arial"/>
          <w:color w:val="002060"/>
          <w:lang w:val="mn-MN"/>
        </w:rPr>
        <w:t>мэргэжлийн болон техникийн боловсрол эзэмшихээр суралцаж байна.</w:t>
      </w:r>
    </w:p>
    <w:p w14:paraId="63817DF7" w14:textId="77777777" w:rsidR="00467AD5" w:rsidRDefault="00467AD5" w:rsidP="006B72AE">
      <w:pPr>
        <w:spacing w:after="0" w:line="276" w:lineRule="auto"/>
        <w:rPr>
          <w:rFonts w:ascii="Arial" w:hAnsi="Arial" w:cs="Arial"/>
          <w:color w:val="002060"/>
        </w:rPr>
      </w:pPr>
    </w:p>
    <w:p w14:paraId="79CA63CA" w14:textId="77777777" w:rsidR="00467AD5" w:rsidRDefault="00467AD5" w:rsidP="006B72AE">
      <w:pPr>
        <w:spacing w:after="0" w:line="276" w:lineRule="auto"/>
        <w:rPr>
          <w:rFonts w:ascii="Arial" w:hAnsi="Arial" w:cs="Arial"/>
          <w:color w:val="002060"/>
        </w:rPr>
      </w:pPr>
    </w:p>
    <w:p w14:paraId="64632E46" w14:textId="77777777" w:rsidR="00156DFA" w:rsidRPr="009030E5" w:rsidRDefault="00156DFA" w:rsidP="00F67575">
      <w:pPr>
        <w:spacing w:after="120" w:line="276" w:lineRule="auto"/>
        <w:rPr>
          <w:rFonts w:ascii="Arial" w:hAnsi="Arial" w:cs="Arial"/>
          <w:i/>
          <w:color w:val="002060"/>
          <w:sz w:val="18"/>
          <w:lang w:val="mn-MN"/>
        </w:rPr>
      </w:pPr>
      <w:r w:rsidRPr="009030E5">
        <w:rPr>
          <w:rFonts w:ascii="Arial" w:hAnsi="Arial" w:cs="Arial"/>
          <w:i/>
          <w:color w:val="002060"/>
          <w:sz w:val="20"/>
          <w:lang w:val="mn-MN"/>
        </w:rPr>
        <w:t xml:space="preserve"> </w:t>
      </w:r>
      <w:r w:rsidR="00467AD5">
        <w:rPr>
          <w:rFonts w:ascii="Arial" w:hAnsi="Arial" w:cs="Arial"/>
          <w:i/>
          <w:color w:val="002060"/>
          <w:sz w:val="20"/>
          <w:lang w:val="mn-MN"/>
        </w:rPr>
        <w:t xml:space="preserve">                                                                        </w:t>
      </w:r>
      <w:r w:rsidRPr="009030E5">
        <w:rPr>
          <w:rFonts w:ascii="Arial" w:hAnsi="Arial" w:cs="Arial"/>
          <w:i/>
          <w:color w:val="002060"/>
          <w:sz w:val="20"/>
          <w:lang w:val="mn-MN"/>
        </w:rPr>
        <w:t>Эх сурвалж:</w:t>
      </w:r>
      <w:r w:rsidR="008868B7" w:rsidRPr="009030E5">
        <w:rPr>
          <w:rFonts w:ascii="Arial" w:hAnsi="Arial" w:cs="Arial"/>
          <w:i/>
          <w:color w:val="002060"/>
          <w:sz w:val="20"/>
          <w:lang w:val="mn-MN"/>
        </w:rPr>
        <w:t xml:space="preserve"> ХН</w:t>
      </w:r>
      <w:r w:rsidR="009030E5" w:rsidRPr="009030E5">
        <w:rPr>
          <w:rFonts w:ascii="Arial" w:hAnsi="Arial" w:cs="Arial"/>
          <w:i/>
          <w:color w:val="002060"/>
          <w:sz w:val="20"/>
          <w:lang w:val="mn-MN"/>
        </w:rPr>
        <w:t>ХЯ</w:t>
      </w:r>
    </w:p>
    <w:p w14:paraId="4BF310DD" w14:textId="77777777" w:rsidR="00567414" w:rsidRPr="00F47FCD" w:rsidRDefault="00567414" w:rsidP="00F67575">
      <w:pPr>
        <w:spacing w:after="240" w:line="276" w:lineRule="auto"/>
        <w:ind w:firstLine="720"/>
        <w:jc w:val="both"/>
        <w:rPr>
          <w:rFonts w:ascii="Arial" w:hAnsi="Arial" w:cs="Arial"/>
          <w:color w:val="002060"/>
        </w:rPr>
      </w:pPr>
      <w:r w:rsidRPr="00C632CB">
        <w:rPr>
          <w:rFonts w:ascii="Arial" w:hAnsi="Arial" w:cs="Arial"/>
          <w:color w:val="002060"/>
          <w:lang w:val="mn-MN"/>
        </w:rPr>
        <w:t>Аймгийн техникийн болон мэргэжлийн боловсрол сургалтын байгууллагад суралцагчид 2013 оноос хойш тасралтгүй нэмэгдсэн нь хөвгүүд илүү ихээр суралцах болсонтой холбоотой байна.  Төрийн зүгээс МБСБ-ыг идэвхтэй дэмжи</w:t>
      </w:r>
      <w:r w:rsidR="00467AD5">
        <w:rPr>
          <w:rFonts w:ascii="Arial" w:hAnsi="Arial" w:cs="Arial"/>
          <w:color w:val="002060"/>
          <w:lang w:val="mn-MN"/>
        </w:rPr>
        <w:t>ж</w:t>
      </w:r>
      <w:r w:rsidRPr="00C632CB">
        <w:rPr>
          <w:rFonts w:ascii="Arial" w:hAnsi="Arial" w:cs="Arial"/>
          <w:color w:val="002060"/>
          <w:lang w:val="mn-MN"/>
        </w:rPr>
        <w:t xml:space="preserve"> эхэлсэн онуудад суралцагч ихтэй байсан боловч 2012,</w:t>
      </w:r>
      <w:r w:rsidR="006B3F41">
        <w:rPr>
          <w:rFonts w:ascii="Arial" w:hAnsi="Arial" w:cs="Arial"/>
          <w:color w:val="002060"/>
          <w:lang w:val="mn-MN"/>
        </w:rPr>
        <w:t xml:space="preserve"> 2013 онд буурч 1060 болсон ч үүнээс хойш өссөөр </w:t>
      </w:r>
      <w:r w:rsidRPr="00C632CB">
        <w:rPr>
          <w:rFonts w:ascii="Arial" w:hAnsi="Arial" w:cs="Arial"/>
          <w:color w:val="002060"/>
          <w:lang w:val="mn-MN"/>
        </w:rPr>
        <w:t>2017 онд 319 суралцагч буюу 23.1 хувиар өсчээ. М</w:t>
      </w:r>
      <w:r w:rsidR="00467AD5">
        <w:rPr>
          <w:rFonts w:ascii="Arial" w:hAnsi="Arial" w:cs="Arial"/>
          <w:color w:val="002060"/>
          <w:lang w:val="mn-MN"/>
        </w:rPr>
        <w:t>онгол улсын</w:t>
      </w:r>
      <w:r w:rsidRPr="00C632CB">
        <w:rPr>
          <w:rFonts w:ascii="Arial" w:hAnsi="Arial" w:cs="Arial"/>
          <w:color w:val="002060"/>
          <w:lang w:val="mn-MN"/>
        </w:rPr>
        <w:t xml:space="preserve"> З</w:t>
      </w:r>
      <w:r w:rsidR="00467AD5">
        <w:rPr>
          <w:rFonts w:ascii="Arial" w:hAnsi="Arial" w:cs="Arial"/>
          <w:color w:val="002060"/>
          <w:lang w:val="mn-MN"/>
        </w:rPr>
        <w:t>асгийн газраас</w:t>
      </w:r>
      <w:r w:rsidRPr="00C632CB">
        <w:rPr>
          <w:rFonts w:ascii="Arial" w:hAnsi="Arial" w:cs="Arial"/>
          <w:color w:val="002060"/>
          <w:lang w:val="mn-MN"/>
        </w:rPr>
        <w:t xml:space="preserve"> ирэх </w:t>
      </w:r>
      <w:r w:rsidRPr="00C632CB">
        <w:rPr>
          <w:rFonts w:ascii="Arial" w:hAnsi="Arial" w:cs="Arial"/>
          <w:color w:val="002060"/>
          <w:lang w:val="mn-MN"/>
        </w:rPr>
        <w:lastRenderedPageBreak/>
        <w:t xml:space="preserve">оноос эхлэн МБСБ-д суралцагчдад </w:t>
      </w:r>
      <w:r w:rsidR="00467AD5">
        <w:rPr>
          <w:rFonts w:ascii="Arial" w:hAnsi="Arial" w:cs="Arial"/>
          <w:color w:val="002060"/>
          <w:lang w:val="mn-MN"/>
        </w:rPr>
        <w:t xml:space="preserve">сар бүр </w:t>
      </w:r>
      <w:r w:rsidRPr="00C632CB">
        <w:rPr>
          <w:rFonts w:ascii="Arial" w:hAnsi="Arial" w:cs="Arial"/>
          <w:color w:val="002060"/>
          <w:lang w:val="mn-MN"/>
        </w:rPr>
        <w:t xml:space="preserve">тэтгэлэг өгөхөөр шийдвэрлэсэн. Өмнөх туршлагыг харвал ийнхүү тэтгэлэг олгосноор </w:t>
      </w:r>
      <w:r w:rsidR="00467AD5">
        <w:rPr>
          <w:rFonts w:ascii="Arial" w:hAnsi="Arial" w:cs="Arial"/>
          <w:color w:val="002060"/>
          <w:lang w:val="mn-MN"/>
        </w:rPr>
        <w:t xml:space="preserve">тус сургуульд </w:t>
      </w:r>
      <w:r w:rsidRPr="00C632CB">
        <w:rPr>
          <w:rFonts w:ascii="Arial" w:hAnsi="Arial" w:cs="Arial"/>
          <w:color w:val="002060"/>
          <w:lang w:val="mn-MN"/>
        </w:rPr>
        <w:t xml:space="preserve">суралцагчдын тоо </w:t>
      </w:r>
      <w:r w:rsidR="00467AD5">
        <w:rPr>
          <w:rFonts w:ascii="Arial" w:hAnsi="Arial" w:cs="Arial"/>
          <w:color w:val="002060"/>
          <w:lang w:val="mn-MN"/>
        </w:rPr>
        <w:t xml:space="preserve">нэлээд </w:t>
      </w:r>
      <w:r w:rsidRPr="00C632CB">
        <w:rPr>
          <w:rFonts w:ascii="Arial" w:hAnsi="Arial" w:cs="Arial"/>
          <w:color w:val="002060"/>
          <w:lang w:val="mn-MN"/>
        </w:rPr>
        <w:t xml:space="preserve">өсдөг. Тиймээс боловсон хүчин бэлтгэх мэргэжлийн квотыг </w:t>
      </w:r>
      <w:r w:rsidR="00467AD5">
        <w:rPr>
          <w:rFonts w:ascii="Arial" w:hAnsi="Arial" w:cs="Arial"/>
          <w:color w:val="002060"/>
          <w:lang w:val="mn-MN"/>
        </w:rPr>
        <w:t>хөдөлмөрийн зах зээл</w:t>
      </w:r>
      <w:r w:rsidRPr="00C632CB">
        <w:rPr>
          <w:rFonts w:ascii="Arial" w:hAnsi="Arial" w:cs="Arial"/>
          <w:color w:val="002060"/>
          <w:lang w:val="mn-MN"/>
        </w:rPr>
        <w:t xml:space="preserve"> болон орон нутгийн хөгжлийн бодлоготой уялдуулан оновчтой тогтоох шаардлага</w:t>
      </w:r>
      <w:r w:rsidR="00467AD5">
        <w:rPr>
          <w:rFonts w:ascii="Arial" w:hAnsi="Arial" w:cs="Arial"/>
          <w:color w:val="002060"/>
          <w:lang w:val="mn-MN"/>
        </w:rPr>
        <w:t>тай юм</w:t>
      </w:r>
      <w:r w:rsidRPr="00C632CB">
        <w:rPr>
          <w:rFonts w:ascii="Arial" w:hAnsi="Arial" w:cs="Arial"/>
          <w:color w:val="002060"/>
          <w:lang w:val="mn-MN"/>
        </w:rPr>
        <w:t>.</w:t>
      </w:r>
    </w:p>
    <w:p w14:paraId="46DADB88" w14:textId="77777777" w:rsidR="00567414" w:rsidRPr="005A0E79" w:rsidRDefault="0023235D" w:rsidP="00F67575">
      <w:pPr>
        <w:pStyle w:val="Caption"/>
        <w:spacing w:after="0"/>
        <w:jc w:val="both"/>
        <w:rPr>
          <w:rFonts w:ascii="Arial" w:hAnsi="Arial" w:cs="Arial"/>
          <w:sz w:val="22"/>
          <w:szCs w:val="22"/>
        </w:rPr>
      </w:pPr>
      <w:bookmarkStart w:id="32" w:name="_Toc531191656"/>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15</w:t>
      </w:r>
      <w:r w:rsidRPr="005A0E79">
        <w:rPr>
          <w:rFonts w:ascii="Arial" w:hAnsi="Arial" w:cs="Arial"/>
          <w:sz w:val="22"/>
          <w:szCs w:val="22"/>
        </w:rPr>
        <w:fldChar w:fldCharType="end"/>
      </w:r>
      <w:r w:rsidRPr="005A0E79">
        <w:rPr>
          <w:rFonts w:ascii="Arial" w:hAnsi="Arial" w:cs="Arial"/>
          <w:sz w:val="22"/>
          <w:szCs w:val="22"/>
        </w:rPr>
        <w:t>.</w:t>
      </w:r>
      <w:r w:rsidR="00BC0217" w:rsidRPr="005A0E79">
        <w:rPr>
          <w:rFonts w:ascii="Arial" w:hAnsi="Arial" w:cs="Arial"/>
          <w:sz w:val="22"/>
          <w:szCs w:val="22"/>
        </w:rPr>
        <w:t xml:space="preserve"> </w:t>
      </w:r>
      <w:r w:rsidR="00567414" w:rsidRPr="005A0E79">
        <w:rPr>
          <w:rFonts w:ascii="Arial" w:hAnsi="Arial" w:cs="Arial"/>
          <w:sz w:val="22"/>
          <w:szCs w:val="22"/>
        </w:rPr>
        <w:t>Мэргэжлийн боловсрол, сургалтын байгууллагад суралцагчид, он, хүйсээр</w:t>
      </w:r>
      <w:bookmarkEnd w:id="32"/>
    </w:p>
    <w:p w14:paraId="5524C3CD" w14:textId="77777777" w:rsidR="00567414" w:rsidRPr="00F7343E" w:rsidRDefault="00567414" w:rsidP="00567414">
      <w:pPr>
        <w:spacing w:after="0" w:line="276" w:lineRule="auto"/>
        <w:ind w:firstLine="720"/>
        <w:rPr>
          <w:rFonts w:ascii="Arial" w:hAnsi="Arial" w:cs="Arial"/>
          <w:color w:val="002060"/>
          <w:lang w:val="mn-MN"/>
        </w:rPr>
      </w:pPr>
      <w:r w:rsidRPr="00F7343E">
        <w:rPr>
          <w:rFonts w:ascii="Arial" w:hAnsi="Arial" w:cs="Arial"/>
          <w:color w:val="002060"/>
          <w:lang w:val="mn-MN"/>
        </w:rPr>
        <w:t xml:space="preserve">    </w:t>
      </w:r>
      <w:r w:rsidRPr="00F7343E">
        <w:rPr>
          <w:rFonts w:ascii="Arial" w:hAnsi="Arial" w:cs="Arial"/>
          <w:color w:val="002060"/>
          <w:lang w:val="mn-MN"/>
        </w:rPr>
        <w:tab/>
      </w:r>
      <w:r w:rsidRPr="00F7343E">
        <w:rPr>
          <w:rFonts w:ascii="Arial" w:hAnsi="Arial" w:cs="Arial"/>
          <w:color w:val="002060"/>
          <w:lang w:val="mn-MN"/>
        </w:rPr>
        <w:tab/>
      </w:r>
      <w:r w:rsidRPr="00F7343E">
        <w:rPr>
          <w:rFonts w:ascii="Arial" w:hAnsi="Arial" w:cs="Arial"/>
          <w:color w:val="002060"/>
          <w:lang w:val="mn-MN"/>
        </w:rPr>
        <w:tab/>
      </w:r>
      <w:r w:rsidRPr="00F7343E">
        <w:rPr>
          <w:rFonts w:ascii="Arial" w:hAnsi="Arial" w:cs="Arial"/>
          <w:color w:val="002060"/>
          <w:lang w:val="mn-MN"/>
        </w:rPr>
        <w:tab/>
      </w:r>
      <w:r w:rsidRPr="00F7343E">
        <w:rPr>
          <w:rFonts w:ascii="Arial" w:hAnsi="Arial" w:cs="Arial"/>
          <w:color w:val="002060"/>
          <w:lang w:val="mn-MN"/>
        </w:rPr>
        <w:tab/>
      </w:r>
      <w:r w:rsidRPr="00F7343E">
        <w:rPr>
          <w:rFonts w:ascii="Arial" w:hAnsi="Arial" w:cs="Arial"/>
          <w:color w:val="002060"/>
          <w:lang w:val="mn-MN"/>
        </w:rPr>
        <w:tab/>
        <w:t xml:space="preserve">                        </w:t>
      </w:r>
      <w:r w:rsidRPr="00F7343E">
        <w:rPr>
          <w:rFonts w:ascii="Arial" w:hAnsi="Arial" w:cs="Arial"/>
          <w:color w:val="002060"/>
        </w:rPr>
        <w:t xml:space="preserve">  </w:t>
      </w:r>
      <w:r w:rsidRPr="00F7343E">
        <w:rPr>
          <w:rFonts w:ascii="Arial" w:hAnsi="Arial" w:cs="Arial"/>
          <w:color w:val="002060"/>
          <w:lang w:val="mn-MN"/>
        </w:rPr>
        <w:t xml:space="preserve">       Хэмжих нэгж:тоо</w:t>
      </w:r>
    </w:p>
    <w:p w14:paraId="7E786FAD" w14:textId="77777777" w:rsidR="00567414" w:rsidRPr="00465BD0" w:rsidRDefault="00567414" w:rsidP="00567414">
      <w:pPr>
        <w:spacing w:after="0"/>
        <w:jc w:val="center"/>
        <w:rPr>
          <w:rFonts w:ascii="Arial" w:hAnsi="Arial" w:cs="Arial"/>
          <w:color w:val="002060"/>
        </w:rPr>
      </w:pPr>
      <w:r>
        <w:rPr>
          <w:noProof/>
        </w:rPr>
        <w:drawing>
          <wp:inline distT="0" distB="0" distL="0" distR="0" wp14:anchorId="52063E78" wp14:editId="549751EA">
            <wp:extent cx="5591175" cy="2085975"/>
            <wp:effectExtent l="0" t="0" r="9525" b="9525"/>
            <wp:docPr id="30" name="Chart 30">
              <a:extLst xmlns:a="http://schemas.openxmlformats.org/drawingml/2006/main">
                <a:ext uri="{FF2B5EF4-FFF2-40B4-BE49-F238E27FC236}">
                  <a16:creationId xmlns:a16="http://schemas.microsoft.com/office/drawing/2014/main" id="{F43CBD7A-3290-4F99-88FE-7E1579C7A6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D6148BD" w14:textId="77777777" w:rsidR="00051145" w:rsidRDefault="00467AD5" w:rsidP="00F67575">
      <w:pPr>
        <w:spacing w:after="120" w:line="276" w:lineRule="auto"/>
        <w:ind w:left="5040" w:firstLine="720"/>
        <w:jc w:val="center"/>
        <w:rPr>
          <w:rFonts w:ascii="Arial" w:hAnsi="Arial" w:cs="Arial"/>
          <w:color w:val="002060"/>
          <w:lang w:val="mn-MN"/>
        </w:rPr>
      </w:pPr>
      <w:r>
        <w:rPr>
          <w:rFonts w:ascii="Arial" w:hAnsi="Arial" w:cs="Arial"/>
          <w:i/>
          <w:color w:val="002060"/>
          <w:sz w:val="20"/>
          <w:lang w:val="mn-MN"/>
        </w:rPr>
        <w:t xml:space="preserve">              </w:t>
      </w:r>
      <w:r w:rsidR="00A554A2" w:rsidRPr="009030E5">
        <w:rPr>
          <w:rFonts w:ascii="Arial" w:hAnsi="Arial" w:cs="Arial"/>
          <w:i/>
          <w:color w:val="002060"/>
          <w:sz w:val="20"/>
          <w:lang w:val="mn-MN"/>
        </w:rPr>
        <w:t>Эх сурвалж: ХНХЯ</w:t>
      </w:r>
    </w:p>
    <w:p w14:paraId="48307578" w14:textId="77777777" w:rsidR="00240B23" w:rsidRDefault="0042059A" w:rsidP="00F67575">
      <w:pPr>
        <w:spacing w:after="240" w:line="276" w:lineRule="auto"/>
        <w:ind w:firstLine="720"/>
        <w:jc w:val="both"/>
        <w:rPr>
          <w:rFonts w:ascii="Arial" w:hAnsi="Arial" w:cs="Arial"/>
          <w:color w:val="002060"/>
          <w:lang w:val="mn-MN"/>
        </w:rPr>
      </w:pPr>
      <w:r w:rsidRPr="003D32BD">
        <w:rPr>
          <w:rFonts w:ascii="Arial" w:hAnsi="Arial" w:cs="Arial"/>
          <w:color w:val="002060"/>
        </w:rPr>
        <w:t xml:space="preserve">2018-2019 </w:t>
      </w:r>
      <w:r w:rsidRPr="003D32BD">
        <w:rPr>
          <w:rFonts w:ascii="Arial" w:hAnsi="Arial" w:cs="Arial"/>
          <w:color w:val="002060"/>
          <w:lang w:val="mn-MN"/>
        </w:rPr>
        <w:t xml:space="preserve">оны хичээлийн жилд </w:t>
      </w:r>
      <w:r w:rsidR="003D32BD" w:rsidRPr="003D32BD">
        <w:rPr>
          <w:rFonts w:ascii="Arial" w:hAnsi="Arial" w:cs="Arial"/>
          <w:color w:val="002060"/>
          <w:lang w:val="mn-MN"/>
        </w:rPr>
        <w:t>мэргэжлийн боловсрол, сургалтын байгууллагад а</w:t>
      </w:r>
      <w:r w:rsidR="008705D8" w:rsidRPr="003D32BD">
        <w:rPr>
          <w:rFonts w:ascii="Arial" w:hAnsi="Arial" w:cs="Arial"/>
          <w:color w:val="002060"/>
          <w:lang w:val="mn-MN"/>
        </w:rPr>
        <w:t>втомашины засварч</w:t>
      </w:r>
      <w:r w:rsidR="003D32BD" w:rsidRPr="003D32BD">
        <w:rPr>
          <w:rFonts w:ascii="Arial" w:hAnsi="Arial" w:cs="Arial"/>
          <w:color w:val="002060"/>
          <w:lang w:val="mn-MN"/>
        </w:rPr>
        <w:t>ин/</w:t>
      </w:r>
      <w:r w:rsidR="008705D8" w:rsidRPr="003D32BD">
        <w:rPr>
          <w:rFonts w:ascii="Arial" w:hAnsi="Arial" w:cs="Arial"/>
          <w:color w:val="002060"/>
          <w:lang w:val="mn-MN"/>
        </w:rPr>
        <w:t>109</w:t>
      </w:r>
      <w:r w:rsidR="003D32BD" w:rsidRPr="003D32BD">
        <w:rPr>
          <w:rFonts w:ascii="Arial" w:hAnsi="Arial" w:cs="Arial"/>
          <w:color w:val="002060"/>
          <w:lang w:val="mn-MN"/>
        </w:rPr>
        <w:t>/</w:t>
      </w:r>
      <w:r w:rsidR="008705D8" w:rsidRPr="003D32BD">
        <w:rPr>
          <w:rFonts w:ascii="Arial" w:hAnsi="Arial" w:cs="Arial"/>
          <w:color w:val="002060"/>
          <w:lang w:val="mn-MN"/>
        </w:rPr>
        <w:t xml:space="preserve">, үйлдвэрлэлийн техникч </w:t>
      </w:r>
      <w:r w:rsidR="003D32BD" w:rsidRPr="003D32BD">
        <w:rPr>
          <w:rFonts w:ascii="Arial" w:hAnsi="Arial" w:cs="Arial"/>
          <w:color w:val="002060"/>
          <w:lang w:val="mn-MN"/>
        </w:rPr>
        <w:t>/</w:t>
      </w:r>
      <w:r w:rsidR="008705D8" w:rsidRPr="003D32BD">
        <w:rPr>
          <w:rFonts w:ascii="Arial" w:hAnsi="Arial" w:cs="Arial"/>
          <w:color w:val="002060"/>
          <w:lang w:val="mn-MN"/>
        </w:rPr>
        <w:t>99</w:t>
      </w:r>
      <w:r w:rsidR="003D32BD" w:rsidRPr="003D32BD">
        <w:rPr>
          <w:rFonts w:ascii="Arial" w:hAnsi="Arial" w:cs="Arial"/>
          <w:color w:val="002060"/>
          <w:lang w:val="mn-MN"/>
        </w:rPr>
        <w:t>/</w:t>
      </w:r>
      <w:r w:rsidR="008705D8" w:rsidRPr="003D32BD">
        <w:rPr>
          <w:rFonts w:ascii="Arial" w:hAnsi="Arial" w:cs="Arial"/>
          <w:color w:val="002060"/>
          <w:lang w:val="mn-MN"/>
        </w:rPr>
        <w:t>, гагнуурч</w:t>
      </w:r>
      <w:r w:rsidR="003D32BD" w:rsidRPr="003D32BD">
        <w:rPr>
          <w:rFonts w:ascii="Arial" w:hAnsi="Arial" w:cs="Arial"/>
          <w:color w:val="002060"/>
          <w:lang w:val="mn-MN"/>
        </w:rPr>
        <w:t>ин</w:t>
      </w:r>
      <w:r w:rsidR="008705D8" w:rsidRPr="003D32BD">
        <w:rPr>
          <w:rFonts w:ascii="Arial" w:hAnsi="Arial" w:cs="Arial"/>
          <w:color w:val="002060"/>
          <w:lang w:val="mn-MN"/>
        </w:rPr>
        <w:t xml:space="preserve"> </w:t>
      </w:r>
      <w:r w:rsidR="003D32BD" w:rsidRPr="003D32BD">
        <w:rPr>
          <w:rFonts w:ascii="Arial" w:hAnsi="Arial" w:cs="Arial"/>
          <w:color w:val="002060"/>
          <w:lang w:val="mn-MN"/>
        </w:rPr>
        <w:t>/</w:t>
      </w:r>
      <w:r w:rsidR="008705D8" w:rsidRPr="003D32BD">
        <w:rPr>
          <w:rFonts w:ascii="Arial" w:hAnsi="Arial" w:cs="Arial"/>
          <w:color w:val="002060"/>
          <w:lang w:val="mn-MN"/>
        </w:rPr>
        <w:t>98</w:t>
      </w:r>
      <w:r w:rsidR="003D32BD" w:rsidRPr="003D32BD">
        <w:rPr>
          <w:rFonts w:ascii="Arial" w:hAnsi="Arial" w:cs="Arial"/>
          <w:color w:val="002060"/>
          <w:lang w:val="mn-MN"/>
        </w:rPr>
        <w:t>/</w:t>
      </w:r>
      <w:r w:rsidR="008705D8" w:rsidRPr="003D32BD">
        <w:rPr>
          <w:rFonts w:ascii="Arial" w:hAnsi="Arial" w:cs="Arial"/>
          <w:color w:val="002060"/>
          <w:lang w:val="mn-MN"/>
        </w:rPr>
        <w:t>, цахилгаанч</w:t>
      </w:r>
      <w:r w:rsidR="003D32BD" w:rsidRPr="003D32BD">
        <w:rPr>
          <w:rFonts w:ascii="Arial" w:hAnsi="Arial" w:cs="Arial"/>
          <w:color w:val="002060"/>
          <w:lang w:val="mn-MN"/>
        </w:rPr>
        <w:t>ин</w:t>
      </w:r>
      <w:r w:rsidR="008705D8" w:rsidRPr="003D32BD">
        <w:rPr>
          <w:rFonts w:ascii="Arial" w:hAnsi="Arial" w:cs="Arial"/>
          <w:color w:val="002060"/>
          <w:lang w:val="mn-MN"/>
        </w:rPr>
        <w:t xml:space="preserve"> </w:t>
      </w:r>
      <w:r w:rsidR="003D32BD" w:rsidRPr="003D32BD">
        <w:rPr>
          <w:rFonts w:ascii="Arial" w:hAnsi="Arial" w:cs="Arial"/>
          <w:color w:val="002060"/>
          <w:lang w:val="mn-MN"/>
        </w:rPr>
        <w:t>/</w:t>
      </w:r>
      <w:r w:rsidR="008705D8" w:rsidRPr="003D32BD">
        <w:rPr>
          <w:rFonts w:ascii="Arial" w:hAnsi="Arial" w:cs="Arial"/>
          <w:color w:val="002060"/>
          <w:lang w:val="mn-MN"/>
        </w:rPr>
        <w:t>98</w:t>
      </w:r>
      <w:r w:rsidR="003D32BD" w:rsidRPr="003D32BD">
        <w:rPr>
          <w:rFonts w:ascii="Arial" w:hAnsi="Arial" w:cs="Arial"/>
          <w:color w:val="002060"/>
          <w:lang w:val="mn-MN"/>
        </w:rPr>
        <w:t>/</w:t>
      </w:r>
      <w:r w:rsidR="008705D8" w:rsidRPr="003D32BD">
        <w:rPr>
          <w:rFonts w:ascii="Arial" w:hAnsi="Arial" w:cs="Arial"/>
          <w:color w:val="002060"/>
          <w:lang w:val="mn-MN"/>
        </w:rPr>
        <w:t xml:space="preserve">, хүдэр бэлтгэх машин төхөөрөмжийн оператор </w:t>
      </w:r>
      <w:r w:rsidR="003D32BD" w:rsidRPr="003D32BD">
        <w:rPr>
          <w:rFonts w:ascii="Arial" w:hAnsi="Arial" w:cs="Arial"/>
          <w:color w:val="002060"/>
          <w:lang w:val="mn-MN"/>
        </w:rPr>
        <w:t>/</w:t>
      </w:r>
      <w:r w:rsidR="008705D8" w:rsidRPr="003D32BD">
        <w:rPr>
          <w:rFonts w:ascii="Arial" w:hAnsi="Arial" w:cs="Arial"/>
          <w:color w:val="002060"/>
          <w:lang w:val="mn-MN"/>
        </w:rPr>
        <w:t>94</w:t>
      </w:r>
      <w:r w:rsidR="003D32BD" w:rsidRPr="003D32BD">
        <w:rPr>
          <w:rFonts w:ascii="Arial" w:hAnsi="Arial" w:cs="Arial"/>
          <w:color w:val="002060"/>
          <w:lang w:val="mn-MN"/>
        </w:rPr>
        <w:t>/</w:t>
      </w:r>
      <w:r w:rsidR="008705D8" w:rsidRPr="003D32BD">
        <w:rPr>
          <w:rFonts w:ascii="Arial" w:hAnsi="Arial" w:cs="Arial"/>
          <w:color w:val="002060"/>
          <w:lang w:val="mn-MN"/>
        </w:rPr>
        <w:t>, үйлдвэрийн машин</w:t>
      </w:r>
      <w:r w:rsidR="00677F58" w:rsidRPr="003D32BD">
        <w:rPr>
          <w:rFonts w:ascii="Arial" w:hAnsi="Arial" w:cs="Arial"/>
          <w:color w:val="002060"/>
          <w:lang w:val="mn-MN"/>
        </w:rPr>
        <w:t>, тоног</w:t>
      </w:r>
      <w:r w:rsidR="00C7692F" w:rsidRPr="003D32BD">
        <w:rPr>
          <w:rFonts w:ascii="Arial" w:hAnsi="Arial" w:cs="Arial"/>
          <w:color w:val="002060"/>
          <w:lang w:val="mn-MN"/>
        </w:rPr>
        <w:t xml:space="preserve"> төхөөрөмжийн оператор </w:t>
      </w:r>
      <w:r w:rsidR="003D32BD" w:rsidRPr="003D32BD">
        <w:rPr>
          <w:rFonts w:ascii="Arial" w:hAnsi="Arial" w:cs="Arial"/>
          <w:color w:val="002060"/>
          <w:lang w:val="mn-MN"/>
        </w:rPr>
        <w:t>/</w:t>
      </w:r>
      <w:r w:rsidR="00C7692F" w:rsidRPr="003D32BD">
        <w:rPr>
          <w:rFonts w:ascii="Arial" w:hAnsi="Arial" w:cs="Arial"/>
          <w:color w:val="002060"/>
          <w:lang w:val="mn-MN"/>
        </w:rPr>
        <w:t>76</w:t>
      </w:r>
      <w:r w:rsidR="003D32BD" w:rsidRPr="003D32BD">
        <w:rPr>
          <w:rFonts w:ascii="Arial" w:hAnsi="Arial" w:cs="Arial"/>
          <w:color w:val="002060"/>
          <w:lang w:val="mn-MN"/>
        </w:rPr>
        <w:t>/, оёмол бүтээгдэхүүний оёдолчин /65/, барилгын засал чимэглэлч /64/</w:t>
      </w:r>
      <w:r w:rsidR="00C7692F" w:rsidRPr="003D32BD">
        <w:rPr>
          <w:rFonts w:ascii="Arial" w:hAnsi="Arial" w:cs="Arial"/>
          <w:color w:val="002060"/>
          <w:lang w:val="mn-MN"/>
        </w:rPr>
        <w:t xml:space="preserve"> зэрэг мэргэжлүүдээр</w:t>
      </w:r>
      <w:r w:rsidR="003D32BD" w:rsidRPr="003D32BD">
        <w:rPr>
          <w:rFonts w:ascii="Arial" w:hAnsi="Arial" w:cs="Arial"/>
          <w:color w:val="002060"/>
          <w:lang w:val="mn-MN"/>
        </w:rPr>
        <w:t xml:space="preserve"> </w:t>
      </w:r>
      <w:r w:rsidR="00C7692F" w:rsidRPr="003D32BD">
        <w:rPr>
          <w:rFonts w:ascii="Arial" w:hAnsi="Arial" w:cs="Arial"/>
          <w:color w:val="002060"/>
          <w:lang w:val="mn-MN"/>
        </w:rPr>
        <w:t>суралц</w:t>
      </w:r>
      <w:r w:rsidR="00C22B78">
        <w:rPr>
          <w:rFonts w:ascii="Arial" w:hAnsi="Arial" w:cs="Arial"/>
          <w:color w:val="002060"/>
          <w:lang w:val="mn-MN"/>
        </w:rPr>
        <w:t>агчид</w:t>
      </w:r>
      <w:r w:rsidR="00C7692F" w:rsidRPr="003D32BD">
        <w:rPr>
          <w:rFonts w:ascii="Arial" w:hAnsi="Arial" w:cs="Arial"/>
          <w:color w:val="002060"/>
          <w:lang w:val="mn-MN"/>
        </w:rPr>
        <w:t xml:space="preserve"> </w:t>
      </w:r>
      <w:r w:rsidR="00C22B78">
        <w:rPr>
          <w:rFonts w:ascii="Arial" w:hAnsi="Arial" w:cs="Arial"/>
          <w:color w:val="002060"/>
          <w:lang w:val="mn-MN"/>
        </w:rPr>
        <w:t xml:space="preserve">зонхилж байна. </w:t>
      </w:r>
      <w:r w:rsidR="00240B23" w:rsidRPr="003D32BD">
        <w:rPr>
          <w:rFonts w:ascii="Arial" w:hAnsi="Arial" w:cs="Arial"/>
          <w:color w:val="002060"/>
          <w:lang w:val="mn-MN"/>
        </w:rPr>
        <w:t>Дэлгэрэнгүйг дараах зургаас харна уу.</w:t>
      </w:r>
      <w:r w:rsidR="003D32BD" w:rsidRPr="003D32BD">
        <w:rPr>
          <w:rFonts w:ascii="Arial" w:hAnsi="Arial" w:cs="Arial"/>
          <w:color w:val="002060"/>
          <w:lang w:val="mn-MN"/>
        </w:rPr>
        <w:t xml:space="preserve"> </w:t>
      </w:r>
    </w:p>
    <w:p w14:paraId="06174B59" w14:textId="77777777" w:rsidR="00970DB8" w:rsidRPr="005A0E79" w:rsidRDefault="00FD4980" w:rsidP="006A5EE8">
      <w:pPr>
        <w:pStyle w:val="Caption"/>
        <w:spacing w:after="0"/>
        <w:rPr>
          <w:rFonts w:ascii="Arial" w:hAnsi="Arial" w:cs="Arial"/>
          <w:sz w:val="22"/>
          <w:szCs w:val="22"/>
        </w:rPr>
      </w:pPr>
      <w:bookmarkStart w:id="33" w:name="_Toc531191657"/>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16</w:t>
      </w:r>
      <w:r w:rsidRPr="005A0E79">
        <w:rPr>
          <w:rFonts w:ascii="Arial" w:hAnsi="Arial" w:cs="Arial"/>
          <w:sz w:val="22"/>
          <w:szCs w:val="22"/>
        </w:rPr>
        <w:fldChar w:fldCharType="end"/>
      </w:r>
      <w:r w:rsidRPr="005A0E79">
        <w:rPr>
          <w:rFonts w:ascii="Arial" w:hAnsi="Arial" w:cs="Arial"/>
          <w:sz w:val="22"/>
          <w:szCs w:val="22"/>
        </w:rPr>
        <w:t>. МБСБ-д суралцагчид, мэргэжлээр</w:t>
      </w:r>
      <w:bookmarkEnd w:id="33"/>
    </w:p>
    <w:p w14:paraId="46B24523" w14:textId="77777777" w:rsidR="00970DB8" w:rsidRPr="00970DB8" w:rsidRDefault="000912ED" w:rsidP="006B72AE">
      <w:pPr>
        <w:spacing w:after="0" w:line="276" w:lineRule="auto"/>
        <w:jc w:val="center"/>
        <w:rPr>
          <w:rFonts w:ascii="Arial" w:hAnsi="Arial" w:cs="Arial"/>
          <w:color w:val="002060"/>
          <w:lang w:val="mn-MN"/>
        </w:rPr>
      </w:pPr>
      <w:r>
        <w:rPr>
          <w:rFonts w:ascii="Arial" w:hAnsi="Arial" w:cs="Arial"/>
          <w:color w:val="002060"/>
          <w:lang w:val="mn-MN"/>
        </w:rPr>
        <w:t xml:space="preserve">                                                                                                       </w:t>
      </w:r>
      <w:r w:rsidR="00970DB8">
        <w:rPr>
          <w:rFonts w:ascii="Arial" w:hAnsi="Arial" w:cs="Arial"/>
          <w:color w:val="002060"/>
          <w:lang w:val="mn-MN"/>
        </w:rPr>
        <w:t xml:space="preserve">Хэмжих нэгж тоо </w:t>
      </w:r>
    </w:p>
    <w:p w14:paraId="40132535" w14:textId="77777777" w:rsidR="006B72AE" w:rsidRDefault="00950058" w:rsidP="00CE6E02">
      <w:pPr>
        <w:spacing w:after="0" w:line="276" w:lineRule="auto"/>
        <w:jc w:val="center"/>
        <w:rPr>
          <w:rFonts w:ascii="Arial" w:hAnsi="Arial" w:cs="Arial"/>
          <w:color w:val="002060"/>
        </w:rPr>
      </w:pPr>
      <w:r w:rsidRPr="00B80B2D">
        <w:rPr>
          <w:rFonts w:ascii="Arial" w:hAnsi="Arial" w:cs="Arial"/>
          <w:noProof/>
        </w:rPr>
        <w:drawing>
          <wp:inline distT="0" distB="0" distL="0" distR="0" wp14:anchorId="4C2E736C" wp14:editId="2D0EC1EA">
            <wp:extent cx="5638800" cy="3152775"/>
            <wp:effectExtent l="0" t="0" r="0" b="9525"/>
            <wp:docPr id="29" name="Chart 29">
              <a:extLst xmlns:a="http://schemas.openxmlformats.org/drawingml/2006/main">
                <a:ext uri="{FF2B5EF4-FFF2-40B4-BE49-F238E27FC236}">
                  <a16:creationId xmlns:a16="http://schemas.microsoft.com/office/drawing/2014/main" id="{495BAB17-612F-4C87-B7C8-40E037FB4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98745C2" w14:textId="77777777" w:rsidR="00CE6E02" w:rsidRPr="00CE6E02" w:rsidRDefault="00E2212D" w:rsidP="00F67575">
      <w:pPr>
        <w:spacing w:after="0" w:line="276" w:lineRule="auto"/>
        <w:ind w:left="5760" w:firstLine="720"/>
        <w:jc w:val="center"/>
        <w:rPr>
          <w:rFonts w:ascii="Arial" w:hAnsi="Arial" w:cs="Arial"/>
          <w:color w:val="002060"/>
        </w:rPr>
      </w:pPr>
      <w:r w:rsidRPr="009030E5">
        <w:rPr>
          <w:rFonts w:ascii="Arial" w:hAnsi="Arial" w:cs="Arial"/>
          <w:i/>
          <w:color w:val="002060"/>
          <w:sz w:val="20"/>
          <w:lang w:val="mn-MN"/>
        </w:rPr>
        <w:t>Эх сурвалж: ХНХЯ</w:t>
      </w:r>
    </w:p>
    <w:p w14:paraId="158C05B6" w14:textId="77777777" w:rsidR="00D30A4A" w:rsidRPr="00915A92" w:rsidRDefault="00D30A4A" w:rsidP="00CE6E02">
      <w:pPr>
        <w:pStyle w:val="Style1"/>
      </w:pPr>
      <w:bookmarkStart w:id="34" w:name="_Toc533493890"/>
      <w:r w:rsidRPr="00915A92">
        <w:lastRenderedPageBreak/>
        <w:t xml:space="preserve">ДЭЭД </w:t>
      </w:r>
      <w:r w:rsidR="006B72AE" w:rsidRPr="00915A92">
        <w:t>БОЛОВСРОЛ</w:t>
      </w:r>
      <w:r w:rsidR="00915A92">
        <w:t>ТОЙ АЖИЛЛАХ ХҮЧИН</w:t>
      </w:r>
      <w:bookmarkEnd w:id="34"/>
      <w:r w:rsidR="001A7F9A" w:rsidRPr="00915A92">
        <w:t xml:space="preserve"> </w:t>
      </w:r>
    </w:p>
    <w:p w14:paraId="37C3CF9D" w14:textId="77777777" w:rsidR="001D3147" w:rsidRPr="00C632CB" w:rsidRDefault="006B3F41" w:rsidP="006B72AE">
      <w:pPr>
        <w:spacing w:line="276" w:lineRule="auto"/>
        <w:ind w:firstLine="720"/>
        <w:jc w:val="both"/>
        <w:rPr>
          <w:rFonts w:ascii="Arial" w:hAnsi="Arial" w:cs="Arial"/>
          <w:color w:val="002060"/>
        </w:rPr>
      </w:pPr>
      <w:r>
        <w:rPr>
          <w:rFonts w:ascii="Arial" w:hAnsi="Arial" w:cs="Arial"/>
          <w:color w:val="002060"/>
          <w:lang w:val="mn-MN"/>
        </w:rPr>
        <w:t>Улсын хэмжээнд нийт их дээд сургуулиуда</w:t>
      </w:r>
      <w:r w:rsidR="007A09A2" w:rsidRPr="00F7343E">
        <w:rPr>
          <w:rFonts w:ascii="Arial" w:hAnsi="Arial" w:cs="Arial"/>
          <w:color w:val="002060"/>
          <w:lang w:val="mn-MN"/>
        </w:rPr>
        <w:t xml:space="preserve">д 2017-2018 оны хичээлийн жилд </w:t>
      </w:r>
      <w:r w:rsidR="00CA7643">
        <w:rPr>
          <w:rFonts w:ascii="Arial" w:hAnsi="Arial" w:cs="Arial"/>
          <w:color w:val="002060"/>
          <w:lang w:val="mn-MN"/>
        </w:rPr>
        <w:t xml:space="preserve">Дорнод </w:t>
      </w:r>
      <w:r w:rsidR="00BD3CB5" w:rsidRPr="00F7343E">
        <w:rPr>
          <w:rFonts w:ascii="Arial" w:hAnsi="Arial" w:cs="Arial"/>
          <w:color w:val="002060"/>
          <w:lang w:val="mn-MN"/>
        </w:rPr>
        <w:t>аймгийн харьяат 3469</w:t>
      </w:r>
      <w:r w:rsidR="00A74F0F">
        <w:rPr>
          <w:rFonts w:ascii="Arial" w:hAnsi="Arial" w:cs="Arial"/>
          <w:color w:val="002060"/>
        </w:rPr>
        <w:t xml:space="preserve"> </w:t>
      </w:r>
      <w:r w:rsidR="005755FC">
        <w:rPr>
          <w:rFonts w:ascii="Arial" w:hAnsi="Arial" w:cs="Arial"/>
          <w:color w:val="002060"/>
          <w:lang w:val="mn-MN"/>
        </w:rPr>
        <w:t>оюутан суралцаж байна</w:t>
      </w:r>
      <w:r w:rsidR="00D53FDD" w:rsidRPr="00F7343E">
        <w:rPr>
          <w:rFonts w:ascii="Arial" w:hAnsi="Arial" w:cs="Arial"/>
          <w:color w:val="002060"/>
          <w:lang w:val="mn-MN"/>
        </w:rPr>
        <w:t>.</w:t>
      </w:r>
      <w:r w:rsidR="001D3147">
        <w:rPr>
          <w:rFonts w:ascii="Arial" w:hAnsi="Arial" w:cs="Arial"/>
          <w:color w:val="002060"/>
          <w:lang w:val="mn-MN"/>
        </w:rPr>
        <w:t xml:space="preserve"> </w:t>
      </w:r>
    </w:p>
    <w:p w14:paraId="6E009239" w14:textId="77777777" w:rsidR="00AC31D3" w:rsidRDefault="005755FC" w:rsidP="006B72AE">
      <w:pPr>
        <w:spacing w:line="276" w:lineRule="auto"/>
        <w:ind w:firstLine="720"/>
        <w:jc w:val="both"/>
        <w:rPr>
          <w:rFonts w:ascii="Arial" w:hAnsi="Arial" w:cs="Arial"/>
          <w:color w:val="002060"/>
          <w:lang w:val="mn-MN"/>
        </w:rPr>
      </w:pPr>
      <w:r>
        <w:rPr>
          <w:rFonts w:ascii="Arial" w:hAnsi="Arial" w:cs="Arial"/>
          <w:color w:val="002060"/>
          <w:lang w:val="mn-MN"/>
        </w:rPr>
        <w:t xml:space="preserve">Энэ нь </w:t>
      </w:r>
      <w:r w:rsidR="007D1FA7" w:rsidRPr="00F7343E">
        <w:rPr>
          <w:rFonts w:ascii="Arial" w:hAnsi="Arial" w:cs="Arial"/>
          <w:color w:val="002060"/>
          <w:lang w:val="mn-MN"/>
        </w:rPr>
        <w:t>2013-2014 оны хичээлийн жилд суралцагчидтай харьцуулахад 599 суралцагч</w:t>
      </w:r>
      <w:r w:rsidR="00C632CB">
        <w:rPr>
          <w:rFonts w:ascii="Arial" w:hAnsi="Arial" w:cs="Arial"/>
          <w:color w:val="002060"/>
        </w:rPr>
        <w:t xml:space="preserve"> </w:t>
      </w:r>
      <w:r w:rsidR="00C632CB">
        <w:rPr>
          <w:rFonts w:ascii="Arial" w:hAnsi="Arial" w:cs="Arial"/>
          <w:color w:val="002060"/>
          <w:lang w:val="mn-MN"/>
        </w:rPr>
        <w:t>буюу 17.3 хуви</w:t>
      </w:r>
      <w:r w:rsidR="007D1FA7" w:rsidRPr="00F7343E">
        <w:rPr>
          <w:rFonts w:ascii="Arial" w:hAnsi="Arial" w:cs="Arial"/>
          <w:color w:val="002060"/>
          <w:lang w:val="mn-MN"/>
        </w:rPr>
        <w:t xml:space="preserve">ар буурсан байгаа бол 2016-2017 оны суралцагчдаас </w:t>
      </w:r>
      <w:r w:rsidR="00F1655E" w:rsidRPr="00F7343E">
        <w:rPr>
          <w:rFonts w:ascii="Arial" w:hAnsi="Arial" w:cs="Arial"/>
          <w:color w:val="002060"/>
          <w:lang w:val="mn-MN"/>
        </w:rPr>
        <w:t xml:space="preserve">74 </w:t>
      </w:r>
      <w:r w:rsidR="00611B99" w:rsidRPr="00F7343E">
        <w:rPr>
          <w:rFonts w:ascii="Arial" w:hAnsi="Arial" w:cs="Arial"/>
          <w:color w:val="002060"/>
          <w:lang w:val="mn-MN"/>
        </w:rPr>
        <w:t>суралцагч</w:t>
      </w:r>
      <w:r w:rsidR="00C632CB">
        <w:rPr>
          <w:rFonts w:ascii="Arial" w:hAnsi="Arial" w:cs="Arial"/>
          <w:color w:val="002060"/>
          <w:lang w:val="mn-MN"/>
        </w:rPr>
        <w:t xml:space="preserve"> буюу 2.1 хуви</w:t>
      </w:r>
      <w:r w:rsidR="00611B99" w:rsidRPr="00F7343E">
        <w:rPr>
          <w:rFonts w:ascii="Arial" w:hAnsi="Arial" w:cs="Arial"/>
          <w:color w:val="002060"/>
          <w:lang w:val="mn-MN"/>
        </w:rPr>
        <w:t>ар</w:t>
      </w:r>
      <w:r w:rsidR="00F1655E" w:rsidRPr="00F7343E">
        <w:rPr>
          <w:rFonts w:ascii="Arial" w:hAnsi="Arial" w:cs="Arial"/>
          <w:color w:val="002060"/>
          <w:lang w:val="mn-MN"/>
        </w:rPr>
        <w:t xml:space="preserve"> нэмэгдсэн </w:t>
      </w:r>
      <w:r>
        <w:rPr>
          <w:rFonts w:ascii="Arial" w:hAnsi="Arial" w:cs="Arial"/>
          <w:color w:val="002060"/>
          <w:lang w:val="mn-MN"/>
        </w:rPr>
        <w:t>үзүүлэлт юм</w:t>
      </w:r>
      <w:r w:rsidR="00F1655E" w:rsidRPr="00F7343E">
        <w:rPr>
          <w:rFonts w:ascii="Arial" w:hAnsi="Arial" w:cs="Arial"/>
          <w:color w:val="002060"/>
          <w:lang w:val="mn-MN"/>
        </w:rPr>
        <w:t>.</w:t>
      </w:r>
      <w:r w:rsidR="00AC31D3" w:rsidRPr="00AC31D3">
        <w:rPr>
          <w:rFonts w:ascii="Arial" w:hAnsi="Arial" w:cs="Arial"/>
          <w:color w:val="002060"/>
          <w:lang w:val="mn-MN"/>
        </w:rPr>
        <w:t xml:space="preserve"> </w:t>
      </w:r>
      <w:r w:rsidR="00AC31D3">
        <w:rPr>
          <w:rFonts w:ascii="Arial" w:hAnsi="Arial" w:cs="Arial"/>
          <w:color w:val="002060"/>
          <w:lang w:val="mn-MN"/>
        </w:rPr>
        <w:t xml:space="preserve"> </w:t>
      </w:r>
      <w:r w:rsidR="00AC31D3" w:rsidRPr="00F7343E">
        <w:rPr>
          <w:rFonts w:ascii="Arial" w:hAnsi="Arial" w:cs="Arial"/>
          <w:color w:val="002060"/>
          <w:lang w:val="mn-MN"/>
        </w:rPr>
        <w:t xml:space="preserve">Сүүлийн </w:t>
      </w:r>
      <w:r w:rsidR="00AC31D3">
        <w:rPr>
          <w:rFonts w:ascii="Arial" w:hAnsi="Arial" w:cs="Arial"/>
          <w:color w:val="002060"/>
          <w:lang w:val="mn-MN"/>
        </w:rPr>
        <w:t xml:space="preserve">жилүүдэд </w:t>
      </w:r>
      <w:r w:rsidR="00C632CB">
        <w:rPr>
          <w:rFonts w:ascii="Arial" w:hAnsi="Arial" w:cs="Arial"/>
          <w:color w:val="002060"/>
          <w:lang w:val="mn-MN"/>
        </w:rPr>
        <w:t xml:space="preserve">Дорнод аймгаас </w:t>
      </w:r>
      <w:r w:rsidR="00AC31D3" w:rsidRPr="00F7343E">
        <w:rPr>
          <w:rFonts w:ascii="Arial" w:hAnsi="Arial" w:cs="Arial"/>
          <w:color w:val="002060"/>
          <w:lang w:val="mn-MN"/>
        </w:rPr>
        <w:t>их дээд сургуульд суралцагчды</w:t>
      </w:r>
      <w:r w:rsidR="00AC31D3">
        <w:rPr>
          <w:rFonts w:ascii="Arial" w:hAnsi="Arial" w:cs="Arial"/>
          <w:color w:val="002060"/>
          <w:lang w:val="mn-MN"/>
        </w:rPr>
        <w:t xml:space="preserve">н тоо </w:t>
      </w:r>
      <w:r w:rsidR="00AC31D3" w:rsidRPr="00F7343E">
        <w:rPr>
          <w:rFonts w:ascii="Arial" w:hAnsi="Arial" w:cs="Arial"/>
          <w:color w:val="002060"/>
          <w:lang w:val="mn-MN"/>
        </w:rPr>
        <w:t xml:space="preserve">буурсан байна. </w:t>
      </w:r>
    </w:p>
    <w:p w14:paraId="26F68CE5" w14:textId="77777777" w:rsidR="00BD3CB5" w:rsidRPr="005A0E79" w:rsidRDefault="00A9317C" w:rsidP="00F67575">
      <w:pPr>
        <w:pStyle w:val="Caption"/>
        <w:spacing w:after="120"/>
        <w:jc w:val="both"/>
        <w:rPr>
          <w:rFonts w:ascii="Arial" w:hAnsi="Arial" w:cs="Arial"/>
          <w:sz w:val="22"/>
          <w:szCs w:val="22"/>
        </w:rPr>
      </w:pPr>
      <w:bookmarkStart w:id="35" w:name="_Toc531191658"/>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17</w:t>
      </w:r>
      <w:r w:rsidRPr="005A0E79">
        <w:rPr>
          <w:rFonts w:ascii="Arial" w:hAnsi="Arial" w:cs="Arial"/>
          <w:sz w:val="22"/>
          <w:szCs w:val="22"/>
        </w:rPr>
        <w:fldChar w:fldCharType="end"/>
      </w:r>
      <w:r w:rsidRPr="005A0E79">
        <w:rPr>
          <w:rFonts w:ascii="Arial" w:hAnsi="Arial" w:cs="Arial"/>
          <w:sz w:val="22"/>
          <w:szCs w:val="22"/>
        </w:rPr>
        <w:t>. Их дээд сургуульд суралцагч Дорнод аймгийн залуучууд, хичээлийн жил, хүйсээр</w:t>
      </w:r>
      <w:bookmarkEnd w:id="35"/>
    </w:p>
    <w:p w14:paraId="5B87EE27" w14:textId="77777777" w:rsidR="00BD3CB5" w:rsidRPr="00F7343E" w:rsidRDefault="00467AD5" w:rsidP="00F67575">
      <w:pPr>
        <w:spacing w:after="0" w:line="276" w:lineRule="auto"/>
        <w:ind w:left="6480"/>
        <w:rPr>
          <w:rFonts w:ascii="Arial" w:hAnsi="Arial" w:cs="Arial"/>
          <w:color w:val="002060"/>
          <w:lang w:val="mn-MN"/>
        </w:rPr>
      </w:pPr>
      <w:r>
        <w:rPr>
          <w:rFonts w:ascii="Arial" w:hAnsi="Arial" w:cs="Arial"/>
          <w:color w:val="002060"/>
          <w:lang w:val="mn-MN"/>
        </w:rPr>
        <w:t xml:space="preserve">         </w:t>
      </w:r>
      <w:r w:rsidR="00BD3CB5" w:rsidRPr="00F7343E">
        <w:rPr>
          <w:rFonts w:ascii="Arial" w:hAnsi="Arial" w:cs="Arial"/>
          <w:color w:val="002060"/>
          <w:lang w:val="mn-MN"/>
        </w:rPr>
        <w:t>Хэмжих нэгж:тоо</w:t>
      </w:r>
    </w:p>
    <w:p w14:paraId="08C83A85" w14:textId="77777777" w:rsidR="00BD3CB5" w:rsidRDefault="00BD3CB5" w:rsidP="00F67575">
      <w:pPr>
        <w:spacing w:after="0" w:line="276" w:lineRule="auto"/>
        <w:jc w:val="center"/>
        <w:rPr>
          <w:rFonts w:ascii="Arial" w:hAnsi="Arial" w:cs="Arial"/>
          <w:color w:val="002060"/>
          <w:lang w:val="mn-MN"/>
        </w:rPr>
      </w:pPr>
      <w:r w:rsidRPr="00F7343E">
        <w:rPr>
          <w:rFonts w:ascii="Arial" w:hAnsi="Arial" w:cs="Arial"/>
          <w:noProof/>
        </w:rPr>
        <w:drawing>
          <wp:inline distT="0" distB="0" distL="0" distR="0" wp14:anchorId="2A31F305" wp14:editId="5944C575">
            <wp:extent cx="5524500" cy="2047875"/>
            <wp:effectExtent l="0" t="0" r="0" b="9525"/>
            <wp:docPr id="8" name="Chart 8">
              <a:extLst xmlns:a="http://schemas.openxmlformats.org/drawingml/2006/main">
                <a:ext uri="{FF2B5EF4-FFF2-40B4-BE49-F238E27FC236}">
                  <a16:creationId xmlns:a16="http://schemas.microsoft.com/office/drawing/2014/main" id="{AA79897B-F783-4DD8-ADFA-E7753E49E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479A675" w14:textId="77777777" w:rsidR="006D5106" w:rsidRPr="00F7343E" w:rsidRDefault="006D5106" w:rsidP="00F67575">
      <w:pPr>
        <w:spacing w:line="276" w:lineRule="auto"/>
        <w:ind w:left="5760" w:firstLine="720"/>
        <w:jc w:val="center"/>
        <w:rPr>
          <w:rFonts w:ascii="Arial" w:hAnsi="Arial" w:cs="Arial"/>
          <w:color w:val="002060"/>
          <w:lang w:val="mn-MN"/>
        </w:rPr>
      </w:pPr>
      <w:r w:rsidRPr="009030E5">
        <w:rPr>
          <w:rFonts w:ascii="Arial" w:hAnsi="Arial" w:cs="Arial"/>
          <w:i/>
          <w:color w:val="002060"/>
          <w:sz w:val="20"/>
          <w:lang w:val="mn-MN"/>
        </w:rPr>
        <w:t xml:space="preserve">Эх сурвалж: </w:t>
      </w:r>
      <w:r>
        <w:rPr>
          <w:rFonts w:ascii="Arial" w:hAnsi="Arial" w:cs="Arial"/>
          <w:i/>
          <w:color w:val="002060"/>
          <w:sz w:val="20"/>
          <w:lang w:val="mn-MN"/>
        </w:rPr>
        <w:t>БСШУСЯ</w:t>
      </w:r>
    </w:p>
    <w:p w14:paraId="49F39B70" w14:textId="77777777" w:rsidR="00465BD0" w:rsidRPr="000912ED" w:rsidRDefault="005755FC" w:rsidP="00F67575">
      <w:pPr>
        <w:spacing w:after="240" w:line="276" w:lineRule="auto"/>
        <w:ind w:firstLine="720"/>
        <w:jc w:val="both"/>
        <w:rPr>
          <w:rFonts w:ascii="Arial" w:hAnsi="Arial" w:cs="Arial"/>
          <w:color w:val="002060"/>
          <w:lang w:val="mn-MN"/>
        </w:rPr>
      </w:pPr>
      <w:r w:rsidRPr="00F7343E">
        <w:rPr>
          <w:rFonts w:ascii="Arial" w:hAnsi="Arial" w:cs="Arial"/>
          <w:color w:val="002060"/>
          <w:lang w:val="mn-MN"/>
        </w:rPr>
        <w:t>Аймгийн хэмжээнд нэг дээд сургууль тогтмол үйл ажиллагаагаа явуул</w:t>
      </w:r>
      <w:r>
        <w:rPr>
          <w:rFonts w:ascii="Arial" w:hAnsi="Arial" w:cs="Arial"/>
          <w:color w:val="002060"/>
          <w:lang w:val="mn-MN"/>
        </w:rPr>
        <w:t xml:space="preserve">даг бөгөөд </w:t>
      </w:r>
      <w:r w:rsidR="001A7F9A" w:rsidRPr="00F7343E">
        <w:rPr>
          <w:rFonts w:ascii="Arial" w:hAnsi="Arial" w:cs="Arial"/>
          <w:color w:val="002060"/>
          <w:lang w:val="mn-MN"/>
        </w:rPr>
        <w:t>суралцагчды</w:t>
      </w:r>
      <w:r w:rsidR="00383A97" w:rsidRPr="00F7343E">
        <w:rPr>
          <w:rFonts w:ascii="Arial" w:hAnsi="Arial" w:cs="Arial"/>
          <w:color w:val="002060"/>
          <w:lang w:val="mn-MN"/>
        </w:rPr>
        <w:t xml:space="preserve">н тоо </w:t>
      </w:r>
      <w:r>
        <w:rPr>
          <w:rFonts w:ascii="Arial" w:hAnsi="Arial" w:cs="Arial"/>
          <w:color w:val="002060"/>
          <w:lang w:val="mn-MN"/>
        </w:rPr>
        <w:t xml:space="preserve">нь </w:t>
      </w:r>
      <w:r w:rsidR="00F1655E" w:rsidRPr="00F7343E">
        <w:rPr>
          <w:rFonts w:ascii="Arial" w:hAnsi="Arial" w:cs="Arial"/>
          <w:color w:val="002060"/>
          <w:lang w:val="mn-MN"/>
        </w:rPr>
        <w:t xml:space="preserve">сүүлийн жилүүдэд </w:t>
      </w:r>
      <w:r>
        <w:rPr>
          <w:rFonts w:ascii="Arial" w:hAnsi="Arial" w:cs="Arial"/>
          <w:color w:val="002060"/>
          <w:lang w:val="mn-MN"/>
        </w:rPr>
        <w:t xml:space="preserve">харьцангуй өөрчлөлт бага </w:t>
      </w:r>
      <w:r w:rsidR="00383A97" w:rsidRPr="00F7343E">
        <w:rPr>
          <w:rFonts w:ascii="Arial" w:hAnsi="Arial" w:cs="Arial"/>
          <w:color w:val="002060"/>
          <w:lang w:val="mn-MN"/>
        </w:rPr>
        <w:t xml:space="preserve">байна. </w:t>
      </w:r>
    </w:p>
    <w:p w14:paraId="219EF5BA" w14:textId="77777777" w:rsidR="00E5770F" w:rsidRPr="005A0E79" w:rsidRDefault="00805374" w:rsidP="00F67575">
      <w:pPr>
        <w:pStyle w:val="Caption"/>
        <w:spacing w:after="120"/>
        <w:rPr>
          <w:rFonts w:ascii="Arial" w:hAnsi="Arial" w:cs="Arial"/>
          <w:sz w:val="22"/>
          <w:szCs w:val="22"/>
        </w:rPr>
      </w:pPr>
      <w:bookmarkStart w:id="36" w:name="_Toc531191659"/>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18</w:t>
      </w:r>
      <w:r w:rsidRPr="005A0E79">
        <w:rPr>
          <w:rFonts w:ascii="Arial" w:hAnsi="Arial" w:cs="Arial"/>
          <w:sz w:val="22"/>
          <w:szCs w:val="22"/>
        </w:rPr>
        <w:fldChar w:fldCharType="end"/>
      </w:r>
      <w:r w:rsidRPr="005A0E79">
        <w:rPr>
          <w:rFonts w:ascii="Arial" w:hAnsi="Arial" w:cs="Arial"/>
          <w:sz w:val="22"/>
          <w:szCs w:val="22"/>
        </w:rPr>
        <w:t>. Дорнод дээд сургуульд суралцагчид, оноор</w:t>
      </w:r>
      <w:bookmarkEnd w:id="36"/>
    </w:p>
    <w:p w14:paraId="6A459278" w14:textId="77777777" w:rsidR="00E5770F" w:rsidRPr="00F7343E" w:rsidRDefault="00E5770F" w:rsidP="006B72AE">
      <w:pPr>
        <w:spacing w:after="0" w:line="276" w:lineRule="auto"/>
        <w:ind w:firstLine="720"/>
        <w:jc w:val="center"/>
        <w:rPr>
          <w:rFonts w:ascii="Arial" w:hAnsi="Arial" w:cs="Arial"/>
          <w:color w:val="002060"/>
          <w:lang w:val="mn-MN"/>
        </w:rPr>
      </w:pPr>
      <w:r w:rsidRPr="00F7343E">
        <w:rPr>
          <w:rFonts w:ascii="Arial" w:hAnsi="Arial" w:cs="Arial"/>
          <w:color w:val="002060"/>
          <w:lang w:val="mn-MN"/>
        </w:rPr>
        <w:t xml:space="preserve">                                                                                         </w:t>
      </w:r>
      <w:r w:rsidR="00465BD0">
        <w:rPr>
          <w:rFonts w:ascii="Arial" w:hAnsi="Arial" w:cs="Arial"/>
          <w:color w:val="002060"/>
          <w:lang w:val="mn-MN"/>
        </w:rPr>
        <w:t xml:space="preserve">    </w:t>
      </w:r>
      <w:r w:rsidRPr="00F7343E">
        <w:rPr>
          <w:rFonts w:ascii="Arial" w:hAnsi="Arial" w:cs="Arial"/>
          <w:color w:val="002060"/>
          <w:lang w:val="mn-MN"/>
        </w:rPr>
        <w:t>Хэмжих нэгж: тоо</w:t>
      </w:r>
    </w:p>
    <w:p w14:paraId="0A1104C0" w14:textId="77777777" w:rsidR="00317C4A" w:rsidRDefault="00E5770F" w:rsidP="00F67575">
      <w:pPr>
        <w:spacing w:after="0" w:line="276" w:lineRule="auto"/>
        <w:jc w:val="center"/>
        <w:rPr>
          <w:rFonts w:ascii="Arial" w:hAnsi="Arial" w:cs="Arial"/>
          <w:color w:val="002060"/>
          <w:lang w:val="mn-MN"/>
        </w:rPr>
      </w:pPr>
      <w:r w:rsidRPr="00F7343E">
        <w:rPr>
          <w:rFonts w:ascii="Arial" w:hAnsi="Arial" w:cs="Arial"/>
          <w:noProof/>
        </w:rPr>
        <w:drawing>
          <wp:inline distT="0" distB="0" distL="0" distR="0" wp14:anchorId="3E57EDA6" wp14:editId="4E44D278">
            <wp:extent cx="5381625" cy="2105025"/>
            <wp:effectExtent l="0" t="0" r="9525" b="9525"/>
            <wp:docPr id="17" name="Chart 17">
              <a:extLst xmlns:a="http://schemas.openxmlformats.org/drawingml/2006/main">
                <a:ext uri="{FF2B5EF4-FFF2-40B4-BE49-F238E27FC236}">
                  <a16:creationId xmlns:a16="http://schemas.microsoft.com/office/drawing/2014/main" id="{A4874FB4-47C6-46FC-BE45-AC8069690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9EFF697" w14:textId="77777777" w:rsidR="008D321C" w:rsidRPr="00F7343E" w:rsidRDefault="00467AD5" w:rsidP="00F67575">
      <w:pPr>
        <w:spacing w:line="276" w:lineRule="auto"/>
        <w:ind w:left="4320"/>
        <w:rPr>
          <w:rFonts w:ascii="Arial" w:hAnsi="Arial" w:cs="Arial"/>
          <w:color w:val="002060"/>
          <w:lang w:val="mn-MN"/>
        </w:rPr>
      </w:pPr>
      <w:r>
        <w:rPr>
          <w:rFonts w:ascii="Arial" w:hAnsi="Arial" w:cs="Arial"/>
          <w:color w:val="002060"/>
          <w:lang w:val="mn-MN"/>
        </w:rPr>
        <w:t xml:space="preserve">                  </w:t>
      </w:r>
      <w:r w:rsidR="008D321C" w:rsidRPr="009030E5">
        <w:rPr>
          <w:rFonts w:ascii="Arial" w:hAnsi="Arial" w:cs="Arial"/>
          <w:i/>
          <w:color w:val="002060"/>
          <w:sz w:val="20"/>
          <w:lang w:val="mn-MN"/>
        </w:rPr>
        <w:t xml:space="preserve">Эх сурвалж: </w:t>
      </w:r>
      <w:r w:rsidR="00C95FAF">
        <w:rPr>
          <w:rFonts w:ascii="Arial" w:hAnsi="Arial" w:cs="Arial"/>
          <w:i/>
          <w:color w:val="002060"/>
          <w:sz w:val="20"/>
          <w:lang w:val="mn-MN"/>
        </w:rPr>
        <w:t xml:space="preserve">Дорнод дээд сургууль </w:t>
      </w:r>
    </w:p>
    <w:p w14:paraId="15D3EB94" w14:textId="77777777" w:rsidR="005356B4" w:rsidRPr="005356B4" w:rsidRDefault="006B3F41" w:rsidP="006B72AE">
      <w:pPr>
        <w:spacing w:line="276" w:lineRule="auto"/>
        <w:ind w:firstLine="720"/>
        <w:jc w:val="both"/>
        <w:rPr>
          <w:rFonts w:ascii="Arial" w:hAnsi="Arial" w:cs="Arial"/>
          <w:color w:val="002060"/>
          <w:lang w:val="mn-MN"/>
        </w:rPr>
      </w:pPr>
      <w:r>
        <w:rPr>
          <w:rFonts w:ascii="Arial" w:hAnsi="Arial" w:cs="Arial"/>
          <w:color w:val="002060"/>
          <w:lang w:val="mn-MN"/>
        </w:rPr>
        <w:t>Улсын хэмжээнд их дээд сургуулиуда</w:t>
      </w:r>
      <w:r w:rsidR="005356B4">
        <w:rPr>
          <w:rFonts w:ascii="Arial" w:hAnsi="Arial" w:cs="Arial"/>
          <w:color w:val="002060"/>
          <w:lang w:val="mn-MN"/>
        </w:rPr>
        <w:t>д суралцагч</w:t>
      </w:r>
      <w:r w:rsidR="005755FC">
        <w:rPr>
          <w:rFonts w:ascii="Arial" w:hAnsi="Arial" w:cs="Arial"/>
          <w:color w:val="002060"/>
          <w:lang w:val="mn-MN"/>
        </w:rPr>
        <w:t xml:space="preserve"> нийт залуучуудыг</w:t>
      </w:r>
      <w:r w:rsidR="005356B4">
        <w:rPr>
          <w:rFonts w:ascii="Arial" w:hAnsi="Arial" w:cs="Arial"/>
          <w:color w:val="002060"/>
          <w:lang w:val="mn-MN"/>
        </w:rPr>
        <w:t xml:space="preserve"> мэргэжлийн чиглэлээр нь авч үзвэл 636 нь багш боловсрол судлал, 508 нь бизнес ба удирдлага, 335 нь эрүүл мэнд, 257 нь инженерчлэл, инженерийн үйлдвэрлэл, 168 нь архитектур, барилга угсралт, 153 нь нийгмийн болон зан үйлийн шинжлэх ухаан, 140 нь эрх зүй зэрэг </w:t>
      </w:r>
      <w:r w:rsidR="005356B4">
        <w:rPr>
          <w:rFonts w:ascii="Arial" w:hAnsi="Arial" w:cs="Arial"/>
          <w:color w:val="002060"/>
          <w:lang w:val="mn-MN"/>
        </w:rPr>
        <w:lastRenderedPageBreak/>
        <w:t xml:space="preserve">мэргэжлийн чиглэлээр түлхүү суралцаж байна. </w:t>
      </w:r>
      <w:r w:rsidR="00467AD5">
        <w:rPr>
          <w:rFonts w:ascii="Arial" w:hAnsi="Arial" w:cs="Arial"/>
          <w:color w:val="002060"/>
          <w:lang w:val="mn-MN"/>
        </w:rPr>
        <w:t>Өөрөөр хэлбэл аймгийн хөдөлмөрийн зах зээлд дээд боловсролтой дар</w:t>
      </w:r>
      <w:r w:rsidR="00BF4CD5">
        <w:rPr>
          <w:rFonts w:ascii="Arial" w:hAnsi="Arial" w:cs="Arial"/>
          <w:color w:val="002060"/>
          <w:lang w:val="mn-MN"/>
        </w:rPr>
        <w:t>аа</w:t>
      </w:r>
      <w:r w:rsidR="005356B4">
        <w:rPr>
          <w:rFonts w:ascii="Arial" w:hAnsi="Arial" w:cs="Arial"/>
          <w:color w:val="002060"/>
          <w:lang w:val="mn-MN"/>
        </w:rPr>
        <w:t xml:space="preserve">х мэргэжлүүдээр </w:t>
      </w:r>
      <w:r w:rsidR="00BF4CD5">
        <w:rPr>
          <w:rFonts w:ascii="Arial" w:hAnsi="Arial" w:cs="Arial"/>
          <w:color w:val="002060"/>
          <w:lang w:val="mn-MN"/>
        </w:rPr>
        <w:t xml:space="preserve">ажиллах хүчний нийлүүлэлт бий болох бол нөгөө талаас төдий хэмжээний </w:t>
      </w:r>
      <w:r w:rsidR="005356B4">
        <w:rPr>
          <w:rFonts w:ascii="Arial" w:hAnsi="Arial" w:cs="Arial"/>
          <w:color w:val="002060"/>
          <w:lang w:val="mn-MN"/>
        </w:rPr>
        <w:t>ажлын байр бий болгох</w:t>
      </w:r>
      <w:r w:rsidR="00BF4CD5">
        <w:rPr>
          <w:rFonts w:ascii="Arial" w:hAnsi="Arial" w:cs="Arial"/>
          <w:color w:val="002060"/>
          <w:lang w:val="mn-MN"/>
        </w:rPr>
        <w:t xml:space="preserve"> хэрэгцээ шаардлага гарна гэсэн үг</w:t>
      </w:r>
      <w:r w:rsidR="005356B4">
        <w:rPr>
          <w:rFonts w:ascii="Arial" w:hAnsi="Arial" w:cs="Arial"/>
          <w:color w:val="002060"/>
          <w:lang w:val="mn-MN"/>
        </w:rPr>
        <w:t>.</w:t>
      </w:r>
      <w:r w:rsidR="00210157">
        <w:rPr>
          <w:rFonts w:ascii="Arial" w:hAnsi="Arial" w:cs="Arial"/>
          <w:color w:val="002060"/>
          <w:lang w:val="mn-MN"/>
        </w:rPr>
        <w:t xml:space="preserve"> </w:t>
      </w:r>
    </w:p>
    <w:p w14:paraId="7E0155BE" w14:textId="77777777" w:rsidR="004775BD" w:rsidRPr="005A0E79" w:rsidRDefault="009E13A7" w:rsidP="00F67575">
      <w:pPr>
        <w:pStyle w:val="Caption"/>
        <w:spacing w:after="0"/>
        <w:jc w:val="both"/>
        <w:rPr>
          <w:rFonts w:ascii="Arial" w:hAnsi="Arial" w:cs="Arial"/>
          <w:sz w:val="22"/>
          <w:szCs w:val="22"/>
        </w:rPr>
      </w:pPr>
      <w:bookmarkStart w:id="37" w:name="_Toc531191660"/>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19</w:t>
      </w:r>
      <w:r w:rsidRPr="005A0E79">
        <w:rPr>
          <w:rFonts w:ascii="Arial" w:hAnsi="Arial" w:cs="Arial"/>
          <w:sz w:val="22"/>
          <w:szCs w:val="22"/>
        </w:rPr>
        <w:fldChar w:fldCharType="end"/>
      </w:r>
      <w:r w:rsidRPr="005A0E79">
        <w:rPr>
          <w:rFonts w:ascii="Arial" w:hAnsi="Arial" w:cs="Arial"/>
          <w:sz w:val="22"/>
          <w:szCs w:val="22"/>
        </w:rPr>
        <w:t>. 2017-2018 оны хичээлийн жилд ИДС-д суралцагчид, мэргэжлийн чиглэлээр</w:t>
      </w:r>
      <w:bookmarkEnd w:id="37"/>
    </w:p>
    <w:p w14:paraId="14435715" w14:textId="77777777" w:rsidR="004775BD" w:rsidRDefault="004775BD" w:rsidP="001C6A15">
      <w:pPr>
        <w:spacing w:line="276" w:lineRule="auto"/>
        <w:jc w:val="right"/>
        <w:rPr>
          <w:rFonts w:ascii="Arial" w:hAnsi="Arial" w:cs="Arial"/>
          <w:color w:val="002060"/>
          <w:lang w:val="mn-MN"/>
        </w:rPr>
      </w:pPr>
      <w:r>
        <w:rPr>
          <w:rFonts w:ascii="Arial" w:hAnsi="Arial" w:cs="Arial"/>
          <w:color w:val="002060"/>
          <w:lang w:val="mn-MN"/>
        </w:rPr>
        <w:t xml:space="preserve">                                                                                 Хэмжих нэгж: тоо</w:t>
      </w:r>
    </w:p>
    <w:p w14:paraId="76707A3F" w14:textId="77777777" w:rsidR="004775BD" w:rsidRDefault="004775BD" w:rsidP="00F67575">
      <w:pPr>
        <w:spacing w:after="0"/>
        <w:jc w:val="center"/>
        <w:rPr>
          <w:rFonts w:ascii="Arial" w:hAnsi="Arial" w:cs="Arial"/>
          <w:color w:val="002060"/>
          <w:lang w:val="mn-MN"/>
        </w:rPr>
      </w:pPr>
      <w:r w:rsidRPr="004775BD">
        <w:rPr>
          <w:rFonts w:ascii="Arial" w:hAnsi="Arial" w:cs="Arial"/>
          <w:noProof/>
        </w:rPr>
        <w:drawing>
          <wp:inline distT="0" distB="0" distL="0" distR="0" wp14:anchorId="414B2547" wp14:editId="7AE1ECE8">
            <wp:extent cx="5391150" cy="3838575"/>
            <wp:effectExtent l="0" t="0" r="0" b="9525"/>
            <wp:docPr id="2" name="Chart 2">
              <a:extLst xmlns:a="http://schemas.openxmlformats.org/drawingml/2006/main">
                <a:ext uri="{FF2B5EF4-FFF2-40B4-BE49-F238E27FC236}">
                  <a16:creationId xmlns:a16="http://schemas.microsoft.com/office/drawing/2014/main" id="{E569C7F9-7ABC-475F-B336-478FEDF9E3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40EB6E0" w14:textId="77777777" w:rsidR="008D321C" w:rsidRPr="00F7343E" w:rsidRDefault="008D321C" w:rsidP="00F67575">
      <w:pPr>
        <w:spacing w:line="276" w:lineRule="auto"/>
        <w:ind w:left="5760" w:firstLine="720"/>
        <w:jc w:val="center"/>
        <w:rPr>
          <w:rFonts w:ascii="Arial" w:hAnsi="Arial" w:cs="Arial"/>
          <w:color w:val="002060"/>
          <w:lang w:val="mn-MN"/>
        </w:rPr>
      </w:pPr>
      <w:r w:rsidRPr="009030E5">
        <w:rPr>
          <w:rFonts w:ascii="Arial" w:hAnsi="Arial" w:cs="Arial"/>
          <w:i/>
          <w:color w:val="002060"/>
          <w:sz w:val="20"/>
          <w:lang w:val="mn-MN"/>
        </w:rPr>
        <w:t xml:space="preserve">Эх сурвалж: </w:t>
      </w:r>
      <w:r>
        <w:rPr>
          <w:rFonts w:ascii="Arial" w:hAnsi="Arial" w:cs="Arial"/>
          <w:i/>
          <w:color w:val="002060"/>
          <w:sz w:val="20"/>
          <w:lang w:val="mn-MN"/>
        </w:rPr>
        <w:t>БСШУСЯ</w:t>
      </w:r>
    </w:p>
    <w:p w14:paraId="538A901B" w14:textId="77777777" w:rsidR="00C64A05" w:rsidRDefault="00BF4CD5" w:rsidP="005755FC">
      <w:pPr>
        <w:spacing w:after="0" w:line="276" w:lineRule="auto"/>
        <w:ind w:firstLine="720"/>
        <w:jc w:val="both"/>
        <w:rPr>
          <w:rFonts w:ascii="Arial" w:hAnsi="Arial" w:cs="Arial"/>
          <w:color w:val="002060"/>
          <w:lang w:val="mn-MN"/>
        </w:rPr>
      </w:pPr>
      <w:r>
        <w:rPr>
          <w:rFonts w:ascii="Arial" w:hAnsi="Arial" w:cs="Arial"/>
          <w:color w:val="002060"/>
          <w:lang w:val="mn-MN"/>
        </w:rPr>
        <w:t xml:space="preserve">Цаашид аймгийн хэмжээнд </w:t>
      </w:r>
      <w:r w:rsidR="003453F8">
        <w:rPr>
          <w:rFonts w:ascii="Arial" w:hAnsi="Arial" w:cs="Arial"/>
          <w:color w:val="002060"/>
          <w:lang w:val="mn-MN"/>
        </w:rPr>
        <w:t>мэргэжи</w:t>
      </w:r>
      <w:r>
        <w:rPr>
          <w:rFonts w:ascii="Arial" w:hAnsi="Arial" w:cs="Arial"/>
          <w:color w:val="002060"/>
          <w:lang w:val="mn-MN"/>
        </w:rPr>
        <w:t>л</w:t>
      </w:r>
      <w:r w:rsidR="003453F8">
        <w:rPr>
          <w:rFonts w:ascii="Arial" w:hAnsi="Arial" w:cs="Arial"/>
          <w:color w:val="002060"/>
          <w:lang w:val="mn-MN"/>
        </w:rPr>
        <w:t xml:space="preserve">тэй боловсон хүчнийг бэлтгэхэд </w:t>
      </w:r>
      <w:r>
        <w:rPr>
          <w:rFonts w:ascii="Arial" w:hAnsi="Arial" w:cs="Arial"/>
          <w:color w:val="002060"/>
          <w:lang w:val="mn-MN"/>
        </w:rPr>
        <w:t xml:space="preserve">орон нутгийн болон бүс нутгийнхаа хөдөлмөрийн зах зээлийн </w:t>
      </w:r>
      <w:r w:rsidR="003453F8">
        <w:rPr>
          <w:rFonts w:ascii="Arial" w:hAnsi="Arial" w:cs="Arial"/>
          <w:color w:val="002060"/>
          <w:lang w:val="mn-MN"/>
        </w:rPr>
        <w:t>эрэлтэд суурилж</w:t>
      </w:r>
      <w:r>
        <w:rPr>
          <w:rFonts w:ascii="Arial" w:hAnsi="Arial" w:cs="Arial"/>
          <w:color w:val="002060"/>
          <w:lang w:val="mn-MN"/>
        </w:rPr>
        <w:t xml:space="preserve">, </w:t>
      </w:r>
      <w:r w:rsidR="003453F8">
        <w:rPr>
          <w:rFonts w:ascii="Arial" w:hAnsi="Arial" w:cs="Arial"/>
          <w:color w:val="002060"/>
          <w:lang w:val="mn-MN"/>
        </w:rPr>
        <w:t>төлөвлөх</w:t>
      </w:r>
      <w:r>
        <w:rPr>
          <w:rFonts w:ascii="Arial" w:hAnsi="Arial" w:cs="Arial"/>
          <w:color w:val="002060"/>
          <w:lang w:val="mn-MN"/>
        </w:rPr>
        <w:t xml:space="preserve"> хэрэгцээ шаардлага өндөр </w:t>
      </w:r>
      <w:r w:rsidR="003453F8">
        <w:rPr>
          <w:rFonts w:ascii="Arial" w:hAnsi="Arial" w:cs="Arial"/>
          <w:color w:val="002060"/>
          <w:lang w:val="mn-MN"/>
        </w:rPr>
        <w:t xml:space="preserve">байна. </w:t>
      </w:r>
      <w:r w:rsidR="00C632CB">
        <w:rPr>
          <w:rFonts w:ascii="Arial" w:hAnsi="Arial" w:cs="Arial"/>
          <w:color w:val="002060"/>
          <w:lang w:val="mn-MN"/>
        </w:rPr>
        <w:t>ХНХСИ-ийн хийж гү</w:t>
      </w:r>
      <w:r w:rsidR="002F6872">
        <w:rPr>
          <w:rFonts w:ascii="Arial" w:hAnsi="Arial" w:cs="Arial"/>
          <w:color w:val="002060"/>
          <w:lang w:val="mn-MN"/>
        </w:rPr>
        <w:t>й</w:t>
      </w:r>
      <w:r w:rsidR="00C632CB">
        <w:rPr>
          <w:rFonts w:ascii="Arial" w:hAnsi="Arial" w:cs="Arial"/>
          <w:color w:val="002060"/>
          <w:lang w:val="mn-MN"/>
        </w:rPr>
        <w:t>цэтгэсэн Төгсөгчдийн хөдөлмөр эрхлэлтийн судалгааны дүнгээр ш</w:t>
      </w:r>
      <w:r w:rsidR="003453F8">
        <w:rPr>
          <w:rFonts w:ascii="Arial" w:hAnsi="Arial" w:cs="Arial"/>
          <w:color w:val="002060"/>
          <w:lang w:val="mn-MN"/>
        </w:rPr>
        <w:t>инээр мэргэжил эзэмш</w:t>
      </w:r>
      <w:r w:rsidR="00C632CB">
        <w:rPr>
          <w:rFonts w:ascii="Arial" w:hAnsi="Arial" w:cs="Arial"/>
          <w:color w:val="002060"/>
          <w:lang w:val="mn-MN"/>
        </w:rPr>
        <w:t>иж</w:t>
      </w:r>
      <w:r>
        <w:rPr>
          <w:rFonts w:ascii="Arial" w:hAnsi="Arial" w:cs="Arial"/>
          <w:color w:val="002060"/>
          <w:lang w:val="mn-MN"/>
        </w:rPr>
        <w:t>,</w:t>
      </w:r>
      <w:r w:rsidR="00C632CB">
        <w:rPr>
          <w:rFonts w:ascii="Arial" w:hAnsi="Arial" w:cs="Arial"/>
          <w:color w:val="002060"/>
          <w:lang w:val="mn-MN"/>
        </w:rPr>
        <w:t xml:space="preserve"> ИДС, МБСБ төгссөнөөс хойш 1 жилийн хугацаанд залуучуудын </w:t>
      </w:r>
      <w:r w:rsidR="003453F8">
        <w:rPr>
          <w:rFonts w:ascii="Arial" w:hAnsi="Arial" w:cs="Arial"/>
          <w:color w:val="002060"/>
          <w:lang w:val="mn-MN"/>
        </w:rPr>
        <w:t xml:space="preserve">60.8 хувь нь </w:t>
      </w:r>
      <w:r>
        <w:rPr>
          <w:rFonts w:ascii="Arial" w:hAnsi="Arial" w:cs="Arial"/>
          <w:color w:val="002060"/>
          <w:lang w:val="mn-MN"/>
        </w:rPr>
        <w:t xml:space="preserve">буюу таван төгсөгчийн гурав нь </w:t>
      </w:r>
      <w:r w:rsidR="003453F8">
        <w:rPr>
          <w:rFonts w:ascii="Arial" w:hAnsi="Arial" w:cs="Arial"/>
          <w:color w:val="002060"/>
          <w:lang w:val="mn-MN"/>
        </w:rPr>
        <w:t>хөдөлмөр эрхэлж</w:t>
      </w:r>
      <w:r w:rsidR="00C632CB">
        <w:rPr>
          <w:rFonts w:ascii="Arial" w:hAnsi="Arial" w:cs="Arial"/>
          <w:color w:val="002060"/>
          <w:lang w:val="mn-MN"/>
        </w:rPr>
        <w:t xml:space="preserve"> эхэлсэн</w:t>
      </w:r>
      <w:r w:rsidR="003453F8">
        <w:rPr>
          <w:rFonts w:ascii="Arial" w:hAnsi="Arial" w:cs="Arial"/>
          <w:color w:val="002060"/>
          <w:lang w:val="mn-MN"/>
        </w:rPr>
        <w:t xml:space="preserve"> бай</w:t>
      </w:r>
      <w:r>
        <w:rPr>
          <w:rFonts w:ascii="Arial" w:hAnsi="Arial" w:cs="Arial"/>
          <w:color w:val="002060"/>
          <w:lang w:val="mn-MN"/>
        </w:rPr>
        <w:t>даг</w:t>
      </w:r>
      <w:r w:rsidR="003453F8">
        <w:rPr>
          <w:rFonts w:ascii="Arial" w:hAnsi="Arial" w:cs="Arial"/>
          <w:color w:val="002060"/>
          <w:lang w:val="mn-MN"/>
        </w:rPr>
        <w:t>. Гэхдээ тэд</w:t>
      </w:r>
      <w:r>
        <w:rPr>
          <w:rFonts w:ascii="Arial" w:hAnsi="Arial" w:cs="Arial"/>
          <w:color w:val="002060"/>
          <w:lang w:val="mn-MN"/>
        </w:rPr>
        <w:t xml:space="preserve"> ажлын байранд тогтвор суурьшилтай ажиллах, байгууллагын шинэ соёлд дасах, хөдөлмөрийн харилцаанд төлөвших зэрэгт олон асуудлууд гардаг. </w:t>
      </w:r>
      <w:r w:rsidR="00C64A05">
        <w:rPr>
          <w:rFonts w:ascii="Arial" w:hAnsi="Arial" w:cs="Arial"/>
          <w:color w:val="002060"/>
          <w:lang w:val="mn-MN"/>
        </w:rPr>
        <w:t xml:space="preserve">Мөн дээд боловсролтой хөдөлмөр эрхэлж буй </w:t>
      </w:r>
      <w:r>
        <w:rPr>
          <w:rFonts w:ascii="Arial" w:hAnsi="Arial" w:cs="Arial"/>
          <w:color w:val="002060"/>
          <w:lang w:val="mn-MN"/>
        </w:rPr>
        <w:t xml:space="preserve">төгсөгчдийн </w:t>
      </w:r>
      <w:r w:rsidR="00C64A05">
        <w:rPr>
          <w:rFonts w:ascii="Arial" w:hAnsi="Arial" w:cs="Arial"/>
          <w:color w:val="002060"/>
          <w:lang w:val="mn-MN"/>
        </w:rPr>
        <w:t>10.9 хувь нь эзэмшсэн боловсролоосоо бага түвшний ажлыг хий</w:t>
      </w:r>
      <w:r>
        <w:rPr>
          <w:rFonts w:ascii="Arial" w:hAnsi="Arial" w:cs="Arial"/>
          <w:color w:val="002060"/>
          <w:lang w:val="mn-MN"/>
        </w:rPr>
        <w:t xml:space="preserve">дгийг анхааран үзэх хэрэгтэй юм. </w:t>
      </w:r>
      <w:r w:rsidR="00C64A05">
        <w:rPr>
          <w:rFonts w:ascii="Arial" w:hAnsi="Arial" w:cs="Arial"/>
          <w:color w:val="002060"/>
          <w:lang w:val="mn-MN"/>
        </w:rPr>
        <w:t xml:space="preserve"> </w:t>
      </w:r>
    </w:p>
    <w:p w14:paraId="05C748C2" w14:textId="77777777" w:rsidR="00A93B79" w:rsidRDefault="003453F8" w:rsidP="005755FC">
      <w:pPr>
        <w:spacing w:after="0" w:line="276" w:lineRule="auto"/>
        <w:ind w:firstLine="720"/>
        <w:jc w:val="both"/>
        <w:rPr>
          <w:rFonts w:ascii="Arial" w:hAnsi="Arial" w:cs="Arial"/>
          <w:color w:val="002060"/>
          <w:lang w:val="mn-MN"/>
        </w:rPr>
      </w:pPr>
      <w:r>
        <w:rPr>
          <w:rFonts w:ascii="Arial" w:hAnsi="Arial" w:cs="Arial"/>
          <w:color w:val="002060"/>
          <w:lang w:val="mn-MN"/>
        </w:rPr>
        <w:t>Дорнод аймгийн хувьд МАА түшиглэж залуучуудыг хөдөлмөр эрхлүүлэх боломж байгаа юм. М</w:t>
      </w:r>
      <w:r w:rsidR="00BF4CD5">
        <w:rPr>
          <w:rFonts w:ascii="Arial" w:hAnsi="Arial" w:cs="Arial"/>
          <w:color w:val="002060"/>
          <w:lang w:val="mn-MN"/>
        </w:rPr>
        <w:t xml:space="preserve">онгол улсын Засгийн газрын </w:t>
      </w:r>
      <w:r>
        <w:rPr>
          <w:rFonts w:ascii="Arial" w:hAnsi="Arial" w:cs="Arial"/>
          <w:color w:val="002060"/>
          <w:lang w:val="mn-MN"/>
        </w:rPr>
        <w:t>2016-2020 оны үйл ажиллагааны хөтөлбөрт мал аж ахуй</w:t>
      </w:r>
      <w:r w:rsidR="00BF4CD5">
        <w:rPr>
          <w:rFonts w:ascii="Arial" w:hAnsi="Arial" w:cs="Arial"/>
          <w:color w:val="002060"/>
          <w:lang w:val="mn-MN"/>
        </w:rPr>
        <w:t>н</w:t>
      </w:r>
      <w:r>
        <w:rPr>
          <w:rFonts w:ascii="Arial" w:hAnsi="Arial" w:cs="Arial"/>
          <w:color w:val="002060"/>
          <w:lang w:val="mn-MN"/>
        </w:rPr>
        <w:t xml:space="preserve"> үйлдвэрлэлийн үр ашгийг нэмэгдүүлэх, эдийн засгийн эргэлтийг сайжруулах, дэвшилтэт технологийн шинэчлэл хийх, инновацийг нэвтрүүлэх зорилт дэвшүүлсэн. Мөн ХААХҮЯ нь </w:t>
      </w:r>
      <w:r w:rsidR="003658C0">
        <w:rPr>
          <w:rFonts w:ascii="Arial" w:hAnsi="Arial" w:cs="Arial"/>
          <w:color w:val="002060"/>
          <w:lang w:val="mn-MN"/>
        </w:rPr>
        <w:t>Мэргэжлийн боловсрол</w:t>
      </w:r>
      <w:r w:rsidR="00BF4CD5">
        <w:rPr>
          <w:rFonts w:ascii="Arial" w:hAnsi="Arial" w:cs="Arial"/>
          <w:color w:val="002060"/>
          <w:lang w:val="mn-MN"/>
        </w:rPr>
        <w:t>,</w:t>
      </w:r>
      <w:r w:rsidR="003658C0">
        <w:rPr>
          <w:rFonts w:ascii="Arial" w:hAnsi="Arial" w:cs="Arial"/>
          <w:color w:val="002060"/>
          <w:lang w:val="mn-MN"/>
        </w:rPr>
        <w:t xml:space="preserve"> сургалтын зөвлөлийг байгуулсан бөгөөд гол зорилго нь ХАА болон Хөнгөн үйлдвэрийн салбарт дутагдалтай байгаа нарийн мэргэжилтнүүд, түүний дотор одоо бэлтгэгдэхгүй байгаа шинэ мэргэжлүүдээр</w:t>
      </w:r>
      <w:r w:rsidR="00BF4CD5">
        <w:rPr>
          <w:rFonts w:ascii="Arial" w:hAnsi="Arial" w:cs="Arial"/>
          <w:color w:val="002060"/>
          <w:lang w:val="mn-MN"/>
        </w:rPr>
        <w:t xml:space="preserve"> </w:t>
      </w:r>
      <w:r w:rsidR="00BF4CD5">
        <w:rPr>
          <w:rFonts w:ascii="Arial" w:hAnsi="Arial" w:cs="Arial"/>
          <w:color w:val="002060"/>
          <w:lang w:val="mn-MN"/>
        </w:rPr>
        <w:lastRenderedPageBreak/>
        <w:t>боловсон хүчин б</w:t>
      </w:r>
      <w:r w:rsidR="003658C0">
        <w:rPr>
          <w:rFonts w:ascii="Arial" w:hAnsi="Arial" w:cs="Arial"/>
          <w:color w:val="002060"/>
          <w:lang w:val="mn-MN"/>
        </w:rPr>
        <w:t>элтгэхэд анхаар</w:t>
      </w:r>
      <w:r w:rsidR="00BF4CD5">
        <w:rPr>
          <w:rFonts w:ascii="Arial" w:hAnsi="Arial" w:cs="Arial"/>
          <w:color w:val="002060"/>
          <w:lang w:val="mn-MN"/>
        </w:rPr>
        <w:t>ах асуудал юм</w:t>
      </w:r>
      <w:r w:rsidR="003658C0">
        <w:rPr>
          <w:rFonts w:ascii="Arial" w:hAnsi="Arial" w:cs="Arial"/>
          <w:color w:val="002060"/>
          <w:lang w:val="mn-MN"/>
        </w:rPr>
        <w:t xml:space="preserve">. Энэ мэт бодлого, хөтөлбөрүүдтэй уялдуулах, орон нутгийн нөөц боломжийг ашиглаж ажлын байрыг бэлтгэх бололцоо харагдаж байна. </w:t>
      </w:r>
    </w:p>
    <w:p w14:paraId="493EF200" w14:textId="77777777" w:rsidR="00213E4F" w:rsidRPr="00915A92" w:rsidRDefault="00213E4F" w:rsidP="00CE6E02">
      <w:pPr>
        <w:pStyle w:val="Style1"/>
      </w:pPr>
      <w:bookmarkStart w:id="38" w:name="_Toc533493891"/>
      <w:r w:rsidRPr="00915A92">
        <w:t>ЭДИЙН ЗАСГИЙН ИДЭВХГҮЙ ТӨЛӨВӨӨС ИДЭВХТЭЙ ТӨЛӨВТ ШИЛЖИГЧ</w:t>
      </w:r>
      <w:bookmarkEnd w:id="38"/>
    </w:p>
    <w:p w14:paraId="0ED6B455" w14:textId="77777777" w:rsidR="00213E4F" w:rsidRPr="00F67575" w:rsidRDefault="00213E4F" w:rsidP="00213E4F">
      <w:pPr>
        <w:spacing w:line="276" w:lineRule="auto"/>
        <w:ind w:firstLine="720"/>
        <w:jc w:val="both"/>
        <w:rPr>
          <w:rFonts w:ascii="Arial" w:hAnsi="Arial" w:cs="Arial"/>
          <w:color w:val="002060"/>
        </w:rPr>
      </w:pPr>
      <w:r w:rsidRPr="00F67575">
        <w:rPr>
          <w:rFonts w:ascii="Arial" w:hAnsi="Arial" w:cs="Arial"/>
          <w:color w:val="002060"/>
          <w:lang w:val="mn-MN"/>
        </w:rPr>
        <w:t>Эдийн засгийн идэвхгүй төлөв гэдэг нь М</w:t>
      </w:r>
      <w:r w:rsidR="00E17710" w:rsidRPr="00F67575">
        <w:rPr>
          <w:rFonts w:ascii="Arial" w:hAnsi="Arial" w:cs="Arial"/>
          <w:color w:val="002060"/>
          <w:lang w:val="mn-MN"/>
        </w:rPr>
        <w:t xml:space="preserve">онгол улсад </w:t>
      </w:r>
      <w:r w:rsidRPr="00F67575">
        <w:rPr>
          <w:rFonts w:ascii="Arial" w:hAnsi="Arial" w:cs="Arial"/>
          <w:color w:val="002060"/>
          <w:lang w:val="mn-MN"/>
        </w:rPr>
        <w:t xml:space="preserve">мөрдөгдөж буй аргачлалын дагуу тухайн хугацаанд хөдөлмөр эрхлээгүй, эрхлэх боломжгүй байгаа иргэд юм. Хөдөлмөр эрхлэхгүй байгаа шалтгаанд сургууль, сургалтын байгууллагад суралцах, </w:t>
      </w:r>
      <w:r w:rsidRPr="00F67575">
        <w:rPr>
          <w:rFonts w:ascii="Arial" w:hAnsi="Arial" w:cs="Arial"/>
          <w:color w:val="002060"/>
        </w:rPr>
        <w:t xml:space="preserve">суралцах гэж байгаа, </w:t>
      </w:r>
      <w:r w:rsidRPr="00F67575">
        <w:rPr>
          <w:rFonts w:ascii="Arial" w:hAnsi="Arial" w:cs="Arial"/>
          <w:color w:val="002060"/>
          <w:lang w:val="mn-MN"/>
        </w:rPr>
        <w:t>тэтгэвэрт гарсан, хүүхэд, ахмад настан, бусдыг асран халамжлах, гэрийн ажилтай байх, хөгжлийн бэрхшээлтэй болон хөдөлмөр эрхлэх боломжгүй байгаа зэрэг ордог. Дээрх шалтгаануудаас суралцаж буй болон сүүлд дурдагдсан 3 шалтгаантай иргэд эдийн засгийн идэвхтэй төлөвт шилжих боломжтой. Харамсалтай бүртгэл мэдээллийн дутагдалтай байдлаас шалтгаалан эдийн засгийн идэвхтэй, идэвхгүй төлөвт шилжигчдийг нарийн тооцоолох боломж</w:t>
      </w:r>
      <w:r w:rsidR="00E17710">
        <w:rPr>
          <w:rFonts w:ascii="Arial" w:hAnsi="Arial" w:cs="Arial"/>
          <w:color w:val="002060"/>
          <w:lang w:val="mn-MN"/>
        </w:rPr>
        <w:t xml:space="preserve"> тааруу </w:t>
      </w:r>
      <w:r w:rsidRPr="00F67575">
        <w:rPr>
          <w:rFonts w:ascii="Arial" w:hAnsi="Arial" w:cs="Arial"/>
          <w:color w:val="002060"/>
          <w:lang w:val="mn-MN"/>
        </w:rPr>
        <w:t xml:space="preserve">юм. </w:t>
      </w:r>
    </w:p>
    <w:p w14:paraId="5DD0DB8C" w14:textId="77777777" w:rsidR="00213E4F" w:rsidRPr="00D4116F" w:rsidRDefault="00213E4F" w:rsidP="00F67575">
      <w:pPr>
        <w:spacing w:after="240" w:line="276" w:lineRule="auto"/>
        <w:jc w:val="both"/>
        <w:rPr>
          <w:rFonts w:ascii="Arial" w:hAnsi="Arial" w:cs="Arial"/>
          <w:color w:val="002060"/>
          <w:lang w:val="mn-MN"/>
        </w:rPr>
      </w:pPr>
      <w:r w:rsidRPr="00F67575">
        <w:rPr>
          <w:rFonts w:ascii="Arial" w:hAnsi="Arial" w:cs="Arial"/>
          <w:color w:val="002060"/>
          <w:lang w:val="mn-MN"/>
        </w:rPr>
        <w:t xml:space="preserve">Эдийн засгийн идэвхгүй иргэд сүүлийн жилүүдийн мэдээллийг харахад  2014, 2015 онд буурсан бол, сүүлийн </w:t>
      </w:r>
      <w:r w:rsidR="00E17710">
        <w:rPr>
          <w:rFonts w:ascii="Arial" w:hAnsi="Arial" w:cs="Arial"/>
          <w:color w:val="002060"/>
          <w:lang w:val="mn-MN"/>
        </w:rPr>
        <w:t>хоё</w:t>
      </w:r>
      <w:r w:rsidR="002F6872">
        <w:rPr>
          <w:rFonts w:ascii="Arial" w:hAnsi="Arial" w:cs="Arial"/>
          <w:color w:val="002060"/>
          <w:lang w:val="mn-MN"/>
        </w:rPr>
        <w:t>р</w:t>
      </w:r>
      <w:r w:rsidRPr="00F67575">
        <w:rPr>
          <w:rFonts w:ascii="Arial" w:hAnsi="Arial" w:cs="Arial"/>
          <w:color w:val="002060"/>
          <w:lang w:val="mn-MN"/>
        </w:rPr>
        <w:t xml:space="preserve"> жил нэмэгдсэн байна.</w:t>
      </w:r>
      <w:r>
        <w:rPr>
          <w:rFonts w:ascii="Arial" w:hAnsi="Arial" w:cs="Arial"/>
          <w:color w:val="002060"/>
          <w:lang w:val="mn-MN"/>
        </w:rPr>
        <w:t xml:space="preserve"> </w:t>
      </w:r>
    </w:p>
    <w:p w14:paraId="30836C51" w14:textId="77777777" w:rsidR="00213E4F" w:rsidRPr="005A0E79" w:rsidRDefault="00015702" w:rsidP="00F67575">
      <w:pPr>
        <w:pStyle w:val="Caption"/>
        <w:spacing w:after="120"/>
        <w:rPr>
          <w:rFonts w:ascii="Arial" w:hAnsi="Arial" w:cs="Arial"/>
          <w:sz w:val="22"/>
          <w:szCs w:val="22"/>
        </w:rPr>
      </w:pPr>
      <w:bookmarkStart w:id="39" w:name="_Toc531191661"/>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20</w:t>
      </w:r>
      <w:r w:rsidRPr="005A0E79">
        <w:rPr>
          <w:rFonts w:ascii="Arial" w:hAnsi="Arial" w:cs="Arial"/>
          <w:sz w:val="22"/>
          <w:szCs w:val="22"/>
        </w:rPr>
        <w:fldChar w:fldCharType="end"/>
      </w:r>
      <w:r w:rsidRPr="005A0E79">
        <w:rPr>
          <w:rFonts w:ascii="Arial" w:hAnsi="Arial" w:cs="Arial"/>
          <w:sz w:val="22"/>
          <w:szCs w:val="22"/>
        </w:rPr>
        <w:t>. Эдийн засгийн идэвхгүй төлөвт шилжигчдийн төлөв</w:t>
      </w:r>
      <w:bookmarkEnd w:id="39"/>
    </w:p>
    <w:p w14:paraId="3CDF2CD4" w14:textId="77777777" w:rsidR="00213E4F" w:rsidRPr="00F7343E" w:rsidRDefault="00213E4F" w:rsidP="00213E4F">
      <w:pPr>
        <w:spacing w:after="0"/>
        <w:jc w:val="center"/>
        <w:rPr>
          <w:rFonts w:ascii="Arial" w:hAnsi="Arial" w:cs="Arial"/>
          <w:color w:val="002060"/>
          <w:lang w:val="mn-MN"/>
        </w:rPr>
      </w:pPr>
      <w:r w:rsidRPr="00F7343E">
        <w:rPr>
          <w:rFonts w:ascii="Arial" w:hAnsi="Arial" w:cs="Arial"/>
          <w:color w:val="002060"/>
        </w:rPr>
        <w:t xml:space="preserve">                                                                                                    </w:t>
      </w:r>
      <w:r w:rsidRPr="00F7343E">
        <w:rPr>
          <w:rFonts w:ascii="Arial" w:hAnsi="Arial" w:cs="Arial"/>
          <w:color w:val="002060"/>
          <w:lang w:val="mn-MN"/>
        </w:rPr>
        <w:t>Хэмжих нэгж: тоо</w:t>
      </w:r>
    </w:p>
    <w:p w14:paraId="58C78CD8" w14:textId="77777777" w:rsidR="00213E4F" w:rsidRDefault="00213E4F" w:rsidP="00F67575">
      <w:pPr>
        <w:spacing w:after="0"/>
        <w:jc w:val="center"/>
        <w:rPr>
          <w:rFonts w:ascii="Arial" w:hAnsi="Arial" w:cs="Arial"/>
          <w:color w:val="002060"/>
          <w:lang w:val="mn-MN"/>
        </w:rPr>
      </w:pPr>
      <w:r w:rsidRPr="00F7343E">
        <w:rPr>
          <w:rFonts w:ascii="Arial" w:hAnsi="Arial" w:cs="Arial"/>
          <w:noProof/>
        </w:rPr>
        <w:drawing>
          <wp:inline distT="0" distB="0" distL="0" distR="0" wp14:anchorId="484A717F" wp14:editId="6AF100A8">
            <wp:extent cx="5238750" cy="2371725"/>
            <wp:effectExtent l="0" t="0" r="0" b="9525"/>
            <wp:docPr id="20" name="Chart 20">
              <a:extLst xmlns:a="http://schemas.openxmlformats.org/drawingml/2006/main">
                <a:ext uri="{FF2B5EF4-FFF2-40B4-BE49-F238E27FC236}">
                  <a16:creationId xmlns:a16="http://schemas.microsoft.com/office/drawing/2014/main" id="{4CC64947-A6D9-4D97-958E-27E64616C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A730D69" w14:textId="77777777" w:rsidR="008D321C" w:rsidRPr="00F7343E" w:rsidRDefault="008D321C" w:rsidP="00F67575">
      <w:pPr>
        <w:spacing w:line="276" w:lineRule="auto"/>
        <w:ind w:left="5760" w:firstLine="720"/>
        <w:jc w:val="center"/>
        <w:rPr>
          <w:rFonts w:ascii="Arial" w:hAnsi="Arial" w:cs="Arial"/>
          <w:color w:val="002060"/>
          <w:lang w:val="mn-MN"/>
        </w:rPr>
      </w:pPr>
      <w:r w:rsidRPr="000E1E53">
        <w:rPr>
          <w:rFonts w:ascii="Arial" w:hAnsi="Arial" w:cs="Arial"/>
          <w:i/>
          <w:color w:val="002060"/>
          <w:sz w:val="20"/>
          <w:lang w:val="mn-MN"/>
        </w:rPr>
        <w:t>Эх сурвалж:</w:t>
      </w:r>
      <w:r w:rsidR="000E1E53" w:rsidRPr="000E1E53">
        <w:rPr>
          <w:rFonts w:ascii="Arial" w:hAnsi="Arial" w:cs="Arial"/>
          <w:i/>
          <w:color w:val="002060"/>
          <w:sz w:val="20"/>
          <w:lang w:val="mn-MN"/>
        </w:rPr>
        <w:t>ҮСХ</w:t>
      </w:r>
      <w:r w:rsidRPr="000E1E53">
        <w:rPr>
          <w:rFonts w:ascii="Arial" w:hAnsi="Arial" w:cs="Arial"/>
          <w:i/>
          <w:color w:val="002060"/>
          <w:sz w:val="20"/>
          <w:lang w:val="mn-MN"/>
        </w:rPr>
        <w:t xml:space="preserve"> </w:t>
      </w:r>
    </w:p>
    <w:p w14:paraId="2AD67845" w14:textId="77777777" w:rsidR="006B72AE" w:rsidRDefault="006B72AE" w:rsidP="00110DBE">
      <w:pPr>
        <w:spacing w:after="0"/>
        <w:jc w:val="both"/>
        <w:rPr>
          <w:rFonts w:ascii="Arial" w:hAnsi="Arial" w:cs="Arial"/>
          <w:b/>
          <w:i/>
          <w:color w:val="002060"/>
          <w:lang w:val="mn-MN"/>
        </w:rPr>
      </w:pPr>
    </w:p>
    <w:p w14:paraId="00D0C41D" w14:textId="77777777" w:rsidR="001C6A15" w:rsidRDefault="001C6A15">
      <w:pPr>
        <w:rPr>
          <w:rFonts w:ascii="Arial" w:hAnsi="Arial" w:cs="Arial"/>
          <w:b/>
          <w:color w:val="002060"/>
          <w:u w:val="single"/>
          <w:lang w:val="mn-MN"/>
        </w:rPr>
      </w:pPr>
      <w:r>
        <w:rPr>
          <w:rFonts w:ascii="Arial" w:hAnsi="Arial" w:cs="Arial"/>
          <w:b/>
          <w:color w:val="002060"/>
          <w:u w:val="single"/>
          <w:lang w:val="mn-MN"/>
        </w:rPr>
        <w:br w:type="page"/>
      </w:r>
    </w:p>
    <w:p w14:paraId="6400463A" w14:textId="77777777" w:rsidR="000B0B51" w:rsidRPr="008709D0" w:rsidRDefault="008709D0" w:rsidP="00F67575">
      <w:pPr>
        <w:pStyle w:val="Heading2"/>
        <w:spacing w:after="240"/>
        <w:jc w:val="both"/>
        <w:rPr>
          <w:rFonts w:ascii="Arial" w:hAnsi="Arial" w:cs="Arial"/>
          <w:b/>
          <w:sz w:val="28"/>
          <w:lang w:val="mn-MN"/>
        </w:rPr>
      </w:pPr>
      <w:bookmarkStart w:id="40" w:name="_Toc533493892"/>
      <w:r w:rsidRPr="008709D0">
        <w:rPr>
          <w:rFonts w:ascii="Arial" w:hAnsi="Arial" w:cs="Arial"/>
          <w:b/>
          <w:sz w:val="28"/>
          <w:lang w:val="mn-MN"/>
        </w:rPr>
        <w:lastRenderedPageBreak/>
        <w:t xml:space="preserve">1.2 </w:t>
      </w:r>
      <w:r w:rsidR="000B0B51" w:rsidRPr="008709D0">
        <w:rPr>
          <w:rFonts w:ascii="Arial" w:hAnsi="Arial" w:cs="Arial"/>
          <w:b/>
          <w:sz w:val="28"/>
          <w:lang w:val="mn-MN"/>
        </w:rPr>
        <w:t>ХӨДӨЛМӨРИЙН ЗАХ ЗЭЭЛИЙН НИЙЛҮҮЛЭЛТИЙН</w:t>
      </w:r>
      <w:r>
        <w:rPr>
          <w:rFonts w:ascii="Arial" w:hAnsi="Arial" w:cs="Arial"/>
          <w:b/>
          <w:sz w:val="28"/>
          <w:lang w:val="mn-MN"/>
        </w:rPr>
        <w:t xml:space="preserve">   </w:t>
      </w:r>
      <w:r w:rsidR="000B0B51" w:rsidRPr="008709D0">
        <w:rPr>
          <w:rFonts w:ascii="Arial" w:hAnsi="Arial" w:cs="Arial"/>
          <w:b/>
          <w:sz w:val="28"/>
          <w:lang w:val="mn-MN"/>
        </w:rPr>
        <w:t>ЦААШДЫН ТӨЛӨВ</w:t>
      </w:r>
      <w:bookmarkEnd w:id="40"/>
    </w:p>
    <w:p w14:paraId="79931A07" w14:textId="77777777" w:rsidR="00E558F7" w:rsidRPr="00E558F7" w:rsidRDefault="00E558F7" w:rsidP="00F67575">
      <w:pPr>
        <w:spacing w:after="0"/>
        <w:ind w:firstLine="720"/>
        <w:jc w:val="both"/>
        <w:rPr>
          <w:rFonts w:ascii="Arial" w:hAnsi="Arial" w:cs="Arial"/>
          <w:color w:val="002060"/>
          <w:lang w:val="mn-MN"/>
        </w:rPr>
      </w:pPr>
      <w:r>
        <w:rPr>
          <w:rFonts w:ascii="Arial" w:hAnsi="Arial" w:cs="Arial"/>
          <w:color w:val="002060"/>
          <w:lang w:val="mn-MN"/>
        </w:rPr>
        <w:t>Ажиллах хүчнийг бүрдүүлэгч хүн амын тооны өөрчлөлтөд нөлөөлөх 3 бүрэлдэхүүн хэсэг нь төрөлт, нас баралт, шилжих хөдөлгөөний үзүүлэлтүүд байдаг. Харин ХЗЗ-ийн бодлогыг тодорхойлоход илүү нарийвчилсан үзүүлэлтүүд хэрэгтэй болдог. Энэ бүлэгт аймгийн ажиллах хүчний нөөцийн хандлагыг тодорхойлохдоо</w:t>
      </w:r>
      <w:r w:rsidR="00304F73">
        <w:rPr>
          <w:rFonts w:ascii="Arial" w:hAnsi="Arial" w:cs="Arial"/>
          <w:color w:val="002060"/>
        </w:rPr>
        <w:t xml:space="preserve"> </w:t>
      </w:r>
      <w:r>
        <w:rPr>
          <w:rFonts w:ascii="Arial" w:hAnsi="Arial" w:cs="Arial"/>
          <w:color w:val="002060"/>
          <w:lang w:val="mn-MN"/>
        </w:rPr>
        <w:t>хүн амын тодорхой бүлгүүдээр задлан оруулав. Тухайлбал, М</w:t>
      </w:r>
      <w:r w:rsidR="00304F73">
        <w:rPr>
          <w:rFonts w:ascii="Arial" w:hAnsi="Arial" w:cs="Arial"/>
          <w:color w:val="002060"/>
          <w:lang w:val="mn-MN"/>
        </w:rPr>
        <w:t xml:space="preserve">онгол улсын </w:t>
      </w:r>
      <w:r>
        <w:rPr>
          <w:rFonts w:ascii="Arial" w:hAnsi="Arial" w:cs="Arial"/>
          <w:color w:val="002060"/>
          <w:lang w:val="mn-MN"/>
        </w:rPr>
        <w:t xml:space="preserve">Төрөөс хөдөлмөр эрхлэлтийг дэмжих үндсэн чиглэлд хүн амын тодорхой бүлгүүд болох залуучууд, </w:t>
      </w:r>
      <w:r w:rsidR="00304F73">
        <w:rPr>
          <w:rFonts w:ascii="Arial" w:hAnsi="Arial" w:cs="Arial"/>
          <w:color w:val="002060"/>
          <w:lang w:val="mn-MN"/>
        </w:rPr>
        <w:t xml:space="preserve">хөгжлийн бэрхшээлтэй </w:t>
      </w:r>
      <w:r>
        <w:rPr>
          <w:rFonts w:ascii="Arial" w:hAnsi="Arial" w:cs="Arial"/>
          <w:color w:val="002060"/>
          <w:lang w:val="mn-MN"/>
        </w:rPr>
        <w:t>иргэд, ахмад настан</w:t>
      </w:r>
      <w:r w:rsidR="00304F73">
        <w:rPr>
          <w:rFonts w:ascii="Arial" w:hAnsi="Arial" w:cs="Arial"/>
          <w:color w:val="002060"/>
          <w:lang w:val="mn-MN"/>
        </w:rPr>
        <w:t xml:space="preserve"> зэргээр, мөн </w:t>
      </w:r>
      <w:r>
        <w:rPr>
          <w:rFonts w:ascii="Arial" w:hAnsi="Arial" w:cs="Arial"/>
          <w:color w:val="002060"/>
          <w:lang w:val="mn-MN"/>
        </w:rPr>
        <w:t>мэргэжил олгох сургалт, оюутны цагийн хөдөлмөр гэх мэтчилэн төрөлжсөн байдаг.</w:t>
      </w:r>
    </w:p>
    <w:p w14:paraId="1B5A669F" w14:textId="77777777" w:rsidR="00E558F7" w:rsidRDefault="00E558F7" w:rsidP="00F67575">
      <w:pPr>
        <w:spacing w:after="0"/>
        <w:ind w:firstLine="720"/>
        <w:jc w:val="both"/>
        <w:rPr>
          <w:rFonts w:ascii="Arial" w:hAnsi="Arial" w:cs="Arial"/>
          <w:color w:val="002060"/>
          <w:lang w:val="mn-MN"/>
        </w:rPr>
      </w:pPr>
      <w:r>
        <w:rPr>
          <w:rFonts w:ascii="Arial" w:hAnsi="Arial" w:cs="Arial"/>
          <w:color w:val="002060"/>
          <w:lang w:val="mn-MN"/>
        </w:rPr>
        <w:t>ХЗЗ-ийн нийлүүлэлтийг дунд хугацаагаар авч</w:t>
      </w:r>
      <w:r w:rsidR="00304F73">
        <w:rPr>
          <w:rFonts w:ascii="Arial" w:hAnsi="Arial" w:cs="Arial"/>
          <w:color w:val="002060"/>
          <w:lang w:val="mn-MN"/>
        </w:rPr>
        <w:t>,</w:t>
      </w:r>
      <w:r>
        <w:rPr>
          <w:rFonts w:ascii="Arial" w:hAnsi="Arial" w:cs="Arial"/>
          <w:color w:val="002060"/>
          <w:lang w:val="mn-MN"/>
        </w:rPr>
        <w:t xml:space="preserve"> зарим үзүүлэлтийг харъя. Нийлүүлэлтийн гол үзүүлэлтүүдийн нэг нь хөдөлмөрийн насны хүн ам юм.</w:t>
      </w:r>
    </w:p>
    <w:p w14:paraId="761FA0C6" w14:textId="77777777" w:rsidR="000B0B51" w:rsidRDefault="000B0B51" w:rsidP="000B0B51">
      <w:pPr>
        <w:ind w:firstLine="720"/>
        <w:jc w:val="both"/>
        <w:rPr>
          <w:rFonts w:ascii="Arial" w:hAnsi="Arial" w:cs="Arial"/>
          <w:color w:val="002060"/>
          <w:lang w:val="mn-MN"/>
        </w:rPr>
      </w:pPr>
      <w:r>
        <w:rPr>
          <w:rFonts w:ascii="Arial" w:hAnsi="Arial" w:cs="Arial"/>
          <w:color w:val="002060"/>
          <w:lang w:val="mn-MN"/>
        </w:rPr>
        <w:t>Улсын хэмжээнд хүн амын цонх үе нээгдэхтэй зэрэгцэ</w:t>
      </w:r>
      <w:r w:rsidR="00213E4F">
        <w:rPr>
          <w:rFonts w:ascii="Arial" w:hAnsi="Arial" w:cs="Arial"/>
          <w:color w:val="002060"/>
          <w:lang w:val="mn-MN"/>
        </w:rPr>
        <w:t>н</w:t>
      </w:r>
      <w:r>
        <w:rPr>
          <w:rFonts w:ascii="Arial" w:hAnsi="Arial" w:cs="Arial"/>
          <w:color w:val="002060"/>
          <w:lang w:val="mn-MN"/>
        </w:rPr>
        <w:t xml:space="preserve"> Дорнод аймагт ч энэ үзэгдэл ажиглагдахаар байна. Тухайлбал, </w:t>
      </w:r>
      <w:r>
        <w:rPr>
          <w:rFonts w:ascii="Arial" w:hAnsi="Arial" w:cs="Arial"/>
          <w:color w:val="002060"/>
        </w:rPr>
        <w:t xml:space="preserve">2024 </w:t>
      </w:r>
      <w:r>
        <w:rPr>
          <w:rFonts w:ascii="Arial" w:hAnsi="Arial" w:cs="Arial"/>
          <w:color w:val="002060"/>
          <w:lang w:val="mn-MN"/>
        </w:rPr>
        <w:t xml:space="preserve">онд ажиллах хүч хамгийн ихээр нэмэгдэх төлөвтэй байна. </w:t>
      </w:r>
    </w:p>
    <w:p w14:paraId="3667C2EB" w14:textId="77777777" w:rsidR="007D42F9" w:rsidRPr="00915A92" w:rsidRDefault="003453F8" w:rsidP="00CE6E02">
      <w:pPr>
        <w:pStyle w:val="Style1"/>
      </w:pPr>
      <w:bookmarkStart w:id="41" w:name="_Toc533493893"/>
      <w:r w:rsidRPr="00915A92">
        <w:t>ХӨДӨЛМӨРИЙН НАСНЫ ХҮН АМ</w:t>
      </w:r>
      <w:bookmarkEnd w:id="41"/>
    </w:p>
    <w:p w14:paraId="45AD75EE" w14:textId="77777777" w:rsidR="003453F8" w:rsidRDefault="003453F8" w:rsidP="00F67575">
      <w:pPr>
        <w:ind w:firstLine="720"/>
        <w:jc w:val="both"/>
        <w:rPr>
          <w:rFonts w:ascii="Arial" w:hAnsi="Arial" w:cs="Arial"/>
          <w:color w:val="002060"/>
          <w:lang w:val="mn-MN"/>
        </w:rPr>
      </w:pPr>
      <w:r w:rsidRPr="003453F8">
        <w:rPr>
          <w:rFonts w:ascii="Arial" w:hAnsi="Arial" w:cs="Arial"/>
          <w:color w:val="002060"/>
          <w:lang w:val="mn-MN"/>
        </w:rPr>
        <w:t xml:space="preserve">Аймгийн хүн ам цаашид тасралтгүй өсөх хандлагатай байгаа бөгөөд нийт хүн амд хүүхдүүдийн эзлэх хувийн жин өндөр байгаа нь ирээдүйд хөдөлмөрийн насанд хүрэх иргэд улам бүр нэмэгдэхийг илтгэж байна. </w:t>
      </w:r>
    </w:p>
    <w:p w14:paraId="2A920D05" w14:textId="77777777" w:rsidR="00567414" w:rsidRDefault="0007331B" w:rsidP="0007331B">
      <w:pPr>
        <w:pStyle w:val="Caption"/>
        <w:rPr>
          <w:rFonts w:ascii="Arial" w:hAnsi="Arial" w:cs="Arial"/>
          <w:sz w:val="22"/>
          <w:szCs w:val="22"/>
        </w:rPr>
      </w:pPr>
      <w:bookmarkStart w:id="42" w:name="_Toc531191662"/>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21</w:t>
      </w:r>
      <w:r w:rsidRPr="005A0E79">
        <w:rPr>
          <w:rFonts w:ascii="Arial" w:hAnsi="Arial" w:cs="Arial"/>
          <w:sz w:val="22"/>
          <w:szCs w:val="22"/>
        </w:rPr>
        <w:fldChar w:fldCharType="end"/>
      </w:r>
      <w:r w:rsidRPr="005A0E79">
        <w:rPr>
          <w:rFonts w:ascii="Arial" w:hAnsi="Arial" w:cs="Arial"/>
          <w:sz w:val="22"/>
          <w:szCs w:val="22"/>
        </w:rPr>
        <w:t>. Хүн амын нас, хүйсийн суврага</w:t>
      </w:r>
      <w:bookmarkEnd w:id="42"/>
    </w:p>
    <w:p w14:paraId="400A3F53" w14:textId="77777777" w:rsidR="00F2572F" w:rsidRDefault="00F2572F" w:rsidP="00F67575">
      <w:pPr>
        <w:spacing w:after="0"/>
        <w:rPr>
          <w:noProof/>
        </w:rPr>
      </w:pPr>
      <w:r>
        <w:rPr>
          <w:noProof/>
        </w:rPr>
        <w:drawing>
          <wp:inline distT="0" distB="0" distL="0" distR="0" wp14:anchorId="3AB31FF9" wp14:editId="04DE5F83">
            <wp:extent cx="2647950" cy="1990725"/>
            <wp:effectExtent l="0" t="0" r="0" b="9525"/>
            <wp:docPr id="50" name="Chart 50">
              <a:extLst xmlns:a="http://schemas.openxmlformats.org/drawingml/2006/main">
                <a:ext uri="{FF2B5EF4-FFF2-40B4-BE49-F238E27FC236}">
                  <a16:creationId xmlns:a16="http://schemas.microsoft.com/office/drawing/2014/main" id="{CE2A4306-C708-4E4E-8308-6612BC354C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F2572F">
        <w:rPr>
          <w:noProof/>
        </w:rPr>
        <w:t xml:space="preserve"> </w:t>
      </w:r>
      <w:r>
        <w:rPr>
          <w:noProof/>
        </w:rPr>
        <w:drawing>
          <wp:inline distT="0" distB="0" distL="0" distR="0" wp14:anchorId="6202E613" wp14:editId="24415DAA">
            <wp:extent cx="2838450" cy="2009775"/>
            <wp:effectExtent l="0" t="0" r="0" b="9525"/>
            <wp:docPr id="51" name="Chart 51">
              <a:extLst xmlns:a="http://schemas.openxmlformats.org/drawingml/2006/main">
                <a:ext uri="{FF2B5EF4-FFF2-40B4-BE49-F238E27FC236}">
                  <a16:creationId xmlns:a16="http://schemas.microsoft.com/office/drawing/2014/main" id="{C66CB1EA-210E-4CFC-BB07-545B2024F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42C2A11" w14:textId="77777777" w:rsidR="00F2572F" w:rsidRPr="00F2572F" w:rsidRDefault="00F2572F" w:rsidP="00F67575">
      <w:pPr>
        <w:spacing w:after="0"/>
      </w:pPr>
      <w:r>
        <w:rPr>
          <w:noProof/>
        </w:rPr>
        <w:drawing>
          <wp:inline distT="0" distB="0" distL="0" distR="0" wp14:anchorId="7AB318C6" wp14:editId="43CA51D9">
            <wp:extent cx="2619375" cy="2238375"/>
            <wp:effectExtent l="0" t="0" r="9525" b="9525"/>
            <wp:docPr id="52" name="Chart 52">
              <a:extLst xmlns:a="http://schemas.openxmlformats.org/drawingml/2006/main">
                <a:ext uri="{FF2B5EF4-FFF2-40B4-BE49-F238E27FC236}">
                  <a16:creationId xmlns:a16="http://schemas.microsoft.com/office/drawing/2014/main" id="{DAF5AF29-6428-4F0D-B654-5D60F21C9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F2572F">
        <w:rPr>
          <w:noProof/>
        </w:rPr>
        <w:t xml:space="preserve"> </w:t>
      </w:r>
      <w:r>
        <w:rPr>
          <w:noProof/>
        </w:rPr>
        <w:drawing>
          <wp:inline distT="0" distB="0" distL="0" distR="0" wp14:anchorId="43B2DDA7" wp14:editId="3FEE381E">
            <wp:extent cx="2886075" cy="2219325"/>
            <wp:effectExtent l="0" t="0" r="9525" b="9525"/>
            <wp:docPr id="53" name="Chart 53">
              <a:extLst xmlns:a="http://schemas.openxmlformats.org/drawingml/2006/main">
                <a:ext uri="{FF2B5EF4-FFF2-40B4-BE49-F238E27FC236}">
                  <a16:creationId xmlns:a16="http://schemas.microsoft.com/office/drawing/2014/main" id="{D2649D6C-EA6F-4842-81EC-D6DDC7948C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D56C2FE" w14:textId="77777777" w:rsidR="00650CFB" w:rsidRPr="00352DBB" w:rsidRDefault="00385E08" w:rsidP="00F67575">
      <w:pPr>
        <w:ind w:left="5760" w:firstLine="720"/>
        <w:jc w:val="center"/>
        <w:rPr>
          <w:rFonts w:ascii="Arial" w:hAnsi="Arial" w:cs="Arial"/>
          <w:b/>
          <w:color w:val="002060"/>
          <w:u w:val="single"/>
          <w:lang w:val="mn-MN"/>
        </w:rPr>
      </w:pPr>
      <w:r w:rsidRPr="0096176B">
        <w:rPr>
          <w:rFonts w:ascii="Arial" w:hAnsi="Arial" w:cs="Arial"/>
          <w:i/>
          <w:color w:val="002060"/>
          <w:sz w:val="20"/>
          <w:lang w:val="mn-MN"/>
        </w:rPr>
        <w:t>Эх сурвалж:</w:t>
      </w:r>
      <w:r w:rsidR="004C2774" w:rsidRPr="0096176B">
        <w:rPr>
          <w:rFonts w:ascii="Arial" w:hAnsi="Arial" w:cs="Arial"/>
          <w:i/>
          <w:color w:val="002060"/>
          <w:sz w:val="20"/>
          <w:lang w:val="mn-MN"/>
        </w:rPr>
        <w:t xml:space="preserve"> ҮСХ</w:t>
      </w:r>
      <w:r w:rsidRPr="0096176B">
        <w:rPr>
          <w:rFonts w:ascii="Arial" w:hAnsi="Arial" w:cs="Arial"/>
          <w:i/>
          <w:color w:val="002060"/>
          <w:sz w:val="20"/>
          <w:lang w:val="mn-MN"/>
        </w:rPr>
        <w:t xml:space="preserve"> </w:t>
      </w:r>
    </w:p>
    <w:p w14:paraId="54834491" w14:textId="77777777" w:rsidR="007D42F9" w:rsidRPr="001C6A15" w:rsidRDefault="00352DBB" w:rsidP="00F67575">
      <w:pPr>
        <w:spacing w:after="240"/>
        <w:ind w:firstLine="720"/>
        <w:jc w:val="both"/>
        <w:rPr>
          <w:rFonts w:ascii="Arial" w:hAnsi="Arial" w:cs="Arial"/>
          <w:color w:val="002060"/>
        </w:rPr>
      </w:pPr>
      <w:r>
        <w:rPr>
          <w:rFonts w:ascii="Arial" w:hAnsi="Arial" w:cs="Arial"/>
          <w:color w:val="002060"/>
          <w:lang w:val="mn-MN"/>
        </w:rPr>
        <w:lastRenderedPageBreak/>
        <w:t>Х</w:t>
      </w:r>
      <w:r w:rsidR="007D42F9" w:rsidRPr="00EE7900">
        <w:rPr>
          <w:rFonts w:ascii="Arial" w:hAnsi="Arial" w:cs="Arial"/>
          <w:color w:val="002060"/>
          <w:lang w:val="mn-MN"/>
        </w:rPr>
        <w:t xml:space="preserve">өдөлмөрийн насанд </w:t>
      </w:r>
      <w:r w:rsidR="00852243">
        <w:rPr>
          <w:rFonts w:ascii="Arial" w:hAnsi="Arial" w:cs="Arial"/>
          <w:color w:val="002060"/>
          <w:lang w:val="mn-MN"/>
        </w:rPr>
        <w:t xml:space="preserve">шинээр </w:t>
      </w:r>
      <w:r w:rsidR="007D42F9" w:rsidRPr="00EE7900">
        <w:rPr>
          <w:rFonts w:ascii="Arial" w:hAnsi="Arial" w:cs="Arial"/>
          <w:color w:val="002060"/>
          <w:lang w:val="mn-MN"/>
        </w:rPr>
        <w:t>хүр</w:t>
      </w:r>
      <w:r w:rsidR="00304F73">
        <w:rPr>
          <w:rFonts w:ascii="Arial" w:hAnsi="Arial" w:cs="Arial"/>
          <w:color w:val="002060"/>
          <w:lang w:val="mn-MN"/>
        </w:rPr>
        <w:t xml:space="preserve">ч буй </w:t>
      </w:r>
      <w:r>
        <w:rPr>
          <w:rFonts w:ascii="Arial" w:hAnsi="Arial" w:cs="Arial"/>
          <w:color w:val="002060"/>
          <w:lang w:val="mn-MN"/>
        </w:rPr>
        <w:t xml:space="preserve">хүний тоо </w:t>
      </w:r>
      <w:r w:rsidR="007D42F9" w:rsidRPr="00EE7900">
        <w:rPr>
          <w:rFonts w:ascii="Arial" w:hAnsi="Arial" w:cs="Arial"/>
          <w:color w:val="002060"/>
          <w:lang w:val="mn-MN"/>
        </w:rPr>
        <w:t>2013 он</w:t>
      </w:r>
      <w:r>
        <w:rPr>
          <w:rFonts w:ascii="Arial" w:hAnsi="Arial" w:cs="Arial"/>
          <w:color w:val="002060"/>
          <w:lang w:val="mn-MN"/>
        </w:rPr>
        <w:t xml:space="preserve">д </w:t>
      </w:r>
      <w:r w:rsidR="007D42F9" w:rsidRPr="00EE7900">
        <w:rPr>
          <w:rFonts w:ascii="Arial" w:hAnsi="Arial" w:cs="Arial"/>
          <w:color w:val="002060"/>
          <w:lang w:val="mn-MN"/>
        </w:rPr>
        <w:t>1203</w:t>
      </w:r>
      <w:r>
        <w:rPr>
          <w:rFonts w:ascii="Arial" w:hAnsi="Arial" w:cs="Arial"/>
          <w:color w:val="002060"/>
          <w:lang w:val="mn-MN"/>
        </w:rPr>
        <w:t xml:space="preserve"> байсан бол бага зэрэг буурсаар 2017 онд </w:t>
      </w:r>
      <w:r w:rsidR="007D42F9" w:rsidRPr="00EE7900">
        <w:rPr>
          <w:rFonts w:ascii="Arial" w:hAnsi="Arial" w:cs="Arial"/>
          <w:color w:val="002060"/>
          <w:lang w:val="mn-MN"/>
        </w:rPr>
        <w:t xml:space="preserve">1044 </w:t>
      </w:r>
      <w:r>
        <w:rPr>
          <w:rFonts w:ascii="Arial" w:hAnsi="Arial" w:cs="Arial"/>
          <w:color w:val="002060"/>
          <w:lang w:val="mn-MN"/>
        </w:rPr>
        <w:t>болсон байна. Сүүлийн 5 жилийн дунджаар 15 настнуудын 212 нь буюу 18.7 хувь нь</w:t>
      </w:r>
      <w:r w:rsidRPr="00EE7900">
        <w:rPr>
          <w:rFonts w:ascii="Arial" w:hAnsi="Arial" w:cs="Arial"/>
          <w:color w:val="002060"/>
          <w:lang w:val="mn-MN"/>
        </w:rPr>
        <w:t xml:space="preserve"> </w:t>
      </w:r>
      <w:r>
        <w:rPr>
          <w:rFonts w:ascii="Arial" w:hAnsi="Arial" w:cs="Arial"/>
          <w:color w:val="002060"/>
          <w:lang w:val="mn-MN"/>
        </w:rPr>
        <w:t>ЕБС-д үргэлжлүүлэн суралцаагүй буюу хөдөлмөр эрхлэх боломжтой болж байна</w:t>
      </w:r>
      <w:r w:rsidR="007D42F9" w:rsidRPr="00EE7900">
        <w:rPr>
          <w:rFonts w:ascii="Arial" w:hAnsi="Arial" w:cs="Arial"/>
          <w:color w:val="002060"/>
          <w:lang w:val="mn-MN"/>
        </w:rPr>
        <w:t>.</w:t>
      </w:r>
      <w:r w:rsidR="001C6A15">
        <w:rPr>
          <w:rFonts w:ascii="Arial" w:hAnsi="Arial" w:cs="Arial"/>
          <w:color w:val="002060"/>
          <w:lang w:val="mn-MN"/>
        </w:rPr>
        <w:t xml:space="preserve"> </w:t>
      </w:r>
      <w:r w:rsidR="001C6A15">
        <w:rPr>
          <w:rFonts w:ascii="Arial" w:hAnsi="Arial" w:cs="Arial"/>
          <w:color w:val="002060"/>
        </w:rPr>
        <w:t>(</w:t>
      </w:r>
      <w:r w:rsidR="001C6A15">
        <w:rPr>
          <w:rFonts w:ascii="Arial" w:hAnsi="Arial" w:cs="Arial"/>
          <w:color w:val="002060"/>
          <w:lang w:val="mn-MN"/>
        </w:rPr>
        <w:t>15 настнуудын тодорхой хэсэг нь МБСБ-д суралцахыг үгүйсгэхгүй. Бидэнд тодорхой мэдээлэл олдоогүй болно.</w:t>
      </w:r>
      <w:r w:rsidR="001C6A15">
        <w:rPr>
          <w:rFonts w:ascii="Arial" w:hAnsi="Arial" w:cs="Arial"/>
          <w:color w:val="002060"/>
        </w:rPr>
        <w:t>)</w:t>
      </w:r>
    </w:p>
    <w:p w14:paraId="4AEA54A7" w14:textId="77777777" w:rsidR="007D42F9" w:rsidRPr="005A0E79" w:rsidRDefault="0007331B" w:rsidP="00F67575">
      <w:pPr>
        <w:pStyle w:val="Caption"/>
        <w:spacing w:after="120"/>
        <w:rPr>
          <w:rFonts w:ascii="Arial" w:hAnsi="Arial" w:cs="Arial"/>
          <w:sz w:val="22"/>
          <w:szCs w:val="22"/>
        </w:rPr>
      </w:pPr>
      <w:bookmarkStart w:id="43" w:name="_Toc531191663"/>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22</w:t>
      </w:r>
      <w:r w:rsidRPr="005A0E79">
        <w:rPr>
          <w:rFonts w:ascii="Arial" w:hAnsi="Arial" w:cs="Arial"/>
          <w:sz w:val="22"/>
          <w:szCs w:val="22"/>
        </w:rPr>
        <w:fldChar w:fldCharType="end"/>
      </w:r>
      <w:r w:rsidRPr="005A0E79">
        <w:rPr>
          <w:rFonts w:ascii="Arial" w:hAnsi="Arial" w:cs="Arial"/>
          <w:sz w:val="22"/>
          <w:szCs w:val="22"/>
        </w:rPr>
        <w:t>.</w:t>
      </w:r>
      <w:r w:rsidR="007D42F9" w:rsidRPr="005A0E79">
        <w:rPr>
          <w:rFonts w:ascii="Arial" w:hAnsi="Arial" w:cs="Arial"/>
          <w:sz w:val="22"/>
          <w:szCs w:val="22"/>
        </w:rPr>
        <w:t xml:space="preserve"> ХЗЗ-д шинээр нийлүүлэгдсэн иргэдийн мэдээлэл, оноор</w:t>
      </w:r>
      <w:bookmarkEnd w:id="43"/>
    </w:p>
    <w:p w14:paraId="1ABE6CAD" w14:textId="77777777" w:rsidR="007D42F9" w:rsidRPr="00450BBD" w:rsidRDefault="007D42F9" w:rsidP="007D42F9">
      <w:pPr>
        <w:spacing w:after="0"/>
        <w:jc w:val="center"/>
        <w:rPr>
          <w:rFonts w:ascii="Arial" w:hAnsi="Arial" w:cs="Arial"/>
          <w:color w:val="002060"/>
          <w:lang w:val="mn-MN"/>
        </w:rPr>
      </w:pPr>
      <w:r w:rsidRPr="00EE7900">
        <w:rPr>
          <w:rFonts w:ascii="Arial" w:hAnsi="Arial" w:cs="Arial"/>
          <w:color w:val="002060"/>
          <w:lang w:val="mn-MN"/>
        </w:rPr>
        <w:t xml:space="preserve">                                                                                                    Хэмжих нэгж: тоо</w:t>
      </w:r>
    </w:p>
    <w:p w14:paraId="165BF2CE" w14:textId="77777777" w:rsidR="007D42F9" w:rsidRDefault="007D42F9" w:rsidP="007D42F9">
      <w:pPr>
        <w:jc w:val="center"/>
        <w:rPr>
          <w:rFonts w:ascii="Arial" w:hAnsi="Arial" w:cs="Arial"/>
          <w:color w:val="002060"/>
          <w:lang w:val="mn-MN"/>
        </w:rPr>
      </w:pPr>
      <w:r>
        <w:rPr>
          <w:noProof/>
        </w:rPr>
        <w:drawing>
          <wp:inline distT="0" distB="0" distL="0" distR="0" wp14:anchorId="30EBB8AE" wp14:editId="5E18C69F">
            <wp:extent cx="5229225" cy="1962150"/>
            <wp:effectExtent l="0" t="0" r="9525" b="0"/>
            <wp:docPr id="16" name="Chart 16">
              <a:extLst xmlns:a="http://schemas.openxmlformats.org/drawingml/2006/main">
                <a:ext uri="{FF2B5EF4-FFF2-40B4-BE49-F238E27FC236}">
                  <a16:creationId xmlns:a16="http://schemas.microsoft.com/office/drawing/2014/main" id="{620DD8C2-41F6-4DBC-91CF-09204C562F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07E8706" w14:textId="77777777" w:rsidR="00385E08" w:rsidRDefault="00385E08" w:rsidP="00F67575">
      <w:pPr>
        <w:ind w:left="4320" w:firstLine="720"/>
        <w:jc w:val="center"/>
        <w:rPr>
          <w:rFonts w:ascii="Arial" w:hAnsi="Arial" w:cs="Arial"/>
          <w:color w:val="002060"/>
          <w:lang w:val="mn-MN"/>
        </w:rPr>
      </w:pPr>
      <w:r w:rsidRPr="0096176B">
        <w:rPr>
          <w:rFonts w:ascii="Arial" w:hAnsi="Arial" w:cs="Arial"/>
          <w:i/>
          <w:color w:val="002060"/>
          <w:sz w:val="20"/>
          <w:lang w:val="mn-MN"/>
        </w:rPr>
        <w:t>Эх сурвалж:</w:t>
      </w:r>
      <w:r w:rsidR="004C2774" w:rsidRPr="0096176B">
        <w:rPr>
          <w:rFonts w:ascii="Arial" w:hAnsi="Arial" w:cs="Arial"/>
          <w:i/>
          <w:color w:val="002060"/>
          <w:sz w:val="20"/>
          <w:lang w:val="mn-MN"/>
        </w:rPr>
        <w:t xml:space="preserve"> ҮСХ</w:t>
      </w:r>
      <w:r w:rsidR="000E1E53">
        <w:rPr>
          <w:rFonts w:ascii="Arial" w:hAnsi="Arial" w:cs="Arial"/>
          <w:i/>
          <w:color w:val="002060"/>
          <w:sz w:val="20"/>
          <w:lang w:val="mn-MN"/>
        </w:rPr>
        <w:t>, БСШУСЯ</w:t>
      </w:r>
    </w:p>
    <w:p w14:paraId="710EE83D" w14:textId="77777777" w:rsidR="007D42F9" w:rsidRPr="00EE7900" w:rsidRDefault="007D42F9" w:rsidP="00F67575">
      <w:pPr>
        <w:spacing w:after="360"/>
        <w:ind w:firstLine="720"/>
        <w:jc w:val="both"/>
        <w:rPr>
          <w:rFonts w:ascii="Arial" w:hAnsi="Arial" w:cs="Arial"/>
          <w:b/>
          <w:color w:val="002060"/>
          <w:lang w:val="mn-MN"/>
        </w:rPr>
      </w:pPr>
      <w:r>
        <w:rPr>
          <w:rFonts w:ascii="Arial" w:hAnsi="Arial" w:cs="Arial"/>
          <w:color w:val="002060"/>
          <w:lang w:val="mn-MN"/>
        </w:rPr>
        <w:t xml:space="preserve">Ирэх 4 жилд </w:t>
      </w:r>
      <w:r>
        <w:rPr>
          <w:rFonts w:ascii="Arial" w:hAnsi="Arial" w:cs="Arial"/>
          <w:color w:val="002060"/>
        </w:rPr>
        <w:t xml:space="preserve">4500 </w:t>
      </w:r>
      <w:r>
        <w:rPr>
          <w:rFonts w:ascii="Arial" w:hAnsi="Arial" w:cs="Arial"/>
          <w:color w:val="002060"/>
          <w:lang w:val="mn-MN"/>
        </w:rPr>
        <w:t xml:space="preserve">гаруй иргэн, тухайлбал хүн амын хөдөлгөөнийг үл харгалзан харвал </w:t>
      </w:r>
      <w:r w:rsidRPr="00F7343E">
        <w:rPr>
          <w:rFonts w:ascii="Arial" w:hAnsi="Arial" w:cs="Arial"/>
          <w:color w:val="002060"/>
        </w:rPr>
        <w:t>201</w:t>
      </w:r>
      <w:r>
        <w:rPr>
          <w:rFonts w:ascii="Arial" w:hAnsi="Arial" w:cs="Arial"/>
          <w:color w:val="002060"/>
          <w:lang w:val="mn-MN"/>
        </w:rPr>
        <w:t>9</w:t>
      </w:r>
      <w:r w:rsidRPr="00F7343E">
        <w:rPr>
          <w:rFonts w:ascii="Arial" w:hAnsi="Arial" w:cs="Arial"/>
          <w:color w:val="002060"/>
        </w:rPr>
        <w:t xml:space="preserve"> </w:t>
      </w:r>
      <w:r w:rsidRPr="00F7343E">
        <w:rPr>
          <w:rFonts w:ascii="Arial" w:hAnsi="Arial" w:cs="Arial"/>
          <w:color w:val="002060"/>
          <w:lang w:val="mn-MN"/>
        </w:rPr>
        <w:t xml:space="preserve">онд </w:t>
      </w:r>
      <w:r>
        <w:rPr>
          <w:rFonts w:ascii="Arial" w:hAnsi="Arial" w:cs="Arial"/>
          <w:color w:val="002060"/>
          <w:lang w:val="mn-MN"/>
        </w:rPr>
        <w:t>1032</w:t>
      </w:r>
      <w:r w:rsidRPr="00F7343E">
        <w:rPr>
          <w:rFonts w:ascii="Arial" w:hAnsi="Arial" w:cs="Arial"/>
          <w:color w:val="002060"/>
          <w:lang w:val="mn-MN"/>
        </w:rPr>
        <w:t>, 20</w:t>
      </w:r>
      <w:r>
        <w:rPr>
          <w:rFonts w:ascii="Arial" w:hAnsi="Arial" w:cs="Arial"/>
          <w:color w:val="002060"/>
        </w:rPr>
        <w:t>20</w:t>
      </w:r>
      <w:r w:rsidRPr="00F7343E">
        <w:rPr>
          <w:rFonts w:ascii="Arial" w:hAnsi="Arial" w:cs="Arial"/>
          <w:color w:val="002060"/>
          <w:lang w:val="mn-MN"/>
        </w:rPr>
        <w:t xml:space="preserve"> онд 1177</w:t>
      </w:r>
      <w:r>
        <w:rPr>
          <w:rFonts w:ascii="Arial" w:hAnsi="Arial" w:cs="Arial"/>
          <w:color w:val="002060"/>
          <w:lang w:val="mn-MN"/>
        </w:rPr>
        <w:t>, 202</w:t>
      </w:r>
      <w:r w:rsidR="00304F73">
        <w:rPr>
          <w:rFonts w:ascii="Arial" w:hAnsi="Arial" w:cs="Arial"/>
          <w:color w:val="002060"/>
          <w:lang w:val="mn-MN"/>
        </w:rPr>
        <w:t>1</w:t>
      </w:r>
      <w:r>
        <w:rPr>
          <w:rFonts w:ascii="Arial" w:hAnsi="Arial" w:cs="Arial"/>
          <w:color w:val="002060"/>
          <w:lang w:val="mn-MN"/>
        </w:rPr>
        <w:t xml:space="preserve"> онд 1129, 202</w:t>
      </w:r>
      <w:r w:rsidR="00304F73">
        <w:rPr>
          <w:rFonts w:ascii="Arial" w:hAnsi="Arial" w:cs="Arial"/>
          <w:color w:val="002060"/>
          <w:lang w:val="mn-MN"/>
        </w:rPr>
        <w:t>2</w:t>
      </w:r>
      <w:r>
        <w:rPr>
          <w:rFonts w:ascii="Arial" w:hAnsi="Arial" w:cs="Arial"/>
          <w:color w:val="002060"/>
          <w:lang w:val="mn-MN"/>
        </w:rPr>
        <w:t xml:space="preserve"> онд 1218</w:t>
      </w:r>
      <w:r w:rsidRPr="00F7343E">
        <w:rPr>
          <w:rFonts w:ascii="Arial" w:hAnsi="Arial" w:cs="Arial"/>
          <w:color w:val="002060"/>
          <w:lang w:val="mn-MN"/>
        </w:rPr>
        <w:t xml:space="preserve"> иргэн </w:t>
      </w:r>
      <w:r>
        <w:rPr>
          <w:rFonts w:ascii="Arial" w:hAnsi="Arial" w:cs="Arial"/>
          <w:color w:val="002060"/>
          <w:lang w:val="mn-MN"/>
        </w:rPr>
        <w:t xml:space="preserve">хөдөлмөрийн насанд </w:t>
      </w:r>
      <w:r w:rsidRPr="00F7343E">
        <w:rPr>
          <w:rFonts w:ascii="Arial" w:hAnsi="Arial" w:cs="Arial"/>
          <w:color w:val="002060"/>
          <w:lang w:val="mn-MN"/>
        </w:rPr>
        <w:t>хүр</w:t>
      </w:r>
      <w:r>
        <w:rPr>
          <w:rFonts w:ascii="Arial" w:hAnsi="Arial" w:cs="Arial"/>
          <w:color w:val="002060"/>
          <w:lang w:val="mn-MN"/>
        </w:rPr>
        <w:t xml:space="preserve">нэ. Тэднээс ямар нэгэн сургуульд суралцахгүй хэсэг нь дунджаар 20 хувь гэж </w:t>
      </w:r>
      <w:r w:rsidR="00304F73">
        <w:rPr>
          <w:rFonts w:ascii="Arial" w:hAnsi="Arial" w:cs="Arial"/>
          <w:color w:val="002060"/>
          <w:lang w:val="mn-MN"/>
        </w:rPr>
        <w:t>тооцвол</w:t>
      </w:r>
      <w:r>
        <w:rPr>
          <w:rFonts w:ascii="Arial" w:hAnsi="Arial" w:cs="Arial"/>
          <w:color w:val="002060"/>
          <w:lang w:val="mn-MN"/>
        </w:rPr>
        <w:t xml:space="preserve"> жил </w:t>
      </w:r>
      <w:r w:rsidRPr="000A20CB">
        <w:rPr>
          <w:rFonts w:ascii="Arial" w:hAnsi="Arial" w:cs="Arial"/>
          <w:color w:val="002060"/>
          <w:lang w:val="mn-MN"/>
        </w:rPr>
        <w:t>бүр 200-240</w:t>
      </w:r>
      <w:r>
        <w:rPr>
          <w:rFonts w:ascii="Arial" w:hAnsi="Arial" w:cs="Arial"/>
          <w:color w:val="002060"/>
          <w:lang w:val="mn-MN"/>
        </w:rPr>
        <w:t xml:space="preserve"> иргэнийг ажлын байраар хангах шаардлага үүснэ. Мөн мэргэжил эзэмшин их, дээд сургууль төгсөгч 3400 гаруй, Мэргэжлийн боловсрол, сургалтын байгууллага төгсөгч 1300 гаруй залуус ХЗЗ-д нийлүүлэгдэнэ. </w:t>
      </w:r>
    </w:p>
    <w:p w14:paraId="63F05E0D" w14:textId="77777777" w:rsidR="00352DBB" w:rsidRPr="00915A92" w:rsidRDefault="001632AD" w:rsidP="00F67575">
      <w:pPr>
        <w:pStyle w:val="Style1"/>
        <w:jc w:val="both"/>
      </w:pPr>
      <w:bookmarkStart w:id="44" w:name="_Toc533493894"/>
      <w:r w:rsidRPr="00915A92">
        <w:t xml:space="preserve">ИРЭЭДҮЙН БОЛОВСОН ХҮЧИН буюу </w:t>
      </w:r>
      <w:r w:rsidR="00352DBB" w:rsidRPr="00915A92">
        <w:t>ЕРӨНХИЙ БОЛОВСРОЛЫН СУРГУУЛЬД СУРАЛЦАГЧИД</w:t>
      </w:r>
      <w:bookmarkEnd w:id="44"/>
    </w:p>
    <w:p w14:paraId="1754F629" w14:textId="77777777" w:rsidR="00852243" w:rsidRDefault="00852243" w:rsidP="00352DBB">
      <w:pPr>
        <w:ind w:firstLine="720"/>
        <w:jc w:val="both"/>
        <w:rPr>
          <w:rFonts w:ascii="Arial" w:hAnsi="Arial" w:cs="Arial"/>
          <w:color w:val="002060"/>
          <w:lang w:val="mn-MN"/>
        </w:rPr>
      </w:pPr>
      <w:r>
        <w:rPr>
          <w:rFonts w:ascii="Arial" w:hAnsi="Arial" w:cs="Arial"/>
          <w:color w:val="002060"/>
          <w:lang w:val="mn-MN"/>
        </w:rPr>
        <w:t>ХЗЗ-ийн ирээдүйн төлөв байдлыг төлөвлөх, бодлого боловсруулахад одоогийн хүүхэд багачууд, тэдний хүн ам зүй, байршил, сургуульд хамрагдалтын төл</w:t>
      </w:r>
      <w:r w:rsidR="002F6872">
        <w:rPr>
          <w:rFonts w:ascii="Arial" w:hAnsi="Arial" w:cs="Arial"/>
          <w:color w:val="002060"/>
          <w:lang w:val="mn-MN"/>
        </w:rPr>
        <w:t>ө</w:t>
      </w:r>
      <w:r>
        <w:rPr>
          <w:rFonts w:ascii="Arial" w:hAnsi="Arial" w:cs="Arial"/>
          <w:color w:val="002060"/>
          <w:lang w:val="mn-MN"/>
        </w:rPr>
        <w:t>вийг шинжлэх хэрэгтэй. М</w:t>
      </w:r>
      <w:r w:rsidR="00304F73">
        <w:rPr>
          <w:rFonts w:ascii="Arial" w:hAnsi="Arial" w:cs="Arial"/>
          <w:color w:val="002060"/>
          <w:lang w:val="mn-MN"/>
        </w:rPr>
        <w:t xml:space="preserve">онгол улсын </w:t>
      </w:r>
      <w:r>
        <w:rPr>
          <w:rFonts w:ascii="Arial" w:hAnsi="Arial" w:cs="Arial"/>
          <w:color w:val="002060"/>
          <w:lang w:val="mn-MN"/>
        </w:rPr>
        <w:t>Боловсролын тухай хуулинд иргэн бүрд суурь боловсролыг заавал эзэмшүүлэхээр заасан байдаг. Харин цаашид үргэлжлүүлэн ЕБС, МБСБ-д суралцах, эс суралцах нь тухайн хүүхдийн сонголт билээ. ХЗЗ-ийн хувьд хэрэв тухайн хүүхэд үргэлжлүүлэн суралцвал эдийн засгийн идэвхгүй төлөвт, суралцахгүй</w:t>
      </w:r>
      <w:r w:rsidR="00304F73">
        <w:rPr>
          <w:rFonts w:ascii="Arial" w:hAnsi="Arial" w:cs="Arial"/>
          <w:color w:val="002060"/>
          <w:lang w:val="mn-MN"/>
        </w:rPr>
        <w:t xml:space="preserve"> болон </w:t>
      </w:r>
      <w:r>
        <w:rPr>
          <w:rFonts w:ascii="Arial" w:hAnsi="Arial" w:cs="Arial"/>
          <w:color w:val="002060"/>
          <w:lang w:val="mn-MN"/>
        </w:rPr>
        <w:t xml:space="preserve">хөдөлмөр эрхлэх сонирхолтой бол ажилгүй иргэний ангилалд орж ажлын байраар хангах шаардлага үүснэ. </w:t>
      </w:r>
    </w:p>
    <w:p w14:paraId="317449C7" w14:textId="77777777" w:rsidR="00352DBB" w:rsidRPr="00F7343E" w:rsidRDefault="00352DBB" w:rsidP="00352DBB">
      <w:pPr>
        <w:ind w:firstLine="720"/>
        <w:jc w:val="both"/>
        <w:rPr>
          <w:rFonts w:ascii="Arial" w:hAnsi="Arial" w:cs="Arial"/>
          <w:color w:val="002060"/>
          <w:lang w:val="mn-MN"/>
        </w:rPr>
      </w:pPr>
      <w:r>
        <w:rPr>
          <w:rFonts w:ascii="Arial" w:hAnsi="Arial" w:cs="Arial"/>
          <w:color w:val="002060"/>
          <w:lang w:val="mn-MN"/>
        </w:rPr>
        <w:t>Дорнод аймгийн 26 е</w:t>
      </w:r>
      <w:r w:rsidRPr="00F7343E">
        <w:rPr>
          <w:rFonts w:ascii="Arial" w:hAnsi="Arial" w:cs="Arial"/>
          <w:color w:val="002060"/>
          <w:lang w:val="mn-MN"/>
        </w:rPr>
        <w:t xml:space="preserve">рөнхий боловсролын сургуульд 14.9 мянган суралцагч байгаагийн </w:t>
      </w:r>
      <w:r w:rsidRPr="00F7343E">
        <w:rPr>
          <w:rFonts w:ascii="Arial" w:hAnsi="Arial" w:cs="Arial"/>
          <w:color w:val="002060"/>
        </w:rPr>
        <w:t xml:space="preserve">50.2 </w:t>
      </w:r>
      <w:r w:rsidRPr="00F7343E">
        <w:rPr>
          <w:rFonts w:ascii="Arial" w:hAnsi="Arial" w:cs="Arial"/>
          <w:color w:val="002060"/>
          <w:lang w:val="mn-MN"/>
        </w:rPr>
        <w:t xml:space="preserve">хувь нь эрэгтэй, 49.8 хувь нь эмэгтэй байна. Нийт суралцагчдыг байршлаар нь </w:t>
      </w:r>
      <w:r w:rsidR="00304F73">
        <w:rPr>
          <w:rFonts w:ascii="Arial" w:hAnsi="Arial" w:cs="Arial"/>
          <w:color w:val="002060"/>
          <w:lang w:val="mn-MN"/>
        </w:rPr>
        <w:t>тодруул</w:t>
      </w:r>
      <w:r w:rsidR="002F6872">
        <w:rPr>
          <w:rFonts w:ascii="Arial" w:hAnsi="Arial" w:cs="Arial"/>
          <w:color w:val="002060"/>
          <w:lang w:val="mn-MN"/>
        </w:rPr>
        <w:t>б</w:t>
      </w:r>
      <w:r w:rsidR="00304F73">
        <w:rPr>
          <w:rFonts w:ascii="Arial" w:hAnsi="Arial" w:cs="Arial"/>
          <w:color w:val="002060"/>
          <w:lang w:val="mn-MN"/>
        </w:rPr>
        <w:t>ал</w:t>
      </w:r>
      <w:r w:rsidRPr="00F7343E">
        <w:rPr>
          <w:rFonts w:ascii="Arial" w:hAnsi="Arial" w:cs="Arial"/>
          <w:color w:val="002060"/>
          <w:lang w:val="mn-MN"/>
        </w:rPr>
        <w:t xml:space="preserve"> 69.0 хувь нь </w:t>
      </w:r>
      <w:r>
        <w:rPr>
          <w:rFonts w:ascii="Arial" w:hAnsi="Arial" w:cs="Arial"/>
          <w:color w:val="002060"/>
          <w:lang w:val="mn-MN"/>
        </w:rPr>
        <w:t>Х</w:t>
      </w:r>
      <w:r w:rsidRPr="00F7343E">
        <w:rPr>
          <w:rFonts w:ascii="Arial" w:hAnsi="Arial" w:cs="Arial"/>
          <w:color w:val="002060"/>
          <w:lang w:val="mn-MN"/>
        </w:rPr>
        <w:t>эрлэн суманд, 6.1 хувь нь Баян-уул суманд, 3.7 хувь нь Баяндун, 3.6 хувь нь Дашбалбар зэрэг сумдад дийлэнх нь суралцаж байна.</w:t>
      </w:r>
    </w:p>
    <w:p w14:paraId="553F2AB0" w14:textId="77777777" w:rsidR="00352DBB" w:rsidRDefault="00352DBB" w:rsidP="00352DBB">
      <w:pPr>
        <w:ind w:firstLine="720"/>
        <w:jc w:val="both"/>
        <w:rPr>
          <w:rFonts w:ascii="Arial" w:hAnsi="Arial" w:cs="Arial"/>
          <w:color w:val="002060"/>
          <w:lang w:val="mn-MN"/>
        </w:rPr>
      </w:pPr>
      <w:r w:rsidRPr="00F7343E">
        <w:rPr>
          <w:rFonts w:ascii="Arial" w:hAnsi="Arial" w:cs="Arial"/>
          <w:color w:val="002060"/>
          <w:lang w:val="mn-MN"/>
        </w:rPr>
        <w:t>Суралцагчдыг нас</w:t>
      </w:r>
      <w:r>
        <w:rPr>
          <w:rFonts w:ascii="Arial" w:hAnsi="Arial" w:cs="Arial"/>
          <w:color w:val="002060"/>
          <w:lang w:val="mn-MN"/>
        </w:rPr>
        <w:t xml:space="preserve">аар нь </w:t>
      </w:r>
      <w:r w:rsidRPr="00F7343E">
        <w:rPr>
          <w:rFonts w:ascii="Arial" w:hAnsi="Arial" w:cs="Arial"/>
          <w:color w:val="002060"/>
          <w:lang w:val="mn-MN"/>
        </w:rPr>
        <w:t>харахад 12.3 хувь нь 6 настай, 11.3 хувь нь 7 настай, 11.8 хувь нь 8 настай, 10.9 хувь нь 9 настай, 8.9 хувь нь 10 настай суралцагч</w:t>
      </w:r>
      <w:r>
        <w:rPr>
          <w:rFonts w:ascii="Arial" w:hAnsi="Arial" w:cs="Arial"/>
          <w:color w:val="002060"/>
          <w:lang w:val="mn-MN"/>
        </w:rPr>
        <w:t>ид</w:t>
      </w:r>
      <w:r w:rsidRPr="00F7343E">
        <w:rPr>
          <w:rFonts w:ascii="Arial" w:hAnsi="Arial" w:cs="Arial"/>
          <w:color w:val="002060"/>
          <w:lang w:val="mn-MN"/>
        </w:rPr>
        <w:t xml:space="preserve"> бай</w:t>
      </w:r>
      <w:r w:rsidR="00852243">
        <w:rPr>
          <w:rFonts w:ascii="Arial" w:hAnsi="Arial" w:cs="Arial"/>
          <w:color w:val="002060"/>
          <w:lang w:val="mn-MN"/>
        </w:rPr>
        <w:t>гаа нь бусад насныхнаас илүү хувийг эзэлж байна</w:t>
      </w:r>
      <w:r w:rsidRPr="00F7343E">
        <w:rPr>
          <w:rFonts w:ascii="Arial" w:hAnsi="Arial" w:cs="Arial"/>
          <w:color w:val="002060"/>
          <w:lang w:val="mn-MN"/>
        </w:rPr>
        <w:t>.</w:t>
      </w:r>
    </w:p>
    <w:p w14:paraId="73558225" w14:textId="77777777" w:rsidR="00304F73" w:rsidRPr="00F7343E" w:rsidRDefault="00304F73" w:rsidP="00352DBB">
      <w:pPr>
        <w:ind w:firstLine="720"/>
        <w:jc w:val="both"/>
        <w:rPr>
          <w:rFonts w:ascii="Arial" w:hAnsi="Arial" w:cs="Arial"/>
          <w:color w:val="002060"/>
          <w:lang w:val="mn-MN"/>
        </w:rPr>
      </w:pPr>
    </w:p>
    <w:p w14:paraId="326EA7F9" w14:textId="77777777" w:rsidR="00352DBB" w:rsidRPr="005A0E79" w:rsidRDefault="00352DBB" w:rsidP="00F67575">
      <w:pPr>
        <w:pStyle w:val="Caption"/>
        <w:spacing w:after="120"/>
        <w:jc w:val="both"/>
        <w:rPr>
          <w:rFonts w:ascii="Arial" w:hAnsi="Arial" w:cs="Arial"/>
          <w:sz w:val="22"/>
          <w:szCs w:val="22"/>
        </w:rPr>
      </w:pPr>
      <w:r w:rsidRPr="00F7343E">
        <w:rPr>
          <w:rFonts w:ascii="Arial" w:hAnsi="Arial" w:cs="Arial"/>
          <w:color w:val="002060"/>
          <w:lang w:val="mn-MN"/>
        </w:rPr>
        <w:lastRenderedPageBreak/>
        <w:t xml:space="preserve">       </w:t>
      </w:r>
      <w:bookmarkStart w:id="45" w:name="_Toc531191664"/>
      <w:r w:rsidR="0007331B" w:rsidRPr="005A0E79">
        <w:rPr>
          <w:rFonts w:ascii="Arial" w:hAnsi="Arial" w:cs="Arial"/>
          <w:sz w:val="22"/>
          <w:szCs w:val="22"/>
        </w:rPr>
        <w:t xml:space="preserve">Зураг </w:t>
      </w:r>
      <w:r w:rsidR="0007331B" w:rsidRPr="005A0E79">
        <w:rPr>
          <w:rFonts w:ascii="Arial" w:hAnsi="Arial" w:cs="Arial"/>
          <w:sz w:val="22"/>
          <w:szCs w:val="22"/>
        </w:rPr>
        <w:fldChar w:fldCharType="begin"/>
      </w:r>
      <w:r w:rsidR="0007331B" w:rsidRPr="005A0E79">
        <w:rPr>
          <w:rFonts w:ascii="Arial" w:hAnsi="Arial" w:cs="Arial"/>
          <w:sz w:val="22"/>
          <w:szCs w:val="22"/>
        </w:rPr>
        <w:instrText xml:space="preserve"> SEQ Зураг \* ARABIC </w:instrText>
      </w:r>
      <w:r w:rsidR="0007331B" w:rsidRPr="005A0E79">
        <w:rPr>
          <w:rFonts w:ascii="Arial" w:hAnsi="Arial" w:cs="Arial"/>
          <w:sz w:val="22"/>
          <w:szCs w:val="22"/>
        </w:rPr>
        <w:fldChar w:fldCharType="separate"/>
      </w:r>
      <w:r w:rsidR="006E0B0C">
        <w:rPr>
          <w:rFonts w:ascii="Arial" w:hAnsi="Arial" w:cs="Arial"/>
          <w:noProof/>
          <w:sz w:val="22"/>
          <w:szCs w:val="22"/>
        </w:rPr>
        <w:t>23</w:t>
      </w:r>
      <w:r w:rsidR="0007331B" w:rsidRPr="005A0E79">
        <w:rPr>
          <w:rFonts w:ascii="Arial" w:hAnsi="Arial" w:cs="Arial"/>
          <w:sz w:val="22"/>
          <w:szCs w:val="22"/>
        </w:rPr>
        <w:fldChar w:fldCharType="end"/>
      </w:r>
      <w:r w:rsidR="0007331B" w:rsidRPr="005A0E79">
        <w:rPr>
          <w:rFonts w:ascii="Arial" w:hAnsi="Arial" w:cs="Arial"/>
          <w:sz w:val="22"/>
          <w:szCs w:val="22"/>
        </w:rPr>
        <w:t>.</w:t>
      </w:r>
      <w:r w:rsidRPr="005A0E79">
        <w:rPr>
          <w:rFonts w:ascii="Arial" w:hAnsi="Arial" w:cs="Arial"/>
          <w:sz w:val="22"/>
          <w:szCs w:val="22"/>
        </w:rPr>
        <w:t xml:space="preserve"> Ерөнхий боловсролын сургуульд суралцагчдын мэдээлэл</w:t>
      </w:r>
      <w:bookmarkEnd w:id="45"/>
    </w:p>
    <w:p w14:paraId="5A2ECFE6" w14:textId="77777777" w:rsidR="00352DBB" w:rsidRPr="00F7343E" w:rsidRDefault="00352DBB" w:rsidP="00352DBB">
      <w:pPr>
        <w:spacing w:after="0"/>
        <w:ind w:firstLine="720"/>
        <w:jc w:val="center"/>
        <w:rPr>
          <w:rFonts w:ascii="Arial" w:hAnsi="Arial" w:cs="Arial"/>
          <w:color w:val="002060"/>
          <w:lang w:val="mn-MN"/>
        </w:rPr>
      </w:pPr>
      <w:r w:rsidRPr="00F7343E">
        <w:rPr>
          <w:rFonts w:ascii="Arial" w:hAnsi="Arial" w:cs="Arial"/>
          <w:color w:val="002060"/>
          <w:lang w:val="mn-MN"/>
        </w:rPr>
        <w:t xml:space="preserve">                                                                                             Хэмжих нэгж: </w:t>
      </w:r>
      <w:r>
        <w:rPr>
          <w:rFonts w:ascii="Arial" w:hAnsi="Arial" w:cs="Arial"/>
          <w:color w:val="002060"/>
          <w:lang w:val="mn-MN"/>
        </w:rPr>
        <w:t>мян.хүн</w:t>
      </w:r>
    </w:p>
    <w:p w14:paraId="50EA9F98" w14:textId="77777777" w:rsidR="00352DBB" w:rsidRDefault="00352DBB" w:rsidP="00F67575">
      <w:pPr>
        <w:spacing w:after="0"/>
        <w:jc w:val="center"/>
        <w:rPr>
          <w:rFonts w:ascii="Arial" w:hAnsi="Arial" w:cs="Arial"/>
          <w:color w:val="002060"/>
        </w:rPr>
      </w:pPr>
      <w:r w:rsidRPr="00F7343E">
        <w:rPr>
          <w:rFonts w:ascii="Arial" w:hAnsi="Arial" w:cs="Arial"/>
          <w:noProof/>
        </w:rPr>
        <w:drawing>
          <wp:inline distT="0" distB="0" distL="0" distR="0" wp14:anchorId="7788B2AD" wp14:editId="523B8CC9">
            <wp:extent cx="5619750" cy="2447925"/>
            <wp:effectExtent l="0" t="0" r="0" b="9525"/>
            <wp:docPr id="15" name="Chart 15">
              <a:extLst xmlns:a="http://schemas.openxmlformats.org/drawingml/2006/main">
                <a:ext uri="{FF2B5EF4-FFF2-40B4-BE49-F238E27FC236}">
                  <a16:creationId xmlns:a16="http://schemas.microsoft.com/office/drawing/2014/main" id="{4767FF6A-CEE0-42F0-8E88-717467642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3F9596B" w14:textId="77777777" w:rsidR="00385E08" w:rsidRPr="00F7343E" w:rsidRDefault="00385E08" w:rsidP="00F67575">
      <w:pPr>
        <w:ind w:left="5760" w:firstLine="720"/>
        <w:jc w:val="center"/>
        <w:rPr>
          <w:rFonts w:ascii="Arial" w:hAnsi="Arial" w:cs="Arial"/>
          <w:color w:val="002060"/>
        </w:rPr>
      </w:pPr>
      <w:r w:rsidRPr="0096176B">
        <w:rPr>
          <w:rFonts w:ascii="Arial" w:hAnsi="Arial" w:cs="Arial"/>
          <w:i/>
          <w:color w:val="002060"/>
          <w:sz w:val="20"/>
          <w:lang w:val="mn-MN"/>
        </w:rPr>
        <w:t>Эх сурвалж:</w:t>
      </w:r>
      <w:r w:rsidR="0096176B" w:rsidRPr="0096176B">
        <w:rPr>
          <w:rFonts w:ascii="Arial" w:hAnsi="Arial" w:cs="Arial"/>
          <w:i/>
          <w:color w:val="002060"/>
          <w:sz w:val="20"/>
          <w:lang w:val="mn-MN"/>
        </w:rPr>
        <w:t xml:space="preserve"> БСШУ</w:t>
      </w:r>
      <w:r w:rsidR="000E1E53">
        <w:rPr>
          <w:rFonts w:ascii="Arial" w:hAnsi="Arial" w:cs="Arial"/>
          <w:i/>
          <w:color w:val="002060"/>
          <w:sz w:val="20"/>
          <w:lang w:val="mn-MN"/>
        </w:rPr>
        <w:t>С</w:t>
      </w:r>
      <w:r w:rsidR="0096176B" w:rsidRPr="0096176B">
        <w:rPr>
          <w:rFonts w:ascii="Arial" w:hAnsi="Arial" w:cs="Arial"/>
          <w:i/>
          <w:color w:val="002060"/>
          <w:sz w:val="20"/>
          <w:lang w:val="mn-MN"/>
        </w:rPr>
        <w:t>Я</w:t>
      </w:r>
    </w:p>
    <w:p w14:paraId="1FE8377D" w14:textId="77777777" w:rsidR="00352DBB" w:rsidRPr="004D34FB" w:rsidRDefault="00352DBB" w:rsidP="00F67575">
      <w:pPr>
        <w:spacing w:after="240"/>
        <w:ind w:firstLine="720"/>
        <w:jc w:val="both"/>
        <w:rPr>
          <w:rFonts w:ascii="Arial" w:hAnsi="Arial" w:cs="Arial"/>
          <w:color w:val="002060"/>
        </w:rPr>
      </w:pPr>
      <w:r w:rsidRPr="00F7343E">
        <w:rPr>
          <w:rFonts w:ascii="Arial" w:hAnsi="Arial" w:cs="Arial"/>
          <w:color w:val="002060"/>
          <w:lang w:val="mn-MN"/>
        </w:rPr>
        <w:t xml:space="preserve">Аймгийн ерөнхий боловсролын сургуульд суралцагчдын </w:t>
      </w:r>
      <w:r w:rsidRPr="00F7343E">
        <w:rPr>
          <w:rFonts w:ascii="Arial" w:hAnsi="Arial" w:cs="Arial"/>
          <w:color w:val="002060"/>
        </w:rPr>
        <w:t>12</w:t>
      </w:r>
      <w:r w:rsidRPr="00F7343E">
        <w:rPr>
          <w:rFonts w:ascii="Arial" w:hAnsi="Arial" w:cs="Arial"/>
          <w:color w:val="002060"/>
          <w:lang w:val="mn-MN"/>
        </w:rPr>
        <w:t xml:space="preserve">.5 хувь нь нэгдүгээр ангид, 11.3 хувь нь гуравдугаар, 11.1 хувь нь хоёрдугаар ангид, 11.0 хувь нь дөрөвдүгээр ангид </w:t>
      </w:r>
      <w:r>
        <w:rPr>
          <w:rFonts w:ascii="Arial" w:hAnsi="Arial" w:cs="Arial"/>
          <w:color w:val="002060"/>
          <w:lang w:val="mn-MN"/>
        </w:rPr>
        <w:t xml:space="preserve">түлхүү </w:t>
      </w:r>
      <w:r w:rsidRPr="00F7343E">
        <w:rPr>
          <w:rFonts w:ascii="Arial" w:hAnsi="Arial" w:cs="Arial"/>
          <w:color w:val="002060"/>
          <w:lang w:val="mn-MN"/>
        </w:rPr>
        <w:t>суралцаж байна. Харин хамгийн бага суралцагчидтай бүлэг нь 11-р анги байна</w:t>
      </w:r>
      <w:r>
        <w:rPr>
          <w:rFonts w:ascii="Arial" w:hAnsi="Arial" w:cs="Arial"/>
          <w:color w:val="002060"/>
          <w:lang w:val="mn-MN"/>
        </w:rPr>
        <w:t>.</w:t>
      </w:r>
      <w:r w:rsidRPr="00F7343E">
        <w:rPr>
          <w:rFonts w:ascii="Arial" w:hAnsi="Arial" w:cs="Arial"/>
          <w:color w:val="002060"/>
          <w:lang w:val="mn-MN"/>
        </w:rPr>
        <w:t xml:space="preserve"> </w:t>
      </w:r>
    </w:p>
    <w:p w14:paraId="2AA5732E" w14:textId="77777777" w:rsidR="00352DBB" w:rsidRPr="005A0E79" w:rsidRDefault="00AB7EF1" w:rsidP="00F67575">
      <w:pPr>
        <w:pStyle w:val="Caption"/>
        <w:spacing w:after="120"/>
        <w:rPr>
          <w:rFonts w:ascii="Arial" w:hAnsi="Arial" w:cs="Arial"/>
          <w:sz w:val="22"/>
          <w:szCs w:val="22"/>
        </w:rPr>
      </w:pPr>
      <w:bookmarkStart w:id="46" w:name="_Toc531191665"/>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24</w:t>
      </w:r>
      <w:r w:rsidRPr="005A0E79">
        <w:rPr>
          <w:rFonts w:ascii="Arial" w:hAnsi="Arial" w:cs="Arial"/>
          <w:sz w:val="22"/>
          <w:szCs w:val="22"/>
        </w:rPr>
        <w:fldChar w:fldCharType="end"/>
      </w:r>
      <w:r w:rsidRPr="005A0E79">
        <w:rPr>
          <w:rFonts w:ascii="Arial" w:hAnsi="Arial" w:cs="Arial"/>
          <w:sz w:val="22"/>
          <w:szCs w:val="22"/>
        </w:rPr>
        <w:t>.</w:t>
      </w:r>
      <w:r w:rsidR="00BC0217" w:rsidRPr="005A0E79">
        <w:rPr>
          <w:rFonts w:ascii="Arial" w:hAnsi="Arial" w:cs="Arial"/>
          <w:sz w:val="22"/>
          <w:szCs w:val="22"/>
        </w:rPr>
        <w:t xml:space="preserve"> </w:t>
      </w:r>
      <w:r w:rsidR="00352DBB" w:rsidRPr="005A0E79">
        <w:rPr>
          <w:rFonts w:ascii="Arial" w:hAnsi="Arial" w:cs="Arial"/>
          <w:sz w:val="22"/>
          <w:szCs w:val="22"/>
        </w:rPr>
        <w:t>Ерөнхий боловсролын сургуульд суралцагчид, ангиар</w:t>
      </w:r>
      <w:bookmarkEnd w:id="46"/>
    </w:p>
    <w:p w14:paraId="28406B1A" w14:textId="77777777" w:rsidR="00352DBB" w:rsidRPr="00F7343E" w:rsidRDefault="00352DBB" w:rsidP="00352DBB">
      <w:pPr>
        <w:spacing w:after="0"/>
        <w:rPr>
          <w:rFonts w:ascii="Arial" w:hAnsi="Arial" w:cs="Arial"/>
          <w:color w:val="002060"/>
          <w:lang w:val="mn-MN"/>
        </w:rPr>
      </w:pPr>
      <w:r w:rsidRPr="00F7343E">
        <w:rPr>
          <w:rFonts w:ascii="Arial" w:hAnsi="Arial" w:cs="Arial"/>
          <w:color w:val="002060"/>
          <w:lang w:val="mn-MN"/>
        </w:rPr>
        <w:t xml:space="preserve">                                                                                                               Хэмжих нэгж: </w:t>
      </w:r>
      <w:r>
        <w:rPr>
          <w:rFonts w:ascii="Arial" w:hAnsi="Arial" w:cs="Arial"/>
          <w:color w:val="002060"/>
          <w:lang w:val="mn-MN"/>
        </w:rPr>
        <w:t>хүн</w:t>
      </w:r>
    </w:p>
    <w:p w14:paraId="4A59918C" w14:textId="77777777" w:rsidR="00352DBB" w:rsidRDefault="00352DBB" w:rsidP="00F67575">
      <w:pPr>
        <w:spacing w:after="0"/>
        <w:jc w:val="center"/>
        <w:rPr>
          <w:rFonts w:ascii="Arial" w:hAnsi="Arial" w:cs="Arial"/>
          <w:color w:val="002060"/>
          <w:lang w:val="mn-MN"/>
        </w:rPr>
      </w:pPr>
      <w:r w:rsidRPr="00F7343E">
        <w:rPr>
          <w:rFonts w:ascii="Arial" w:hAnsi="Arial" w:cs="Arial"/>
          <w:noProof/>
          <w:color w:val="002060"/>
        </w:rPr>
        <w:drawing>
          <wp:inline distT="0" distB="0" distL="0" distR="0" wp14:anchorId="5194D143" wp14:editId="552CD3CD">
            <wp:extent cx="5191125" cy="2286000"/>
            <wp:effectExtent l="0" t="0" r="9525" b="0"/>
            <wp:docPr id="3" name="Chart 3">
              <a:extLst xmlns:a="http://schemas.openxmlformats.org/drawingml/2006/main">
                <a:ext uri="{FF2B5EF4-FFF2-40B4-BE49-F238E27FC236}">
                  <a16:creationId xmlns:a16="http://schemas.microsoft.com/office/drawing/2014/main" id="{04572940-421D-4335-B982-B0911593B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rFonts w:ascii="Arial" w:hAnsi="Arial" w:cs="Arial"/>
          <w:color w:val="002060"/>
          <w:lang w:val="mn-MN"/>
        </w:rPr>
        <w:t xml:space="preserve"> </w:t>
      </w:r>
    </w:p>
    <w:p w14:paraId="69317E2D" w14:textId="77777777" w:rsidR="00385E08" w:rsidRPr="00F7343E" w:rsidRDefault="00385E08" w:rsidP="00F67575">
      <w:pPr>
        <w:ind w:left="5040" w:firstLine="720"/>
        <w:jc w:val="center"/>
        <w:rPr>
          <w:rFonts w:ascii="Arial" w:hAnsi="Arial" w:cs="Arial"/>
          <w:color w:val="002060"/>
          <w:lang w:val="mn-MN"/>
        </w:rPr>
      </w:pPr>
      <w:r w:rsidRPr="0096176B">
        <w:rPr>
          <w:rFonts w:ascii="Arial" w:hAnsi="Arial" w:cs="Arial"/>
          <w:i/>
          <w:color w:val="002060"/>
          <w:sz w:val="20"/>
          <w:lang w:val="mn-MN"/>
        </w:rPr>
        <w:t>Эх сурвалж:</w:t>
      </w:r>
      <w:r w:rsidR="0096176B" w:rsidRPr="0096176B">
        <w:rPr>
          <w:rFonts w:ascii="Arial" w:hAnsi="Arial" w:cs="Arial"/>
          <w:i/>
          <w:color w:val="002060"/>
          <w:sz w:val="20"/>
          <w:lang w:val="mn-MN"/>
        </w:rPr>
        <w:t xml:space="preserve"> БСШУСЯ</w:t>
      </w:r>
    </w:p>
    <w:p w14:paraId="2AC267C7" w14:textId="77777777" w:rsidR="00352DBB" w:rsidRDefault="00352DBB" w:rsidP="00352DBB">
      <w:pPr>
        <w:ind w:firstLine="720"/>
        <w:jc w:val="both"/>
        <w:rPr>
          <w:rFonts w:ascii="Arial" w:hAnsi="Arial" w:cs="Arial"/>
          <w:color w:val="002060"/>
          <w:lang w:val="mn-MN"/>
        </w:rPr>
      </w:pPr>
      <w:r w:rsidRPr="00F7343E">
        <w:rPr>
          <w:rFonts w:ascii="Arial" w:hAnsi="Arial" w:cs="Arial"/>
          <w:color w:val="002060"/>
          <w:lang w:val="mn-MN"/>
        </w:rPr>
        <w:t>Ерөнхий боловсролын сургалтын байгууллагад өдрөөр суралцагчдыг сүүлийн 5 жилийн байдлаар авч үзэхэд суралцагчдын тоо өссөн харагдаж байна.</w:t>
      </w:r>
      <w:r>
        <w:rPr>
          <w:rFonts w:ascii="Arial" w:hAnsi="Arial" w:cs="Arial"/>
          <w:color w:val="002060"/>
          <w:lang w:val="mn-MN"/>
        </w:rPr>
        <w:t xml:space="preserve"> Ерөнхий боловсролын сургуульд суралцагчдын тоо өс</w:t>
      </w:r>
      <w:r w:rsidR="005124DB">
        <w:rPr>
          <w:rFonts w:ascii="Arial" w:hAnsi="Arial" w:cs="Arial"/>
          <w:color w:val="002060"/>
          <w:lang w:val="mn-MN"/>
        </w:rPr>
        <w:t>өж</w:t>
      </w:r>
      <w:r>
        <w:rPr>
          <w:rFonts w:ascii="Arial" w:hAnsi="Arial" w:cs="Arial"/>
          <w:color w:val="002060"/>
          <w:lang w:val="mn-MN"/>
        </w:rPr>
        <w:t xml:space="preserve"> буй нь цаашид ажиллах хүч нэмэгдэхийг харуулж байна.</w:t>
      </w:r>
    </w:p>
    <w:p w14:paraId="7F14188D" w14:textId="77777777" w:rsidR="00304F73" w:rsidRDefault="00304F73" w:rsidP="00352DBB">
      <w:pPr>
        <w:ind w:firstLine="720"/>
        <w:jc w:val="both"/>
        <w:rPr>
          <w:rFonts w:ascii="Arial" w:hAnsi="Arial" w:cs="Arial"/>
          <w:color w:val="002060"/>
          <w:lang w:val="mn-MN"/>
        </w:rPr>
      </w:pPr>
    </w:p>
    <w:p w14:paraId="40FEE291" w14:textId="77777777" w:rsidR="00304F73" w:rsidRDefault="00304F73" w:rsidP="00352DBB">
      <w:pPr>
        <w:ind w:firstLine="720"/>
        <w:jc w:val="both"/>
        <w:rPr>
          <w:rFonts w:ascii="Arial" w:hAnsi="Arial" w:cs="Arial"/>
          <w:color w:val="002060"/>
          <w:lang w:val="mn-MN"/>
        </w:rPr>
      </w:pPr>
    </w:p>
    <w:p w14:paraId="0D46AC92" w14:textId="77777777" w:rsidR="00304F73" w:rsidRPr="000152BC" w:rsidRDefault="00304F73" w:rsidP="00352DBB">
      <w:pPr>
        <w:ind w:firstLine="720"/>
        <w:jc w:val="both"/>
        <w:rPr>
          <w:rFonts w:ascii="Arial" w:hAnsi="Arial" w:cs="Arial"/>
          <w:color w:val="002060"/>
          <w:lang w:val="mn-MN"/>
        </w:rPr>
      </w:pPr>
    </w:p>
    <w:p w14:paraId="6B5712FC" w14:textId="77777777" w:rsidR="00352DBB" w:rsidRPr="005A0E79" w:rsidRDefault="0025475F" w:rsidP="00F67575">
      <w:pPr>
        <w:pStyle w:val="Caption"/>
        <w:spacing w:after="120"/>
        <w:rPr>
          <w:rFonts w:ascii="Arial" w:hAnsi="Arial" w:cs="Arial"/>
          <w:sz w:val="22"/>
          <w:szCs w:val="22"/>
        </w:rPr>
      </w:pPr>
      <w:bookmarkStart w:id="47" w:name="_Toc531191666"/>
      <w:r w:rsidRPr="005A0E79">
        <w:rPr>
          <w:rFonts w:ascii="Arial" w:hAnsi="Arial" w:cs="Arial"/>
          <w:sz w:val="22"/>
          <w:szCs w:val="22"/>
        </w:rPr>
        <w:lastRenderedPageBreak/>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25</w:t>
      </w:r>
      <w:r w:rsidRPr="005A0E79">
        <w:rPr>
          <w:rFonts w:ascii="Arial" w:hAnsi="Arial" w:cs="Arial"/>
          <w:sz w:val="22"/>
          <w:szCs w:val="22"/>
        </w:rPr>
        <w:fldChar w:fldCharType="end"/>
      </w:r>
      <w:r w:rsidRPr="005A0E79">
        <w:rPr>
          <w:rFonts w:ascii="Arial" w:hAnsi="Arial" w:cs="Arial"/>
          <w:sz w:val="22"/>
          <w:szCs w:val="22"/>
        </w:rPr>
        <w:t>.</w:t>
      </w:r>
      <w:r w:rsidR="00352DBB" w:rsidRPr="005A0E79">
        <w:rPr>
          <w:rFonts w:ascii="Arial" w:hAnsi="Arial" w:cs="Arial"/>
          <w:sz w:val="22"/>
          <w:szCs w:val="22"/>
        </w:rPr>
        <w:t xml:space="preserve"> Ерөнхий боловсролын сургалтын байгууллагад өдрөөр суралцагчид, оноор</w:t>
      </w:r>
      <w:bookmarkEnd w:id="47"/>
    </w:p>
    <w:p w14:paraId="0680455C" w14:textId="77777777" w:rsidR="00352DBB" w:rsidRPr="00F7343E" w:rsidRDefault="00352DBB" w:rsidP="00352DBB">
      <w:pPr>
        <w:spacing w:after="0"/>
        <w:ind w:firstLine="720"/>
        <w:jc w:val="center"/>
        <w:rPr>
          <w:rFonts w:ascii="Arial" w:hAnsi="Arial" w:cs="Arial"/>
          <w:color w:val="002060"/>
          <w:lang w:val="mn-MN"/>
        </w:rPr>
      </w:pPr>
      <w:r w:rsidRPr="00F7343E">
        <w:rPr>
          <w:rFonts w:ascii="Arial" w:hAnsi="Arial" w:cs="Arial"/>
          <w:color w:val="002060"/>
        </w:rPr>
        <w:t xml:space="preserve">                                                                                        </w:t>
      </w:r>
      <w:r w:rsidRPr="00F7343E">
        <w:rPr>
          <w:rFonts w:ascii="Arial" w:hAnsi="Arial" w:cs="Arial"/>
          <w:color w:val="002060"/>
          <w:lang w:val="mn-MN"/>
        </w:rPr>
        <w:t xml:space="preserve">        </w:t>
      </w:r>
      <w:r w:rsidRPr="00F7343E">
        <w:rPr>
          <w:rFonts w:ascii="Arial" w:hAnsi="Arial" w:cs="Arial"/>
          <w:color w:val="002060"/>
        </w:rPr>
        <w:t xml:space="preserve"> </w:t>
      </w:r>
      <w:r w:rsidRPr="00F7343E">
        <w:rPr>
          <w:rFonts w:ascii="Arial" w:hAnsi="Arial" w:cs="Arial"/>
          <w:color w:val="002060"/>
          <w:lang w:val="mn-MN"/>
        </w:rPr>
        <w:t>Хэмжих нэгж: тоо</w:t>
      </w:r>
    </w:p>
    <w:p w14:paraId="01F19EFC" w14:textId="77777777" w:rsidR="00352DBB" w:rsidRPr="00B5672F" w:rsidRDefault="00352DBB" w:rsidP="00F67575">
      <w:pPr>
        <w:spacing w:after="0"/>
        <w:jc w:val="center"/>
        <w:rPr>
          <w:rFonts w:ascii="Arial" w:hAnsi="Arial" w:cs="Arial"/>
          <w:color w:val="002060"/>
          <w:lang w:val="mn-MN"/>
        </w:rPr>
      </w:pPr>
      <w:r w:rsidRPr="00F7343E">
        <w:rPr>
          <w:rFonts w:ascii="Arial" w:hAnsi="Arial" w:cs="Arial"/>
          <w:noProof/>
        </w:rPr>
        <w:drawing>
          <wp:inline distT="0" distB="0" distL="0" distR="0" wp14:anchorId="33C63EDC" wp14:editId="57663A2A">
            <wp:extent cx="5419725" cy="1876425"/>
            <wp:effectExtent l="0" t="0" r="9525" b="9525"/>
            <wp:docPr id="10" name="Chart 10">
              <a:extLst xmlns:a="http://schemas.openxmlformats.org/drawingml/2006/main">
                <a:ext uri="{FF2B5EF4-FFF2-40B4-BE49-F238E27FC236}">
                  <a16:creationId xmlns:a16="http://schemas.microsoft.com/office/drawing/2014/main" id="{C5B30672-B00A-442C-A52F-22533CD43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D6CE4BE" w14:textId="77777777" w:rsidR="00352DBB" w:rsidRDefault="00385E08" w:rsidP="00F67575">
      <w:pPr>
        <w:spacing w:after="360"/>
        <w:ind w:left="5040" w:firstLine="720"/>
        <w:jc w:val="center"/>
        <w:rPr>
          <w:rFonts w:ascii="Arial" w:hAnsi="Arial" w:cs="Arial"/>
          <w:b/>
          <w:color w:val="002060"/>
          <w:u w:val="single"/>
          <w:lang w:val="mn-MN"/>
        </w:rPr>
      </w:pPr>
      <w:r w:rsidRPr="0096176B">
        <w:rPr>
          <w:rFonts w:ascii="Arial" w:hAnsi="Arial" w:cs="Arial"/>
          <w:i/>
          <w:color w:val="002060"/>
          <w:sz w:val="20"/>
          <w:lang w:val="mn-MN"/>
        </w:rPr>
        <w:t>Эх сурвалж:</w:t>
      </w:r>
      <w:r w:rsidR="0096176B" w:rsidRPr="0096176B">
        <w:rPr>
          <w:rFonts w:ascii="Arial" w:hAnsi="Arial" w:cs="Arial"/>
          <w:i/>
          <w:color w:val="002060"/>
          <w:sz w:val="20"/>
          <w:lang w:val="mn-MN"/>
        </w:rPr>
        <w:t xml:space="preserve"> БСШУСЯ</w:t>
      </w:r>
    </w:p>
    <w:p w14:paraId="45901389" w14:textId="77777777" w:rsidR="000B0B51" w:rsidRPr="006B72AE" w:rsidRDefault="000B0B51" w:rsidP="00F67575">
      <w:pPr>
        <w:pStyle w:val="Style1"/>
        <w:spacing w:after="120"/>
        <w:rPr>
          <w:color w:val="002060"/>
        </w:rPr>
      </w:pPr>
      <w:bookmarkStart w:id="48" w:name="_Toc533493895"/>
      <w:r w:rsidRPr="00915A92">
        <w:t>АЖИЛЛАХ ХҮЧНИЙ ДОТООД ШИЛЖИХ ХӨДӨЛГӨӨН</w:t>
      </w:r>
      <w:bookmarkEnd w:id="48"/>
      <w:r w:rsidRPr="006B72AE">
        <w:rPr>
          <w:color w:val="002060"/>
        </w:rPr>
        <w:t xml:space="preserve"> </w:t>
      </w:r>
    </w:p>
    <w:p w14:paraId="434A3654" w14:textId="77777777" w:rsidR="000B0B51" w:rsidRPr="00F7343E" w:rsidRDefault="000B0B51" w:rsidP="000B0B51">
      <w:pPr>
        <w:spacing w:after="0"/>
        <w:jc w:val="both"/>
        <w:rPr>
          <w:rFonts w:ascii="Arial" w:hAnsi="Arial" w:cs="Arial"/>
          <w:b/>
          <w:color w:val="002060"/>
          <w:u w:val="single"/>
          <w:lang w:val="mn-MN"/>
        </w:rPr>
      </w:pPr>
    </w:p>
    <w:p w14:paraId="1112F9E7" w14:textId="77777777" w:rsidR="006E1842" w:rsidRDefault="006E1842" w:rsidP="000B0B51">
      <w:pPr>
        <w:spacing w:after="0"/>
        <w:ind w:firstLine="720"/>
        <w:jc w:val="both"/>
        <w:rPr>
          <w:rFonts w:ascii="Arial" w:hAnsi="Arial" w:cs="Arial"/>
          <w:color w:val="002060"/>
          <w:lang w:val="mn-MN"/>
        </w:rPr>
      </w:pPr>
      <w:r>
        <w:rPr>
          <w:rFonts w:ascii="Arial" w:hAnsi="Arial" w:cs="Arial"/>
          <w:color w:val="002060"/>
          <w:lang w:val="mn-MN"/>
        </w:rPr>
        <w:t xml:space="preserve">Манай улсад иргэдийн дотоод шилжих хөдөлгөөн нь хөдөлмөрийн зах зээлтэй холбоотойгоор ажлын байр хайх үндсэн шалтгаантай байдаг. Нийтлэг зургаар харвал ХЗЗ-ийн эрэлтийг үүсгэгч ААНБ нь зах зээлээ даган хот сууринд үйл ажиллагаа явуулах эрмэлзэлтэй байдаг бол ажиллах хүч нь тэднийг даган суурьшсанаар </w:t>
      </w:r>
      <w:r w:rsidR="00304F73">
        <w:rPr>
          <w:rFonts w:ascii="Arial" w:hAnsi="Arial" w:cs="Arial"/>
          <w:color w:val="002060"/>
          <w:lang w:val="mn-MN"/>
        </w:rPr>
        <w:t xml:space="preserve">сүүлийн жилүүдэд </w:t>
      </w:r>
      <w:r>
        <w:rPr>
          <w:rFonts w:ascii="Arial" w:hAnsi="Arial" w:cs="Arial"/>
          <w:color w:val="002060"/>
          <w:lang w:val="mn-MN"/>
        </w:rPr>
        <w:t>хотжилт идэвхтэй явагдлаа.</w:t>
      </w:r>
    </w:p>
    <w:p w14:paraId="2009CE0A" w14:textId="77777777" w:rsidR="000B0B51" w:rsidRPr="00F7343E" w:rsidRDefault="000B0B51" w:rsidP="000B0B51">
      <w:pPr>
        <w:spacing w:after="0"/>
        <w:ind w:firstLine="720"/>
        <w:jc w:val="both"/>
        <w:rPr>
          <w:rFonts w:ascii="Arial" w:hAnsi="Arial" w:cs="Arial"/>
          <w:color w:val="002060"/>
          <w:lang w:val="mn-MN"/>
        </w:rPr>
      </w:pPr>
      <w:r w:rsidRPr="00F7343E">
        <w:rPr>
          <w:rFonts w:ascii="Arial" w:hAnsi="Arial" w:cs="Arial"/>
          <w:color w:val="002060"/>
          <w:lang w:val="mn-MN"/>
        </w:rPr>
        <w:t xml:space="preserve">Сүүлийн 5 жилийн хүн амын шилжих хөдөлгөөнийг харахад 2013-2014 онуудад </w:t>
      </w:r>
      <w:r w:rsidR="00213E4F">
        <w:rPr>
          <w:rFonts w:ascii="Arial" w:hAnsi="Arial" w:cs="Arial"/>
          <w:color w:val="002060"/>
          <w:lang w:val="mn-MN"/>
        </w:rPr>
        <w:t xml:space="preserve">Дорнод аймгаас </w:t>
      </w:r>
      <w:r w:rsidR="00B25E86">
        <w:rPr>
          <w:rFonts w:ascii="Arial" w:hAnsi="Arial" w:cs="Arial"/>
          <w:color w:val="002060"/>
          <w:lang w:val="mn-MN"/>
        </w:rPr>
        <w:t xml:space="preserve">нийслэл, </w:t>
      </w:r>
      <w:r w:rsidR="00213E4F">
        <w:rPr>
          <w:rFonts w:ascii="Arial" w:hAnsi="Arial" w:cs="Arial"/>
          <w:color w:val="002060"/>
          <w:lang w:val="mn-MN"/>
        </w:rPr>
        <w:t xml:space="preserve">бусад аймагруу </w:t>
      </w:r>
      <w:r w:rsidRPr="00F7343E">
        <w:rPr>
          <w:rFonts w:ascii="Arial" w:hAnsi="Arial" w:cs="Arial"/>
          <w:color w:val="002060"/>
          <w:lang w:val="mn-MN"/>
        </w:rPr>
        <w:t xml:space="preserve">шилжин явах иргэдийн тоо их байсан бол </w:t>
      </w:r>
      <w:r w:rsidR="00213E4F">
        <w:rPr>
          <w:rFonts w:ascii="Arial" w:hAnsi="Arial" w:cs="Arial"/>
          <w:color w:val="002060"/>
          <w:lang w:val="mn-MN"/>
        </w:rPr>
        <w:t>2015, 2017 онуудад</w:t>
      </w:r>
      <w:r w:rsidRPr="00F7343E">
        <w:rPr>
          <w:rFonts w:ascii="Arial" w:hAnsi="Arial" w:cs="Arial"/>
          <w:color w:val="002060"/>
          <w:lang w:val="mn-MN"/>
        </w:rPr>
        <w:t xml:space="preserve"> буур</w:t>
      </w:r>
      <w:r w:rsidR="00213E4F">
        <w:rPr>
          <w:rFonts w:ascii="Arial" w:hAnsi="Arial" w:cs="Arial"/>
          <w:color w:val="002060"/>
          <w:lang w:val="mn-MN"/>
        </w:rPr>
        <w:t>ла</w:t>
      </w:r>
      <w:r w:rsidRPr="00F7343E">
        <w:rPr>
          <w:rFonts w:ascii="Arial" w:hAnsi="Arial" w:cs="Arial"/>
          <w:color w:val="002060"/>
          <w:lang w:val="mn-MN"/>
        </w:rPr>
        <w:t xml:space="preserve">а. </w:t>
      </w:r>
      <w:r w:rsidR="00213E4F">
        <w:rPr>
          <w:rFonts w:ascii="Arial" w:hAnsi="Arial" w:cs="Arial"/>
          <w:color w:val="002060"/>
          <w:lang w:val="mn-MN"/>
        </w:rPr>
        <w:t xml:space="preserve">Дорнод аймагруу чиглэсэн хөдөлгөөн 2013-2016 онд тогтвортой байсан бол </w:t>
      </w:r>
      <w:r w:rsidRPr="00F7343E">
        <w:rPr>
          <w:rFonts w:ascii="Arial" w:hAnsi="Arial" w:cs="Arial"/>
          <w:color w:val="002060"/>
          <w:lang w:val="mn-MN"/>
        </w:rPr>
        <w:t xml:space="preserve">2017 онд </w:t>
      </w:r>
      <w:r w:rsidR="006E1842">
        <w:rPr>
          <w:rFonts w:ascii="Arial" w:hAnsi="Arial" w:cs="Arial"/>
          <w:color w:val="002060"/>
          <w:lang w:val="mn-MN"/>
        </w:rPr>
        <w:t>ог</w:t>
      </w:r>
      <w:r w:rsidR="00B25E86">
        <w:rPr>
          <w:rFonts w:ascii="Arial" w:hAnsi="Arial" w:cs="Arial"/>
          <w:color w:val="002060"/>
          <w:lang w:val="mn-MN"/>
        </w:rPr>
        <w:t>ц</w:t>
      </w:r>
      <w:r w:rsidR="006E1842">
        <w:rPr>
          <w:rFonts w:ascii="Arial" w:hAnsi="Arial" w:cs="Arial"/>
          <w:color w:val="002060"/>
          <w:lang w:val="mn-MN"/>
        </w:rPr>
        <w:t>ом өсч 1070 иргэн болов</w:t>
      </w:r>
      <w:r w:rsidRPr="00F7343E">
        <w:rPr>
          <w:rFonts w:ascii="Arial" w:hAnsi="Arial" w:cs="Arial"/>
          <w:color w:val="002060"/>
          <w:lang w:val="mn-MN"/>
        </w:rPr>
        <w:t xml:space="preserve">. </w:t>
      </w:r>
      <w:r w:rsidR="006E1842">
        <w:rPr>
          <w:rFonts w:ascii="Arial" w:hAnsi="Arial" w:cs="Arial"/>
          <w:color w:val="002060"/>
          <w:lang w:val="mn-MN"/>
        </w:rPr>
        <w:t xml:space="preserve">Ингэснээр шилжих хөдөлгөөний баланс эерэг дүнтэй гарлаа. </w:t>
      </w:r>
      <w:r w:rsidRPr="00F7343E">
        <w:rPr>
          <w:rFonts w:ascii="Arial" w:hAnsi="Arial" w:cs="Arial"/>
          <w:color w:val="002060"/>
          <w:lang w:val="mn-MN"/>
        </w:rPr>
        <w:t xml:space="preserve">Үүнийг хүйсийн байдлаар нь авч үзвэл шилжин ирсэн иргэдийн 53.1 хувь нь эмэгтэй байгаа бол шилжин явсан иргэдийн </w:t>
      </w:r>
      <w:r w:rsidRPr="00F7343E">
        <w:rPr>
          <w:rFonts w:ascii="Arial" w:hAnsi="Arial" w:cs="Arial"/>
          <w:color w:val="002060"/>
        </w:rPr>
        <w:t>52</w:t>
      </w:r>
      <w:r w:rsidRPr="00F7343E">
        <w:rPr>
          <w:rFonts w:ascii="Arial" w:hAnsi="Arial" w:cs="Arial"/>
          <w:color w:val="002060"/>
          <w:lang w:val="mn-MN"/>
        </w:rPr>
        <w:t xml:space="preserve">.6 хувь нь эмэгтэй байна. Мөн байршлаар харахад шилжин явсан игэдийн 63.0 хувь нь Хэрлэн, 5.4 хувь нь Баян-уул, 5.1 хувь нь Цагаан-Овоо сумдаас түлхүү шилжин явжээ. </w:t>
      </w:r>
    </w:p>
    <w:p w14:paraId="3332152C" w14:textId="77777777" w:rsidR="000B0B51" w:rsidRPr="00F7343E" w:rsidRDefault="000B0B51" w:rsidP="00F67575">
      <w:pPr>
        <w:spacing w:after="240"/>
        <w:ind w:firstLine="720"/>
        <w:jc w:val="both"/>
        <w:rPr>
          <w:rFonts w:ascii="Arial" w:hAnsi="Arial" w:cs="Arial"/>
          <w:color w:val="002060"/>
          <w:lang w:val="mn-MN"/>
        </w:rPr>
      </w:pPr>
      <w:r w:rsidRPr="00F7343E">
        <w:rPr>
          <w:rFonts w:ascii="Arial" w:hAnsi="Arial" w:cs="Arial"/>
          <w:color w:val="002060"/>
          <w:lang w:val="mn-MN"/>
        </w:rPr>
        <w:t xml:space="preserve">Шилжин ирсэн иргэдийн </w:t>
      </w:r>
      <w:r w:rsidRPr="00F7343E">
        <w:rPr>
          <w:rFonts w:ascii="Arial" w:hAnsi="Arial" w:cs="Arial"/>
          <w:color w:val="002060"/>
        </w:rPr>
        <w:t>63</w:t>
      </w:r>
      <w:r w:rsidRPr="00F7343E">
        <w:rPr>
          <w:rFonts w:ascii="Arial" w:hAnsi="Arial" w:cs="Arial"/>
          <w:color w:val="002060"/>
          <w:lang w:val="mn-MN"/>
        </w:rPr>
        <w:t>.3 хувь нь Хэрлэн, 6.4 хувь нь Халх гол зэрэг сумдад шилжин ир</w:t>
      </w:r>
      <w:r w:rsidR="00B25E86">
        <w:rPr>
          <w:rFonts w:ascii="Arial" w:hAnsi="Arial" w:cs="Arial"/>
          <w:color w:val="002060"/>
          <w:lang w:val="mn-MN"/>
        </w:rPr>
        <w:t>эгсэд</w:t>
      </w:r>
      <w:r w:rsidR="006E1842">
        <w:rPr>
          <w:rFonts w:ascii="Arial" w:hAnsi="Arial" w:cs="Arial"/>
          <w:color w:val="002060"/>
          <w:lang w:val="mn-MN"/>
        </w:rPr>
        <w:t xml:space="preserve"> зонхилж байна</w:t>
      </w:r>
      <w:r w:rsidRPr="00F7343E">
        <w:rPr>
          <w:rFonts w:ascii="Arial" w:hAnsi="Arial" w:cs="Arial"/>
          <w:color w:val="002060"/>
          <w:lang w:val="mn-MN"/>
        </w:rPr>
        <w:t>.</w:t>
      </w:r>
    </w:p>
    <w:p w14:paraId="23631406" w14:textId="77777777" w:rsidR="000B0B51" w:rsidRPr="005E1020" w:rsidRDefault="007F588D" w:rsidP="00F67575">
      <w:pPr>
        <w:pStyle w:val="Caption"/>
        <w:spacing w:after="120"/>
        <w:rPr>
          <w:rFonts w:ascii="Arial" w:hAnsi="Arial" w:cs="Arial"/>
          <w:sz w:val="22"/>
        </w:rPr>
      </w:pPr>
      <w:bookmarkStart w:id="49" w:name="_Toc531191667"/>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26</w:t>
      </w:r>
      <w:r w:rsidRPr="005A0E79">
        <w:rPr>
          <w:rFonts w:ascii="Arial" w:hAnsi="Arial" w:cs="Arial"/>
          <w:sz w:val="22"/>
          <w:szCs w:val="22"/>
        </w:rPr>
        <w:fldChar w:fldCharType="end"/>
      </w:r>
      <w:r w:rsidRPr="005A0E79">
        <w:rPr>
          <w:rFonts w:ascii="Arial" w:hAnsi="Arial" w:cs="Arial"/>
          <w:sz w:val="22"/>
          <w:szCs w:val="22"/>
        </w:rPr>
        <w:t>.</w:t>
      </w:r>
      <w:r w:rsidR="00BC0217" w:rsidRPr="005A0E79">
        <w:rPr>
          <w:rFonts w:ascii="Arial" w:hAnsi="Arial" w:cs="Arial"/>
          <w:sz w:val="22"/>
          <w:szCs w:val="22"/>
        </w:rPr>
        <w:t xml:space="preserve"> </w:t>
      </w:r>
      <w:r w:rsidR="000B0B51" w:rsidRPr="005A0E79">
        <w:rPr>
          <w:rFonts w:ascii="Arial" w:hAnsi="Arial" w:cs="Arial"/>
          <w:sz w:val="22"/>
          <w:szCs w:val="22"/>
        </w:rPr>
        <w:t>Шилжин ирсэн, явсан иргэдийн мэдээлэл, оноор</w:t>
      </w:r>
      <w:bookmarkEnd w:id="49"/>
    </w:p>
    <w:p w14:paraId="2B03F842" w14:textId="77777777" w:rsidR="000B0B51" w:rsidRPr="00F7343E" w:rsidRDefault="000B0B51" w:rsidP="000B0B51">
      <w:pPr>
        <w:spacing w:after="0"/>
        <w:jc w:val="center"/>
        <w:rPr>
          <w:rFonts w:ascii="Arial" w:hAnsi="Arial" w:cs="Arial"/>
          <w:color w:val="002060"/>
          <w:lang w:val="mn-MN"/>
        </w:rPr>
      </w:pPr>
      <w:r w:rsidRPr="00F7343E">
        <w:rPr>
          <w:rFonts w:ascii="Arial" w:hAnsi="Arial" w:cs="Arial"/>
          <w:color w:val="002060"/>
          <w:lang w:val="mn-MN"/>
        </w:rPr>
        <w:t xml:space="preserve">                                                                              </w:t>
      </w:r>
      <w:r>
        <w:rPr>
          <w:rFonts w:ascii="Arial" w:hAnsi="Arial" w:cs="Arial"/>
          <w:color w:val="002060"/>
        </w:rPr>
        <w:t xml:space="preserve">                                 </w:t>
      </w:r>
      <w:r w:rsidRPr="00F7343E">
        <w:rPr>
          <w:rFonts w:ascii="Arial" w:hAnsi="Arial" w:cs="Arial"/>
          <w:color w:val="002060"/>
          <w:lang w:val="mn-MN"/>
        </w:rPr>
        <w:t>Хэмжих нэгж: тоо</w:t>
      </w:r>
    </w:p>
    <w:p w14:paraId="5257B9CB" w14:textId="77777777" w:rsidR="00385E08" w:rsidRDefault="000B0B51" w:rsidP="000B0B51">
      <w:pPr>
        <w:jc w:val="center"/>
        <w:rPr>
          <w:rFonts w:ascii="Arial" w:hAnsi="Arial" w:cs="Arial"/>
          <w:i/>
          <w:color w:val="002060"/>
          <w:sz w:val="20"/>
          <w:highlight w:val="yellow"/>
          <w:lang w:val="mn-MN"/>
        </w:rPr>
      </w:pPr>
      <w:r w:rsidRPr="00963922">
        <w:rPr>
          <w:rFonts w:ascii="Arial" w:hAnsi="Arial" w:cs="Arial"/>
          <w:noProof/>
          <w:sz w:val="20"/>
        </w:rPr>
        <w:drawing>
          <wp:inline distT="0" distB="0" distL="0" distR="0" wp14:anchorId="07D23899" wp14:editId="26D2092B">
            <wp:extent cx="5534025" cy="1771650"/>
            <wp:effectExtent l="0" t="0" r="0" b="0"/>
            <wp:docPr id="19" name="Chart 19">
              <a:extLst xmlns:a="http://schemas.openxmlformats.org/drawingml/2006/main">
                <a:ext uri="{FF2B5EF4-FFF2-40B4-BE49-F238E27FC236}">
                  <a16:creationId xmlns:a16="http://schemas.microsoft.com/office/drawing/2014/main" id="{539A1546-505C-4ADC-83EB-7398BAB6A7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A7F74F8" w14:textId="77777777" w:rsidR="000B0B51" w:rsidRPr="00F7343E" w:rsidRDefault="00385E08" w:rsidP="00385E08">
      <w:pPr>
        <w:jc w:val="right"/>
        <w:rPr>
          <w:rFonts w:ascii="Arial" w:hAnsi="Arial" w:cs="Arial"/>
          <w:color w:val="002060"/>
          <w:lang w:val="mn-MN"/>
        </w:rPr>
      </w:pPr>
      <w:r w:rsidRPr="000E1E53">
        <w:rPr>
          <w:rFonts w:ascii="Arial" w:hAnsi="Arial" w:cs="Arial"/>
          <w:i/>
          <w:color w:val="002060"/>
          <w:sz w:val="20"/>
          <w:lang w:val="mn-MN"/>
        </w:rPr>
        <w:t xml:space="preserve"> Эх сурвалж:</w:t>
      </w:r>
      <w:r w:rsidR="000E1E53" w:rsidRPr="000E1E53">
        <w:rPr>
          <w:rFonts w:ascii="Arial" w:hAnsi="Arial" w:cs="Arial"/>
          <w:i/>
          <w:color w:val="002060"/>
          <w:sz w:val="20"/>
          <w:lang w:val="mn-MN"/>
        </w:rPr>
        <w:t xml:space="preserve"> Аймгийн статистикийн хэлтэс </w:t>
      </w:r>
    </w:p>
    <w:p w14:paraId="56B707DD" w14:textId="77777777" w:rsidR="000B0B51" w:rsidRDefault="000B0B51" w:rsidP="00F67575">
      <w:pPr>
        <w:spacing w:after="120"/>
        <w:ind w:firstLine="720"/>
        <w:jc w:val="both"/>
        <w:rPr>
          <w:rFonts w:ascii="Arial" w:hAnsi="Arial" w:cs="Arial"/>
          <w:color w:val="002060"/>
          <w:lang w:val="mn-MN"/>
        </w:rPr>
      </w:pPr>
      <w:r w:rsidRPr="00F7343E">
        <w:rPr>
          <w:rFonts w:ascii="Arial" w:hAnsi="Arial" w:cs="Arial"/>
          <w:color w:val="002060"/>
          <w:lang w:val="mn-MN"/>
        </w:rPr>
        <w:lastRenderedPageBreak/>
        <w:t>Аймгийн шилжин явсан иргэдийн мэдээллийг сүүлийн 5 жилээр насны бүлгээр ангилан авч үзвэл 20-24 насны иргэдийн хувьд  2014 он</w:t>
      </w:r>
      <w:r w:rsidR="00B25E86">
        <w:rPr>
          <w:rFonts w:ascii="Arial" w:hAnsi="Arial" w:cs="Arial"/>
          <w:color w:val="002060"/>
          <w:lang w:val="mn-MN"/>
        </w:rPr>
        <w:t xml:space="preserve">оос </w:t>
      </w:r>
      <w:r w:rsidRPr="00F7343E">
        <w:rPr>
          <w:rFonts w:ascii="Arial" w:hAnsi="Arial" w:cs="Arial"/>
          <w:color w:val="002060"/>
          <w:lang w:val="mn-MN"/>
        </w:rPr>
        <w:t>2017 онтой харьцуулахад шилжин явах нь 6.9 пунтээр багассан байна. Харин 2017 оны эцсийн байдлаар 30-34 насны шилжи</w:t>
      </w:r>
      <w:r w:rsidR="006E1842">
        <w:rPr>
          <w:rFonts w:ascii="Arial" w:hAnsi="Arial" w:cs="Arial"/>
          <w:color w:val="002060"/>
          <w:lang w:val="mn-MN"/>
        </w:rPr>
        <w:t>н явах хөдөлгөөн</w:t>
      </w:r>
      <w:r w:rsidRPr="00F7343E">
        <w:rPr>
          <w:rFonts w:ascii="Arial" w:hAnsi="Arial" w:cs="Arial"/>
          <w:color w:val="002060"/>
          <w:lang w:val="mn-MN"/>
        </w:rPr>
        <w:t xml:space="preserve"> 2.8 пунктээр нэмэгдсэн байна.</w:t>
      </w:r>
    </w:p>
    <w:p w14:paraId="46B584D9" w14:textId="77777777" w:rsidR="000B0B51" w:rsidRPr="005A0E79" w:rsidRDefault="006D58C6" w:rsidP="00F67575">
      <w:pPr>
        <w:pStyle w:val="Caption"/>
        <w:spacing w:after="120"/>
        <w:rPr>
          <w:rFonts w:ascii="Arial" w:hAnsi="Arial" w:cs="Arial"/>
          <w:sz w:val="22"/>
          <w:szCs w:val="22"/>
        </w:rPr>
      </w:pPr>
      <w:bookmarkStart w:id="50" w:name="_Toc531191668"/>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27</w:t>
      </w:r>
      <w:r w:rsidRPr="005A0E79">
        <w:rPr>
          <w:rFonts w:ascii="Arial" w:hAnsi="Arial" w:cs="Arial"/>
          <w:sz w:val="22"/>
          <w:szCs w:val="22"/>
        </w:rPr>
        <w:fldChar w:fldCharType="end"/>
      </w:r>
      <w:r w:rsidRPr="005A0E79">
        <w:rPr>
          <w:rFonts w:ascii="Arial" w:hAnsi="Arial" w:cs="Arial"/>
          <w:sz w:val="22"/>
          <w:szCs w:val="22"/>
        </w:rPr>
        <w:t>.</w:t>
      </w:r>
      <w:r w:rsidR="00BC0217" w:rsidRPr="005A0E79">
        <w:rPr>
          <w:rFonts w:ascii="Arial" w:hAnsi="Arial" w:cs="Arial"/>
          <w:sz w:val="22"/>
          <w:szCs w:val="22"/>
        </w:rPr>
        <w:t xml:space="preserve"> </w:t>
      </w:r>
      <w:r w:rsidR="000B0B51" w:rsidRPr="005A0E79">
        <w:rPr>
          <w:rFonts w:ascii="Arial" w:hAnsi="Arial" w:cs="Arial"/>
          <w:sz w:val="22"/>
          <w:szCs w:val="22"/>
        </w:rPr>
        <w:t>Шилжин явсан хүн ам, он, насны бүлгээр</w:t>
      </w:r>
      <w:bookmarkEnd w:id="50"/>
    </w:p>
    <w:p w14:paraId="3CB65153" w14:textId="77777777" w:rsidR="000B0B51" w:rsidRPr="00F7343E" w:rsidRDefault="000B0B51" w:rsidP="000B0B51">
      <w:pPr>
        <w:spacing w:after="0"/>
        <w:jc w:val="center"/>
        <w:rPr>
          <w:rFonts w:ascii="Arial" w:hAnsi="Arial" w:cs="Arial"/>
          <w:color w:val="002060"/>
          <w:lang w:val="mn-MN"/>
        </w:rPr>
      </w:pPr>
      <w:r>
        <w:rPr>
          <w:rFonts w:ascii="Arial" w:hAnsi="Arial" w:cs="Arial"/>
          <w:color w:val="002060"/>
          <w:lang w:val="mn-MN"/>
        </w:rPr>
        <w:t xml:space="preserve">                                                                                                            </w:t>
      </w:r>
      <w:r w:rsidRPr="00F7343E">
        <w:rPr>
          <w:rFonts w:ascii="Arial" w:hAnsi="Arial" w:cs="Arial"/>
          <w:color w:val="002060"/>
          <w:lang w:val="mn-MN"/>
        </w:rPr>
        <w:t>Хэмжих нэгж: хувь</w:t>
      </w:r>
    </w:p>
    <w:p w14:paraId="395AA47C" w14:textId="77777777" w:rsidR="000B0B51" w:rsidRDefault="000B0B51" w:rsidP="00F67575">
      <w:pPr>
        <w:spacing w:after="0"/>
        <w:jc w:val="center"/>
        <w:rPr>
          <w:rFonts w:ascii="Arial" w:hAnsi="Arial" w:cs="Arial"/>
          <w:color w:val="002060"/>
          <w:lang w:val="mn-MN"/>
        </w:rPr>
      </w:pPr>
      <w:r w:rsidRPr="00F7343E">
        <w:rPr>
          <w:rFonts w:ascii="Arial" w:hAnsi="Arial" w:cs="Arial"/>
          <w:noProof/>
          <w:color w:val="002060"/>
        </w:rPr>
        <w:drawing>
          <wp:inline distT="0" distB="0" distL="0" distR="0" wp14:anchorId="62B68A50" wp14:editId="0FE51B26">
            <wp:extent cx="5695950" cy="2238375"/>
            <wp:effectExtent l="0" t="0" r="0" b="9525"/>
            <wp:docPr id="12" name="Chart 12">
              <a:extLst xmlns:a="http://schemas.openxmlformats.org/drawingml/2006/main">
                <a:ext uri="{FF2B5EF4-FFF2-40B4-BE49-F238E27FC236}">
                  <a16:creationId xmlns:a16="http://schemas.microsoft.com/office/drawing/2014/main" id="{FEA3828E-1ED7-430D-B3CB-AA0ADF503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564FFE3" w14:textId="77777777" w:rsidR="000E1E53" w:rsidRPr="00F7343E" w:rsidRDefault="000E1E53" w:rsidP="00F67575">
      <w:pPr>
        <w:spacing w:after="120"/>
        <w:jc w:val="right"/>
        <w:rPr>
          <w:rFonts w:ascii="Arial" w:hAnsi="Arial" w:cs="Arial"/>
          <w:color w:val="002060"/>
          <w:lang w:val="mn-MN"/>
        </w:rPr>
      </w:pPr>
      <w:r w:rsidRPr="000E1E53">
        <w:rPr>
          <w:rFonts w:ascii="Arial" w:hAnsi="Arial" w:cs="Arial"/>
          <w:i/>
          <w:color w:val="002060"/>
          <w:sz w:val="20"/>
          <w:lang w:val="mn-MN"/>
        </w:rPr>
        <w:t xml:space="preserve">Эх сурвалж: Аймгийн статистикийн хэлтэс </w:t>
      </w:r>
    </w:p>
    <w:p w14:paraId="6EB9954F" w14:textId="77777777" w:rsidR="000B0B51" w:rsidRDefault="000B0B51" w:rsidP="00F67575">
      <w:pPr>
        <w:spacing w:after="120"/>
        <w:ind w:firstLine="720"/>
        <w:jc w:val="both"/>
        <w:rPr>
          <w:rFonts w:ascii="Arial" w:hAnsi="Arial" w:cs="Arial"/>
          <w:color w:val="002060"/>
          <w:lang w:val="mn-MN"/>
        </w:rPr>
      </w:pPr>
      <w:r w:rsidRPr="00F7343E">
        <w:rPr>
          <w:rFonts w:ascii="Arial" w:hAnsi="Arial" w:cs="Arial"/>
          <w:color w:val="002060"/>
          <w:lang w:val="mn-MN"/>
        </w:rPr>
        <w:t>Шилжин ирэгсдийн хувьд 20-24 насны иргэд өмнөх онуудтай харьцуулахад буурсан дүр зураг ажиглагдаж байна. 2017 оноос 4.7 пунктээр буурчээ. 2017 онд 0-9 насны хүүхэд, 40-44 насны болон 55 ба түүнээс дээш насны иргэдийн илүүтэйгээр шилжин ирсэн байна.</w:t>
      </w:r>
      <w:r w:rsidR="006E1842">
        <w:rPr>
          <w:rFonts w:ascii="Arial" w:hAnsi="Arial" w:cs="Arial"/>
          <w:color w:val="002060"/>
          <w:lang w:val="mn-MN"/>
        </w:rPr>
        <w:t xml:space="preserve"> </w:t>
      </w:r>
    </w:p>
    <w:p w14:paraId="60A1DC7A" w14:textId="77777777" w:rsidR="000B0B51" w:rsidRPr="005A0E79" w:rsidRDefault="00950B63" w:rsidP="00F67575">
      <w:pPr>
        <w:pStyle w:val="Caption"/>
        <w:spacing w:after="120"/>
        <w:rPr>
          <w:rFonts w:ascii="Arial" w:hAnsi="Arial" w:cs="Arial"/>
          <w:sz w:val="22"/>
          <w:szCs w:val="22"/>
        </w:rPr>
      </w:pPr>
      <w:bookmarkStart w:id="51" w:name="_Toc531191669"/>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28</w:t>
      </w:r>
      <w:r w:rsidRPr="005A0E79">
        <w:rPr>
          <w:rFonts w:ascii="Arial" w:hAnsi="Arial" w:cs="Arial"/>
          <w:sz w:val="22"/>
          <w:szCs w:val="22"/>
        </w:rPr>
        <w:fldChar w:fldCharType="end"/>
      </w:r>
      <w:r w:rsidRPr="005A0E79">
        <w:rPr>
          <w:rFonts w:ascii="Arial" w:hAnsi="Arial" w:cs="Arial"/>
          <w:sz w:val="22"/>
          <w:szCs w:val="22"/>
        </w:rPr>
        <w:t>.</w:t>
      </w:r>
      <w:r w:rsidR="000B0B51" w:rsidRPr="005A0E79">
        <w:rPr>
          <w:rFonts w:ascii="Arial" w:hAnsi="Arial" w:cs="Arial"/>
          <w:sz w:val="22"/>
          <w:szCs w:val="22"/>
        </w:rPr>
        <w:t xml:space="preserve"> Шилжин ирсэн иргэд, он, насны бүлгээр</w:t>
      </w:r>
      <w:bookmarkEnd w:id="51"/>
    </w:p>
    <w:p w14:paraId="3C941A00" w14:textId="77777777" w:rsidR="000B0B51" w:rsidRPr="00F7343E" w:rsidRDefault="000B0B51" w:rsidP="000B0B51">
      <w:pPr>
        <w:spacing w:after="0"/>
        <w:ind w:left="1440" w:firstLine="720"/>
        <w:jc w:val="center"/>
        <w:rPr>
          <w:rFonts w:ascii="Arial" w:hAnsi="Arial" w:cs="Arial"/>
          <w:color w:val="002060"/>
          <w:lang w:val="mn-MN"/>
        </w:rPr>
      </w:pPr>
      <w:r w:rsidRPr="00F7343E">
        <w:rPr>
          <w:rFonts w:ascii="Arial" w:hAnsi="Arial" w:cs="Arial"/>
          <w:color w:val="002060"/>
        </w:rPr>
        <w:t xml:space="preserve">                                                                        </w:t>
      </w:r>
      <w:r w:rsidRPr="00F7343E">
        <w:rPr>
          <w:rFonts w:ascii="Arial" w:hAnsi="Arial" w:cs="Arial"/>
          <w:color w:val="002060"/>
          <w:lang w:val="mn-MN"/>
        </w:rPr>
        <w:t>Хэмжих нэгж: хувь</w:t>
      </w:r>
    </w:p>
    <w:p w14:paraId="18B63823" w14:textId="77777777" w:rsidR="000B0B51" w:rsidRDefault="000B0B51" w:rsidP="00F67575">
      <w:pPr>
        <w:spacing w:after="0"/>
        <w:jc w:val="both"/>
        <w:rPr>
          <w:rFonts w:ascii="Arial" w:hAnsi="Arial" w:cs="Arial"/>
          <w:color w:val="002060"/>
          <w:lang w:val="mn-MN"/>
        </w:rPr>
      </w:pPr>
      <w:r w:rsidRPr="00F7343E">
        <w:rPr>
          <w:rFonts w:ascii="Arial" w:hAnsi="Arial" w:cs="Arial"/>
          <w:noProof/>
          <w:color w:val="002060"/>
        </w:rPr>
        <w:drawing>
          <wp:inline distT="0" distB="0" distL="0" distR="0" wp14:anchorId="634F2C7C" wp14:editId="6F6A8D47">
            <wp:extent cx="5724525" cy="2495550"/>
            <wp:effectExtent l="0" t="0" r="9525" b="0"/>
            <wp:docPr id="13" name="Chart 13">
              <a:extLst xmlns:a="http://schemas.openxmlformats.org/drawingml/2006/main">
                <a:ext uri="{FF2B5EF4-FFF2-40B4-BE49-F238E27FC236}">
                  <a16:creationId xmlns:a16="http://schemas.microsoft.com/office/drawing/2014/main" id="{B86446C8-8793-44BA-A31D-4456C67D6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1944ACB" w14:textId="77777777" w:rsidR="000E1E53" w:rsidRPr="00F7343E" w:rsidRDefault="000E1E53" w:rsidP="000E1E53">
      <w:pPr>
        <w:jc w:val="right"/>
        <w:rPr>
          <w:rFonts w:ascii="Arial" w:hAnsi="Arial" w:cs="Arial"/>
          <w:color w:val="002060"/>
          <w:lang w:val="mn-MN"/>
        </w:rPr>
      </w:pPr>
      <w:r w:rsidRPr="000E1E53">
        <w:rPr>
          <w:rFonts w:ascii="Arial" w:hAnsi="Arial" w:cs="Arial"/>
          <w:i/>
          <w:color w:val="002060"/>
          <w:sz w:val="20"/>
          <w:lang w:val="mn-MN"/>
        </w:rPr>
        <w:t xml:space="preserve">Эх сурвалж: Аймгийн статистикийн хэлтэс </w:t>
      </w:r>
    </w:p>
    <w:p w14:paraId="51060A70" w14:textId="77777777" w:rsidR="00A61735" w:rsidRPr="006E1842" w:rsidRDefault="006E1842" w:rsidP="008D3837">
      <w:pPr>
        <w:jc w:val="both"/>
        <w:rPr>
          <w:rFonts w:ascii="Arial" w:hAnsi="Arial" w:cs="Arial"/>
          <w:color w:val="002060"/>
          <w:lang w:val="mn-MN"/>
        </w:rPr>
      </w:pPr>
      <w:r>
        <w:rPr>
          <w:rFonts w:ascii="Arial" w:hAnsi="Arial" w:cs="Arial"/>
          <w:color w:val="002060"/>
          <w:lang w:val="mn-MN"/>
        </w:rPr>
        <w:t xml:space="preserve">Шилжин ирсэн иргэд, түүний дотор 20-34 насны залуучуудын тоо 2017 онд өсөлттэй байгаа шалтгааныг нарийвчлан судлах хэрэгцээ гарч байна. Тэдний ихэнх нь ажлын байр даган ирээгүй нь ойлгомжтой. </w:t>
      </w:r>
      <w:r w:rsidR="00B25E86">
        <w:rPr>
          <w:rFonts w:ascii="Arial" w:hAnsi="Arial" w:cs="Arial"/>
          <w:color w:val="002060"/>
          <w:lang w:val="mn-MN"/>
        </w:rPr>
        <w:t xml:space="preserve">Иймээс </w:t>
      </w:r>
      <w:r w:rsidR="008D3837">
        <w:rPr>
          <w:rFonts w:ascii="Arial" w:hAnsi="Arial" w:cs="Arial"/>
          <w:color w:val="002060"/>
          <w:lang w:val="mn-MN"/>
        </w:rPr>
        <w:t>тэдэнд ажлын байр бэлтгэх сорилт зүй ёсоор тулгарах юм. Төрийн зүгээс төвлөрлийг сааруулж орон нутгийн хөгжлийг дэмжих бодлого барьж буй өнөө үед орон нутагт ч шилжин ирсэн иргэдийг тогтоон барих, хөдөлмөр эрхлүүлэх замаар</w:t>
      </w:r>
      <w:r w:rsidR="00B25E86">
        <w:rPr>
          <w:rFonts w:ascii="Arial" w:hAnsi="Arial" w:cs="Arial"/>
          <w:color w:val="002060"/>
          <w:lang w:val="mn-MN"/>
        </w:rPr>
        <w:t xml:space="preserve"> бүтээн байгуулалтыг </w:t>
      </w:r>
      <w:r w:rsidR="008D3837">
        <w:rPr>
          <w:rFonts w:ascii="Arial" w:hAnsi="Arial" w:cs="Arial"/>
          <w:color w:val="002060"/>
          <w:lang w:val="mn-MN"/>
        </w:rPr>
        <w:t>түргэсгэх боломжтой юм.</w:t>
      </w:r>
    </w:p>
    <w:p w14:paraId="6FCB4978" w14:textId="77777777" w:rsidR="00A61735" w:rsidRPr="000E1E53" w:rsidRDefault="008D3837" w:rsidP="00F67575">
      <w:pPr>
        <w:pStyle w:val="Heading1"/>
        <w:spacing w:after="240"/>
        <w:jc w:val="center"/>
        <w:rPr>
          <w:rFonts w:ascii="Arial" w:hAnsi="Arial" w:cs="Arial"/>
          <w:b/>
          <w:lang w:val="mn-MN"/>
        </w:rPr>
      </w:pPr>
      <w:r>
        <w:rPr>
          <w:u w:val="single"/>
          <w:lang w:val="mn-MN"/>
        </w:rPr>
        <w:br w:type="page"/>
      </w:r>
      <w:bookmarkStart w:id="52" w:name="_Toc533493896"/>
      <w:r w:rsidR="000B0B51" w:rsidRPr="000E1E53">
        <w:rPr>
          <w:rFonts w:ascii="Arial" w:hAnsi="Arial" w:cs="Arial"/>
          <w:b/>
          <w:color w:val="002060"/>
          <w:sz w:val="28"/>
          <w:lang w:val="mn-MN"/>
        </w:rPr>
        <w:lastRenderedPageBreak/>
        <w:t xml:space="preserve">ХОЁР. </w:t>
      </w:r>
      <w:r w:rsidR="00A61735" w:rsidRPr="000E1E53">
        <w:rPr>
          <w:rFonts w:ascii="Arial" w:hAnsi="Arial" w:cs="Arial"/>
          <w:b/>
          <w:color w:val="002060"/>
          <w:sz w:val="28"/>
          <w:lang w:val="mn-MN"/>
        </w:rPr>
        <w:t>ХӨДӨЛМӨРИЙН ЗАХ ЗЭЭЛИЙН ЭРЭЛТ</w:t>
      </w:r>
      <w:bookmarkEnd w:id="52"/>
    </w:p>
    <w:p w14:paraId="64CE782D" w14:textId="77777777" w:rsidR="00FE3CAB" w:rsidRDefault="00FE3CAB" w:rsidP="00FE3CAB">
      <w:pPr>
        <w:spacing w:after="0"/>
        <w:jc w:val="both"/>
        <w:rPr>
          <w:rFonts w:ascii="Arial" w:hAnsi="Arial" w:cs="Arial"/>
          <w:b/>
          <w:color w:val="000000" w:themeColor="text1"/>
          <w:lang w:val="mn-MN"/>
        </w:rPr>
      </w:pPr>
    </w:p>
    <w:p w14:paraId="5FE552A7" w14:textId="77777777" w:rsidR="00A61735" w:rsidRDefault="00A61735" w:rsidP="00F67575">
      <w:pPr>
        <w:spacing w:after="240"/>
        <w:ind w:firstLine="720"/>
        <w:jc w:val="both"/>
        <w:rPr>
          <w:rFonts w:ascii="Arial" w:hAnsi="Arial" w:cs="Arial"/>
          <w:color w:val="002060"/>
          <w:lang w:val="mn-MN"/>
        </w:rPr>
      </w:pPr>
      <w:r w:rsidRPr="00D75D2E">
        <w:rPr>
          <w:rFonts w:ascii="Arial" w:hAnsi="Arial" w:cs="Arial"/>
          <w:color w:val="002060"/>
          <w:lang w:val="mn-MN"/>
        </w:rPr>
        <w:t xml:space="preserve">Хөдөлмөрийн зах зээлийн эрэлтийг </w:t>
      </w:r>
      <w:r w:rsidR="00B25E86">
        <w:rPr>
          <w:rFonts w:ascii="Arial" w:hAnsi="Arial" w:cs="Arial"/>
          <w:color w:val="002060"/>
          <w:lang w:val="mn-MN"/>
        </w:rPr>
        <w:t xml:space="preserve">бий болгогчид </w:t>
      </w:r>
      <w:r w:rsidRPr="00D75D2E">
        <w:rPr>
          <w:rFonts w:ascii="Arial" w:hAnsi="Arial" w:cs="Arial"/>
          <w:color w:val="002060"/>
          <w:lang w:val="mn-MN"/>
        </w:rPr>
        <w:t xml:space="preserve">нь ажил олгогч нар юм. </w:t>
      </w:r>
      <w:r w:rsidR="00D75D2E" w:rsidRPr="00D75D2E">
        <w:rPr>
          <w:rFonts w:ascii="Arial" w:hAnsi="Arial" w:cs="Arial"/>
          <w:color w:val="002060"/>
          <w:lang w:val="mn-MN"/>
        </w:rPr>
        <w:t>Ажил олгогчид нь аж ахуйн нэгж байгууллага, өрхийн үйлдвэрлэл, үйлчилгээ эрхэлж өөртөө болон бусдад ажил олгогч, өрхийн аж ахуй эрхлэгч нар байна. Сүүлийн жилүүдэд мал аж ахуй эрхлэхтэй холбоотойгоор туслах малчин, гэрээт малчин гэсэн шинэ ажлын эрэлт ихэссээр байгаа юм.</w:t>
      </w:r>
    </w:p>
    <w:p w14:paraId="7BA0B79E" w14:textId="77777777" w:rsidR="00015F82" w:rsidRPr="00677266" w:rsidRDefault="00BC0217" w:rsidP="00BC0217">
      <w:pPr>
        <w:pStyle w:val="Style1"/>
      </w:pPr>
      <w:bookmarkStart w:id="53" w:name="_Toc533493897"/>
      <w:r w:rsidRPr="00677266">
        <w:t>АЖИЛ ОЛГОГЧ</w:t>
      </w:r>
      <w:bookmarkEnd w:id="53"/>
    </w:p>
    <w:p w14:paraId="5FB11844" w14:textId="77777777" w:rsidR="00283EE0" w:rsidRDefault="00283EE0" w:rsidP="00677266">
      <w:pPr>
        <w:spacing w:line="276" w:lineRule="auto"/>
        <w:ind w:firstLine="720"/>
        <w:jc w:val="both"/>
        <w:rPr>
          <w:rFonts w:ascii="Arial" w:hAnsi="Arial" w:cs="Arial"/>
          <w:color w:val="002060"/>
          <w:lang w:val="mn-MN"/>
        </w:rPr>
      </w:pPr>
      <w:r w:rsidRPr="00677266">
        <w:rPr>
          <w:rFonts w:ascii="Arial" w:hAnsi="Arial" w:cs="Arial"/>
          <w:color w:val="002060"/>
          <w:lang w:val="mn-MN"/>
        </w:rPr>
        <w:t>ҮСХ-ны бизнес регистрийн сан</w:t>
      </w:r>
      <w:r w:rsidR="00FB4C24" w:rsidRPr="00677266">
        <w:rPr>
          <w:rFonts w:ascii="Arial" w:hAnsi="Arial" w:cs="Arial"/>
          <w:color w:val="002060"/>
          <w:lang w:val="mn-MN"/>
        </w:rPr>
        <w:t>гийн мэдээллээс харахад</w:t>
      </w:r>
      <w:r w:rsidRPr="00677266">
        <w:rPr>
          <w:rFonts w:ascii="Arial" w:hAnsi="Arial" w:cs="Arial"/>
          <w:color w:val="002060"/>
          <w:lang w:val="mn-MN"/>
        </w:rPr>
        <w:t xml:space="preserve"> </w:t>
      </w:r>
      <w:r w:rsidR="00FB4C24" w:rsidRPr="00677266">
        <w:rPr>
          <w:rFonts w:ascii="Arial" w:hAnsi="Arial" w:cs="Arial"/>
          <w:color w:val="002060"/>
          <w:lang w:val="mn-MN"/>
        </w:rPr>
        <w:t>у</w:t>
      </w:r>
      <w:r w:rsidRPr="00677266">
        <w:rPr>
          <w:rFonts w:ascii="Arial" w:hAnsi="Arial" w:cs="Arial"/>
          <w:color w:val="002060"/>
          <w:lang w:val="mn-MN"/>
        </w:rPr>
        <w:t>лсын хэмжээнд үйл ажиллагаа явуулж байгаа 85</w:t>
      </w:r>
      <w:r w:rsidR="00677266" w:rsidRPr="00677266">
        <w:rPr>
          <w:rFonts w:ascii="Arial" w:hAnsi="Arial" w:cs="Arial"/>
          <w:color w:val="002060"/>
          <w:lang w:val="mn-MN"/>
        </w:rPr>
        <w:t>,</w:t>
      </w:r>
      <w:r w:rsidRPr="00677266">
        <w:rPr>
          <w:rFonts w:ascii="Arial" w:hAnsi="Arial" w:cs="Arial"/>
          <w:color w:val="002060"/>
          <w:lang w:val="mn-MN"/>
        </w:rPr>
        <w:t>488 ААНБ бай</w:t>
      </w:r>
      <w:r w:rsidR="00FB4C24" w:rsidRPr="00677266">
        <w:rPr>
          <w:rFonts w:ascii="Arial" w:hAnsi="Arial" w:cs="Arial"/>
          <w:color w:val="002060"/>
          <w:lang w:val="mn-MN"/>
        </w:rPr>
        <w:t>гаагаас</w:t>
      </w:r>
      <w:r w:rsidRPr="00677266">
        <w:rPr>
          <w:rFonts w:ascii="Arial" w:hAnsi="Arial" w:cs="Arial"/>
          <w:color w:val="002060"/>
          <w:lang w:val="mn-MN"/>
        </w:rPr>
        <w:t xml:space="preserve"> </w:t>
      </w:r>
      <w:r w:rsidR="00FB4C24" w:rsidRPr="00677266">
        <w:rPr>
          <w:rFonts w:ascii="Arial" w:hAnsi="Arial" w:cs="Arial"/>
          <w:color w:val="002060"/>
          <w:lang w:val="mn-MN"/>
        </w:rPr>
        <w:t xml:space="preserve">1.8 хувь буюу </w:t>
      </w:r>
      <w:r w:rsidRPr="00677266">
        <w:rPr>
          <w:rFonts w:ascii="Arial" w:hAnsi="Arial" w:cs="Arial"/>
          <w:color w:val="002060"/>
          <w:lang w:val="mn-MN"/>
        </w:rPr>
        <w:t xml:space="preserve">1560  </w:t>
      </w:r>
      <w:r w:rsidR="00FB4C24" w:rsidRPr="00677266">
        <w:rPr>
          <w:rFonts w:ascii="Arial" w:hAnsi="Arial" w:cs="Arial"/>
          <w:color w:val="002060"/>
          <w:lang w:val="mn-MN"/>
        </w:rPr>
        <w:t xml:space="preserve">нь </w:t>
      </w:r>
      <w:r w:rsidRPr="00677266">
        <w:rPr>
          <w:rFonts w:ascii="Arial" w:hAnsi="Arial" w:cs="Arial"/>
          <w:color w:val="002060"/>
          <w:lang w:val="mn-MN"/>
        </w:rPr>
        <w:t xml:space="preserve">Дорнод аймагт </w:t>
      </w:r>
      <w:r w:rsidR="00FB4C24" w:rsidRPr="00677266">
        <w:rPr>
          <w:rFonts w:ascii="Arial" w:hAnsi="Arial" w:cs="Arial"/>
          <w:color w:val="002060"/>
          <w:lang w:val="mn-MN"/>
        </w:rPr>
        <w:t>хар</w:t>
      </w:r>
      <w:r w:rsidR="005124DB">
        <w:rPr>
          <w:rFonts w:ascii="Arial" w:hAnsi="Arial" w:cs="Arial"/>
          <w:color w:val="002060"/>
          <w:lang w:val="mn-MN"/>
        </w:rPr>
        <w:t>ь</w:t>
      </w:r>
      <w:r w:rsidR="00FB4C24" w:rsidRPr="00677266">
        <w:rPr>
          <w:rFonts w:ascii="Arial" w:hAnsi="Arial" w:cs="Arial"/>
          <w:color w:val="002060"/>
          <w:lang w:val="mn-MN"/>
        </w:rPr>
        <w:t>яалагдаж</w:t>
      </w:r>
      <w:r w:rsidRPr="00677266">
        <w:rPr>
          <w:rFonts w:ascii="Arial" w:hAnsi="Arial" w:cs="Arial"/>
          <w:color w:val="002060"/>
          <w:lang w:val="mn-MN"/>
        </w:rPr>
        <w:t xml:space="preserve"> бай</w:t>
      </w:r>
      <w:r w:rsidR="00677266" w:rsidRPr="00677266">
        <w:rPr>
          <w:rFonts w:ascii="Arial" w:hAnsi="Arial" w:cs="Arial"/>
          <w:color w:val="002060"/>
          <w:lang w:val="mn-MN"/>
        </w:rPr>
        <w:t xml:space="preserve">гаа бөгөөд </w:t>
      </w:r>
      <w:r w:rsidRPr="00677266">
        <w:rPr>
          <w:rFonts w:ascii="Arial" w:hAnsi="Arial" w:cs="Arial"/>
          <w:color w:val="002060"/>
          <w:lang w:val="mn-MN"/>
        </w:rPr>
        <w:t xml:space="preserve">ААНБ-ын тоо </w:t>
      </w:r>
      <w:r w:rsidR="00677266" w:rsidRPr="00677266">
        <w:rPr>
          <w:rFonts w:ascii="Arial" w:hAnsi="Arial" w:cs="Arial"/>
          <w:color w:val="002060"/>
          <w:lang w:val="mn-MN"/>
        </w:rPr>
        <w:t xml:space="preserve">сүүлийн </w:t>
      </w:r>
      <w:r w:rsidRPr="00677266">
        <w:rPr>
          <w:rFonts w:ascii="Arial" w:hAnsi="Arial" w:cs="Arial"/>
          <w:color w:val="002060"/>
          <w:lang w:val="mn-MN"/>
        </w:rPr>
        <w:t>жил</w:t>
      </w:r>
      <w:r w:rsidR="00677266" w:rsidRPr="00677266">
        <w:rPr>
          <w:rFonts w:ascii="Arial" w:hAnsi="Arial" w:cs="Arial"/>
          <w:color w:val="002060"/>
          <w:lang w:val="mn-MN"/>
        </w:rPr>
        <w:t>үүдэд</w:t>
      </w:r>
      <w:r w:rsidRPr="00677266">
        <w:rPr>
          <w:rFonts w:ascii="Arial" w:hAnsi="Arial" w:cs="Arial"/>
          <w:color w:val="002060"/>
          <w:lang w:val="mn-MN"/>
        </w:rPr>
        <w:t xml:space="preserve"> </w:t>
      </w:r>
      <w:r w:rsidR="00677266" w:rsidRPr="00677266">
        <w:rPr>
          <w:rFonts w:ascii="Arial" w:hAnsi="Arial" w:cs="Arial"/>
          <w:color w:val="002060"/>
          <w:lang w:val="mn-MN"/>
        </w:rPr>
        <w:t xml:space="preserve">тогтмол </w:t>
      </w:r>
      <w:r w:rsidRPr="00677266">
        <w:rPr>
          <w:rFonts w:ascii="Arial" w:hAnsi="Arial" w:cs="Arial"/>
          <w:color w:val="002060"/>
          <w:lang w:val="mn-MN"/>
        </w:rPr>
        <w:t>өссө</w:t>
      </w:r>
      <w:r w:rsidR="00677266" w:rsidRPr="00677266">
        <w:rPr>
          <w:rFonts w:ascii="Arial" w:hAnsi="Arial" w:cs="Arial"/>
          <w:color w:val="002060"/>
          <w:lang w:val="mn-MN"/>
        </w:rPr>
        <w:t xml:space="preserve">өр байгаа юм. Харин </w:t>
      </w:r>
      <w:r w:rsidRPr="00677266">
        <w:rPr>
          <w:rFonts w:ascii="Arial" w:hAnsi="Arial" w:cs="Arial"/>
          <w:color w:val="002060"/>
          <w:lang w:val="mn-MN"/>
        </w:rPr>
        <w:t>ААНБ-</w:t>
      </w:r>
      <w:r w:rsidR="00677266" w:rsidRPr="00677266">
        <w:rPr>
          <w:rFonts w:ascii="Arial" w:hAnsi="Arial" w:cs="Arial"/>
          <w:color w:val="002060"/>
          <w:lang w:val="mn-MN"/>
        </w:rPr>
        <w:t>ууд</w:t>
      </w:r>
      <w:r w:rsidRPr="00677266">
        <w:rPr>
          <w:rFonts w:ascii="Arial" w:hAnsi="Arial" w:cs="Arial"/>
          <w:color w:val="002060"/>
          <w:lang w:val="mn-MN"/>
        </w:rPr>
        <w:t>ын 70</w:t>
      </w:r>
      <w:r w:rsidR="00677266" w:rsidRPr="00677266">
        <w:rPr>
          <w:rFonts w:ascii="Arial" w:hAnsi="Arial" w:cs="Arial"/>
          <w:color w:val="002060"/>
          <w:lang w:val="mn-MN"/>
        </w:rPr>
        <w:t>.</w:t>
      </w:r>
      <w:r w:rsidRPr="00677266">
        <w:rPr>
          <w:rFonts w:ascii="Arial" w:hAnsi="Arial" w:cs="Arial"/>
          <w:color w:val="002060"/>
          <w:lang w:val="mn-MN"/>
        </w:rPr>
        <w:t>8 хув</w:t>
      </w:r>
      <w:r w:rsidR="00677266" w:rsidRPr="00677266">
        <w:rPr>
          <w:rFonts w:ascii="Arial" w:hAnsi="Arial" w:cs="Arial"/>
          <w:color w:val="002060"/>
          <w:lang w:val="mn-MN"/>
        </w:rPr>
        <w:t xml:space="preserve">ь нь </w:t>
      </w:r>
      <w:r w:rsidRPr="00677266">
        <w:rPr>
          <w:rFonts w:ascii="Arial" w:hAnsi="Arial" w:cs="Arial"/>
          <w:color w:val="002060"/>
          <w:lang w:val="mn-MN"/>
        </w:rPr>
        <w:t xml:space="preserve">Хэрлэн суманд </w:t>
      </w:r>
      <w:r w:rsidR="00677266" w:rsidRPr="00677266">
        <w:rPr>
          <w:rFonts w:ascii="Arial" w:hAnsi="Arial" w:cs="Arial"/>
          <w:color w:val="002060"/>
          <w:lang w:val="mn-MN"/>
        </w:rPr>
        <w:t xml:space="preserve">төвлөрсөн байгаа юм. </w:t>
      </w:r>
    </w:p>
    <w:p w14:paraId="27FCC9E3" w14:textId="77777777" w:rsidR="001900DA" w:rsidRPr="005B0CF3" w:rsidRDefault="001900DA" w:rsidP="00F67575">
      <w:pPr>
        <w:spacing w:after="240" w:line="276" w:lineRule="auto"/>
        <w:ind w:firstLine="720"/>
        <w:jc w:val="both"/>
        <w:rPr>
          <w:rFonts w:ascii="Arial" w:hAnsi="Arial" w:cs="Arial"/>
          <w:color w:val="002060"/>
          <w:lang w:val="mn-MN"/>
        </w:rPr>
      </w:pPr>
      <w:r>
        <w:rPr>
          <w:rFonts w:ascii="Arial" w:hAnsi="Arial" w:cs="Arial"/>
          <w:color w:val="002060"/>
          <w:lang w:val="mn-MN"/>
        </w:rPr>
        <w:t xml:space="preserve">Эдийн засгийн </w:t>
      </w:r>
      <w:r w:rsidR="005B0CF3">
        <w:rPr>
          <w:rFonts w:ascii="Arial" w:hAnsi="Arial" w:cs="Arial"/>
          <w:color w:val="002060"/>
          <w:lang w:val="mn-MN"/>
        </w:rPr>
        <w:t xml:space="preserve">үйл ажиллагааны салбараар үзвэл нийт ААНБ-ын </w:t>
      </w:r>
      <w:r w:rsidR="005B0CF3">
        <w:rPr>
          <w:rFonts w:ascii="Arial" w:hAnsi="Arial" w:cs="Arial"/>
          <w:color w:val="002060"/>
        </w:rPr>
        <w:t xml:space="preserve">564 </w:t>
      </w:r>
      <w:r w:rsidR="005B0CF3">
        <w:rPr>
          <w:rFonts w:ascii="Arial" w:hAnsi="Arial" w:cs="Arial"/>
          <w:color w:val="002060"/>
          <w:lang w:val="mn-MN"/>
        </w:rPr>
        <w:t>буюу 36.1 хувь нь Бөөний болон жижиглэн худалдаа, машин, мотоциклийн засвар үйлчилгээ, 282 буюу 18.1 хувь нь Нийгэм, бие хүнд үзүүлэх бусад үйлчилгээ, 160 буюу 10.3 хувь нь ХАА-н, 111 буюу 7.1 хувь нь боловсруулах үйлд</w:t>
      </w:r>
      <w:r w:rsidR="00B25E86">
        <w:rPr>
          <w:rFonts w:ascii="Arial" w:hAnsi="Arial" w:cs="Arial"/>
          <w:color w:val="002060"/>
          <w:lang w:val="mn-MN"/>
        </w:rPr>
        <w:t>вэ</w:t>
      </w:r>
      <w:r w:rsidR="005B0CF3">
        <w:rPr>
          <w:rFonts w:ascii="Arial" w:hAnsi="Arial" w:cs="Arial"/>
          <w:color w:val="002060"/>
          <w:lang w:val="mn-MN"/>
        </w:rPr>
        <w:t>рийн салбарт үйл ажиллагаагаа явуулж байна.</w:t>
      </w:r>
    </w:p>
    <w:p w14:paraId="27D9D37F" w14:textId="77777777" w:rsidR="00283EE0" w:rsidRDefault="00703CDD" w:rsidP="00F67575">
      <w:pPr>
        <w:pStyle w:val="Caption"/>
        <w:spacing w:after="120"/>
        <w:jc w:val="both"/>
        <w:rPr>
          <w:rFonts w:ascii="Arial" w:hAnsi="Arial" w:cs="Arial"/>
          <w:sz w:val="22"/>
          <w:szCs w:val="22"/>
        </w:rPr>
      </w:pPr>
      <w:bookmarkStart w:id="54" w:name="_Toc531191670"/>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29</w:t>
      </w:r>
      <w:r w:rsidRPr="005A0E79">
        <w:rPr>
          <w:rFonts w:ascii="Arial" w:hAnsi="Arial" w:cs="Arial"/>
          <w:sz w:val="22"/>
          <w:szCs w:val="22"/>
        </w:rPr>
        <w:fldChar w:fldCharType="end"/>
      </w:r>
      <w:r w:rsidRPr="005A0E79">
        <w:rPr>
          <w:rFonts w:ascii="Arial" w:hAnsi="Arial" w:cs="Arial"/>
          <w:sz w:val="22"/>
          <w:szCs w:val="22"/>
        </w:rPr>
        <w:t>.</w:t>
      </w:r>
      <w:r w:rsidR="00BC0217" w:rsidRPr="005A0E79">
        <w:rPr>
          <w:rFonts w:ascii="Arial" w:hAnsi="Arial" w:cs="Arial"/>
          <w:sz w:val="22"/>
          <w:szCs w:val="22"/>
        </w:rPr>
        <w:t xml:space="preserve"> </w:t>
      </w:r>
      <w:r w:rsidR="00FB4C24" w:rsidRPr="005A0E79">
        <w:rPr>
          <w:rFonts w:ascii="Arial" w:hAnsi="Arial" w:cs="Arial"/>
          <w:sz w:val="22"/>
          <w:szCs w:val="22"/>
        </w:rPr>
        <w:t xml:space="preserve">Үйл ажиллагаа явуулж буй </w:t>
      </w:r>
      <w:r w:rsidR="00283EE0" w:rsidRPr="005A0E79">
        <w:rPr>
          <w:rFonts w:ascii="Arial" w:hAnsi="Arial" w:cs="Arial"/>
          <w:sz w:val="22"/>
          <w:szCs w:val="22"/>
        </w:rPr>
        <w:t>ААНБ-ын тоо</w:t>
      </w:r>
      <w:r w:rsidR="00FB4C24" w:rsidRPr="005A0E79">
        <w:rPr>
          <w:rFonts w:ascii="Arial" w:hAnsi="Arial" w:cs="Arial"/>
          <w:sz w:val="22"/>
          <w:szCs w:val="22"/>
        </w:rPr>
        <w:t>, ЭЗҮАСалбараар</w:t>
      </w:r>
      <w:r w:rsidR="007F20EC" w:rsidRPr="005A0E79">
        <w:rPr>
          <w:rFonts w:ascii="Arial" w:hAnsi="Arial" w:cs="Arial"/>
          <w:sz w:val="22"/>
          <w:szCs w:val="22"/>
        </w:rPr>
        <w:t>, 2018 оны 3-р улирлаар</w:t>
      </w:r>
      <w:bookmarkEnd w:id="54"/>
    </w:p>
    <w:p w14:paraId="6A93744B" w14:textId="77777777" w:rsidR="00195A5A" w:rsidRDefault="00195A5A" w:rsidP="00F67575">
      <w:pPr>
        <w:spacing w:after="0"/>
        <w:jc w:val="right"/>
        <w:rPr>
          <w:rFonts w:ascii="Arial" w:hAnsi="Arial" w:cs="Arial"/>
          <w:color w:val="002060"/>
          <w:lang w:val="mn-MN"/>
        </w:rPr>
      </w:pPr>
      <w:r w:rsidRPr="00195A5A">
        <w:rPr>
          <w:rFonts w:ascii="Arial" w:hAnsi="Arial" w:cs="Arial"/>
          <w:color w:val="002060"/>
          <w:lang w:val="mn-MN"/>
        </w:rPr>
        <w:t>Хэмжих нэгж: тоо</w:t>
      </w:r>
    </w:p>
    <w:p w14:paraId="35E15430" w14:textId="77777777" w:rsidR="00FB4C24" w:rsidRDefault="00FB4C24" w:rsidP="00F67575">
      <w:pPr>
        <w:spacing w:after="0"/>
        <w:jc w:val="both"/>
        <w:rPr>
          <w:rFonts w:ascii="Arial" w:hAnsi="Arial" w:cs="Arial"/>
          <w:lang w:val="mn-MN"/>
        </w:rPr>
      </w:pPr>
      <w:r>
        <w:rPr>
          <w:noProof/>
        </w:rPr>
        <w:drawing>
          <wp:inline distT="0" distB="0" distL="0" distR="0" wp14:anchorId="65BABCC6" wp14:editId="47E8EBFE">
            <wp:extent cx="5731510" cy="2887631"/>
            <wp:effectExtent l="0" t="0" r="0" b="0"/>
            <wp:docPr id="451" name="Chart 451">
              <a:extLst xmlns:a="http://schemas.openxmlformats.org/drawingml/2006/main">
                <a:ext uri="{FF2B5EF4-FFF2-40B4-BE49-F238E27FC236}">
                  <a16:creationId xmlns:a16="http://schemas.microsoft.com/office/drawing/2014/main" id="{2F17DE2D-B38B-42D0-A9DC-4E359D3D0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0678158" w14:textId="77777777" w:rsidR="00195A5A" w:rsidRDefault="00195A5A" w:rsidP="00F67575">
      <w:pPr>
        <w:ind w:left="6480" w:firstLine="720"/>
        <w:jc w:val="center"/>
        <w:rPr>
          <w:rFonts w:ascii="Arial" w:hAnsi="Arial" w:cs="Arial"/>
          <w:lang w:val="mn-MN"/>
        </w:rPr>
      </w:pPr>
      <w:r w:rsidRPr="006C4914">
        <w:rPr>
          <w:rFonts w:ascii="Arial" w:hAnsi="Arial" w:cs="Arial"/>
          <w:i/>
          <w:color w:val="002060"/>
          <w:sz w:val="20"/>
          <w:lang w:val="mn-MN"/>
        </w:rPr>
        <w:t>Эх сурвалж:</w:t>
      </w:r>
      <w:r w:rsidR="004C2774" w:rsidRPr="006C4914">
        <w:rPr>
          <w:rFonts w:ascii="Arial" w:hAnsi="Arial" w:cs="Arial"/>
          <w:i/>
          <w:color w:val="002060"/>
          <w:sz w:val="20"/>
          <w:lang w:val="mn-MN"/>
        </w:rPr>
        <w:t xml:space="preserve"> ҮСХ</w:t>
      </w:r>
    </w:p>
    <w:p w14:paraId="3DD9C085" w14:textId="77777777" w:rsidR="00A26654" w:rsidRDefault="00A26654" w:rsidP="00B25E86">
      <w:pPr>
        <w:ind w:firstLine="720"/>
        <w:jc w:val="both"/>
        <w:rPr>
          <w:rFonts w:ascii="Arial" w:hAnsi="Arial" w:cs="Arial"/>
          <w:color w:val="002060"/>
          <w:lang w:val="mn-MN"/>
        </w:rPr>
      </w:pPr>
      <w:r>
        <w:rPr>
          <w:rFonts w:ascii="Arial" w:hAnsi="Arial" w:cs="Arial"/>
          <w:color w:val="002060"/>
          <w:lang w:val="mn-MN"/>
        </w:rPr>
        <w:t>Сүүлийн жилүүдэд үйл ажиллагаа явуулсан ААНБ-уудын тоо</w:t>
      </w:r>
      <w:r w:rsidR="007935E4">
        <w:rPr>
          <w:rFonts w:ascii="Arial" w:hAnsi="Arial" w:cs="Arial"/>
          <w:color w:val="002060"/>
          <w:lang w:val="mn-MN"/>
        </w:rPr>
        <w:t>н</w:t>
      </w:r>
      <w:r>
        <w:rPr>
          <w:rFonts w:ascii="Arial" w:hAnsi="Arial" w:cs="Arial"/>
          <w:color w:val="002060"/>
          <w:lang w:val="mn-MN"/>
        </w:rPr>
        <w:t xml:space="preserve"> дүнд эзлэх хувиар харвал, нийт ААНБ-ын гуравны нэгийг худалдааны салбар тогтмол эзэлсээр байгаа бөгөөд Нийгэм, бие хүнд үзүүлэх бусад үйлчилгээ, Хөдөө аж ахуй, ан агнуур, ойн аж ахуй, Боловсруулах үйлдвэрийн салбарын ААНБ-ын тоо өссөн байна. </w:t>
      </w:r>
    </w:p>
    <w:p w14:paraId="65BB86F4" w14:textId="77777777" w:rsidR="007935E4" w:rsidRDefault="007935E4" w:rsidP="00B25E86">
      <w:pPr>
        <w:ind w:firstLine="720"/>
        <w:jc w:val="both"/>
        <w:rPr>
          <w:rFonts w:ascii="Arial" w:hAnsi="Arial" w:cs="Arial"/>
          <w:color w:val="002060"/>
          <w:lang w:val="mn-MN"/>
        </w:rPr>
      </w:pPr>
    </w:p>
    <w:p w14:paraId="66353A45" w14:textId="77777777" w:rsidR="007935E4" w:rsidRDefault="007935E4" w:rsidP="00F67575">
      <w:pPr>
        <w:ind w:firstLine="720"/>
        <w:jc w:val="both"/>
        <w:rPr>
          <w:rFonts w:ascii="Arial" w:hAnsi="Arial" w:cs="Arial"/>
          <w:color w:val="002060"/>
          <w:lang w:val="mn-MN"/>
        </w:rPr>
      </w:pPr>
    </w:p>
    <w:p w14:paraId="23095E08" w14:textId="77777777" w:rsidR="006C4914" w:rsidRDefault="00B53056" w:rsidP="00F67575">
      <w:pPr>
        <w:pStyle w:val="Caption"/>
        <w:spacing w:after="120"/>
        <w:rPr>
          <w:rFonts w:ascii="Arial" w:hAnsi="Arial" w:cs="Arial"/>
          <w:sz w:val="22"/>
          <w:szCs w:val="22"/>
          <w:lang w:val="mn-MN"/>
        </w:rPr>
      </w:pPr>
      <w:bookmarkStart w:id="55" w:name="_Toc531191671"/>
      <w:r w:rsidRPr="005A0E79">
        <w:rPr>
          <w:rFonts w:ascii="Arial" w:hAnsi="Arial" w:cs="Arial"/>
          <w:sz w:val="22"/>
          <w:szCs w:val="22"/>
        </w:rPr>
        <w:lastRenderedPageBreak/>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30</w:t>
      </w:r>
      <w:r w:rsidRPr="005A0E79">
        <w:rPr>
          <w:rFonts w:ascii="Arial" w:hAnsi="Arial" w:cs="Arial"/>
          <w:sz w:val="22"/>
          <w:szCs w:val="22"/>
        </w:rPr>
        <w:fldChar w:fldCharType="end"/>
      </w:r>
      <w:r w:rsidRPr="005A0E79">
        <w:rPr>
          <w:rFonts w:ascii="Arial" w:hAnsi="Arial" w:cs="Arial"/>
          <w:sz w:val="22"/>
          <w:szCs w:val="22"/>
        </w:rPr>
        <w:t>.</w:t>
      </w:r>
      <w:r w:rsidR="008F204F" w:rsidRPr="005A0E79">
        <w:rPr>
          <w:rFonts w:ascii="Arial" w:hAnsi="Arial" w:cs="Arial"/>
          <w:sz w:val="22"/>
          <w:szCs w:val="22"/>
        </w:rPr>
        <w:t xml:space="preserve"> </w:t>
      </w:r>
      <w:r w:rsidR="005B0CF3" w:rsidRPr="005A0E79">
        <w:rPr>
          <w:rFonts w:ascii="Arial" w:hAnsi="Arial" w:cs="Arial"/>
          <w:sz w:val="22"/>
          <w:szCs w:val="22"/>
        </w:rPr>
        <w:t>Аймагт үйл ажиллагаа явуулж буй ААНБ-</w:t>
      </w:r>
      <w:r w:rsidR="00A26654" w:rsidRPr="005A0E79">
        <w:rPr>
          <w:rFonts w:ascii="Arial" w:hAnsi="Arial" w:cs="Arial"/>
          <w:sz w:val="22"/>
          <w:szCs w:val="22"/>
        </w:rPr>
        <w:t>ууд,</w:t>
      </w:r>
      <w:r w:rsidR="005B0CF3" w:rsidRPr="005A0E79">
        <w:rPr>
          <w:rFonts w:ascii="Arial" w:hAnsi="Arial" w:cs="Arial"/>
          <w:sz w:val="22"/>
          <w:szCs w:val="22"/>
        </w:rPr>
        <w:t xml:space="preserve"> дүнд эзл</w:t>
      </w:r>
      <w:r w:rsidR="00A26654" w:rsidRPr="005A0E79">
        <w:rPr>
          <w:rFonts w:ascii="Arial" w:hAnsi="Arial" w:cs="Arial"/>
          <w:sz w:val="22"/>
          <w:szCs w:val="22"/>
        </w:rPr>
        <w:t>эх хувиар</w:t>
      </w:r>
      <w:bookmarkEnd w:id="55"/>
      <w:r w:rsidR="006C4914">
        <w:rPr>
          <w:rFonts w:ascii="Arial" w:hAnsi="Arial" w:cs="Arial"/>
          <w:sz w:val="22"/>
          <w:szCs w:val="22"/>
          <w:lang w:val="mn-MN"/>
        </w:rPr>
        <w:t xml:space="preserve"> </w:t>
      </w:r>
    </w:p>
    <w:p w14:paraId="39692123" w14:textId="77777777" w:rsidR="006C4914" w:rsidRPr="006C4914" w:rsidRDefault="006C4914" w:rsidP="00F67575">
      <w:pPr>
        <w:pStyle w:val="Caption"/>
        <w:spacing w:after="0"/>
        <w:jc w:val="right"/>
        <w:rPr>
          <w:rFonts w:ascii="Arial" w:hAnsi="Arial" w:cs="Arial"/>
          <w:i/>
          <w:sz w:val="22"/>
          <w:szCs w:val="22"/>
          <w:lang w:val="mn-MN"/>
        </w:rPr>
      </w:pPr>
      <w:r w:rsidRPr="006C4914">
        <w:rPr>
          <w:rFonts w:ascii="Arial" w:hAnsi="Arial" w:cs="Arial"/>
          <w:i/>
          <w:sz w:val="22"/>
          <w:szCs w:val="22"/>
          <w:lang w:val="mn-MN"/>
        </w:rPr>
        <w:t xml:space="preserve">Хэмжих нэгж: хувь </w:t>
      </w:r>
    </w:p>
    <w:p w14:paraId="11291974" w14:textId="77777777" w:rsidR="005B0CF3" w:rsidRDefault="005B0CF3" w:rsidP="00F67575">
      <w:pPr>
        <w:spacing w:after="0"/>
        <w:jc w:val="both"/>
        <w:rPr>
          <w:rFonts w:ascii="Arial" w:hAnsi="Arial" w:cs="Arial"/>
          <w:lang w:val="mn-MN"/>
        </w:rPr>
      </w:pPr>
      <w:r>
        <w:rPr>
          <w:noProof/>
        </w:rPr>
        <w:drawing>
          <wp:inline distT="0" distB="0" distL="0" distR="0" wp14:anchorId="4DB256F9" wp14:editId="4DBF7748">
            <wp:extent cx="5731510" cy="3396450"/>
            <wp:effectExtent l="0" t="0" r="2540" b="0"/>
            <wp:docPr id="5" name="Chart 5">
              <a:extLst xmlns:a="http://schemas.openxmlformats.org/drawingml/2006/main">
                <a:ext uri="{FF2B5EF4-FFF2-40B4-BE49-F238E27FC236}">
                  <a16:creationId xmlns:a16="http://schemas.microsoft.com/office/drawing/2014/main" id="{80F643C0-6366-4297-8337-709A05A93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0C23388" w14:textId="77777777" w:rsidR="005B0CF3" w:rsidRDefault="006C4914" w:rsidP="006C4914">
      <w:pPr>
        <w:spacing w:line="276" w:lineRule="auto"/>
        <w:ind w:firstLine="720"/>
        <w:jc w:val="right"/>
        <w:rPr>
          <w:rFonts w:ascii="Arial" w:hAnsi="Arial" w:cs="Arial"/>
          <w:lang w:val="mn-MN"/>
        </w:rPr>
      </w:pPr>
      <w:r w:rsidRPr="006C4914">
        <w:rPr>
          <w:rFonts w:ascii="Arial" w:hAnsi="Arial" w:cs="Arial"/>
          <w:i/>
          <w:color w:val="002060"/>
          <w:sz w:val="20"/>
          <w:lang w:val="mn-MN"/>
        </w:rPr>
        <w:t>Эх сурвалж: ҮСХ</w:t>
      </w:r>
    </w:p>
    <w:p w14:paraId="653FD1AE" w14:textId="77777777" w:rsidR="00E20C37" w:rsidRDefault="008F204F" w:rsidP="005B0CF3">
      <w:pPr>
        <w:spacing w:line="276" w:lineRule="auto"/>
        <w:ind w:firstLine="720"/>
        <w:jc w:val="both"/>
        <w:rPr>
          <w:rFonts w:ascii="Arial" w:hAnsi="Arial" w:cs="Arial"/>
          <w:color w:val="002060"/>
          <w:lang w:val="mn-MN"/>
        </w:rPr>
      </w:pPr>
      <w:r w:rsidRPr="005124DB">
        <w:rPr>
          <w:rFonts w:ascii="Arial" w:hAnsi="Arial" w:cs="Arial"/>
          <w:color w:val="002060"/>
          <w:lang w:val="mn-MN"/>
        </w:rPr>
        <w:t xml:space="preserve">Нийт </w:t>
      </w:r>
      <w:r w:rsidR="005B0CF3" w:rsidRPr="005124DB">
        <w:rPr>
          <w:rFonts w:ascii="Arial" w:hAnsi="Arial" w:cs="Arial"/>
          <w:color w:val="002060"/>
          <w:lang w:val="mn-MN"/>
        </w:rPr>
        <w:t>ААНБ</w:t>
      </w:r>
      <w:r w:rsidR="007935E4" w:rsidRPr="005124DB">
        <w:rPr>
          <w:rFonts w:ascii="Arial" w:hAnsi="Arial" w:cs="Arial"/>
          <w:color w:val="002060"/>
          <w:lang w:val="mn-MN"/>
        </w:rPr>
        <w:t xml:space="preserve"> нь </w:t>
      </w:r>
      <w:r w:rsidR="005B0CF3" w:rsidRPr="005124DB">
        <w:rPr>
          <w:rFonts w:ascii="Arial" w:hAnsi="Arial" w:cs="Arial"/>
          <w:color w:val="002060"/>
          <w:lang w:val="mn-MN"/>
        </w:rPr>
        <w:t>ихэвчлэн жижиг буюу цөөн ажиллагчтай байна. Тухайлбал, ажиллагчдын тооны бүлгээр харахад 2013 оны 4-р улиралд 1-9 ажиллагчтай ААНБ</w:t>
      </w:r>
      <w:r w:rsidR="007935E4" w:rsidRPr="005124DB">
        <w:rPr>
          <w:rFonts w:ascii="Arial" w:hAnsi="Arial" w:cs="Arial"/>
          <w:color w:val="002060"/>
          <w:lang w:val="mn-MN"/>
        </w:rPr>
        <w:t xml:space="preserve"> нь </w:t>
      </w:r>
      <w:r w:rsidR="005B0CF3" w:rsidRPr="005124DB">
        <w:rPr>
          <w:rFonts w:ascii="Arial" w:hAnsi="Arial" w:cs="Arial"/>
          <w:color w:val="002060"/>
          <w:lang w:val="mn-MN"/>
        </w:rPr>
        <w:t>78.6 хувь байсан бол тогтмол өссөөр 2018 оны 3-р улиралд 85.3 хувь болсон байна. Харин 10 ба түүнээс дээш ажиллагчидтай ААНБ-</w:t>
      </w:r>
      <w:r w:rsidR="005B0CF3" w:rsidRPr="00677266">
        <w:rPr>
          <w:rFonts w:ascii="Arial" w:hAnsi="Arial" w:cs="Arial"/>
          <w:color w:val="002060"/>
          <w:lang w:val="mn-MN"/>
        </w:rPr>
        <w:t>ын эзлэх хувь буур</w:t>
      </w:r>
      <w:r w:rsidR="005B0CF3">
        <w:rPr>
          <w:rFonts w:ascii="Arial" w:hAnsi="Arial" w:cs="Arial"/>
          <w:color w:val="002060"/>
          <w:lang w:val="mn-MN"/>
        </w:rPr>
        <w:t>чээ</w:t>
      </w:r>
      <w:r w:rsidR="005B0CF3" w:rsidRPr="00677266">
        <w:rPr>
          <w:rFonts w:ascii="Arial" w:hAnsi="Arial" w:cs="Arial"/>
          <w:color w:val="002060"/>
          <w:lang w:val="mn-MN"/>
        </w:rPr>
        <w:t>.</w:t>
      </w:r>
    </w:p>
    <w:p w14:paraId="5C5BE1FE" w14:textId="77777777" w:rsidR="00FB4C24" w:rsidRDefault="006B5393" w:rsidP="00F67575">
      <w:pPr>
        <w:pStyle w:val="Caption"/>
        <w:spacing w:after="0"/>
        <w:jc w:val="both"/>
        <w:rPr>
          <w:rFonts w:ascii="Arial" w:hAnsi="Arial" w:cs="Arial"/>
          <w:sz w:val="22"/>
          <w:szCs w:val="22"/>
        </w:rPr>
      </w:pPr>
      <w:bookmarkStart w:id="56" w:name="_Toc531191672"/>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31</w:t>
      </w:r>
      <w:r w:rsidRPr="005A0E79">
        <w:rPr>
          <w:rFonts w:ascii="Arial" w:hAnsi="Arial" w:cs="Arial"/>
          <w:sz w:val="22"/>
          <w:szCs w:val="22"/>
        </w:rPr>
        <w:fldChar w:fldCharType="end"/>
      </w:r>
      <w:r w:rsidRPr="005A0E79">
        <w:rPr>
          <w:rFonts w:ascii="Arial" w:hAnsi="Arial" w:cs="Arial"/>
          <w:sz w:val="22"/>
          <w:szCs w:val="22"/>
        </w:rPr>
        <w:t>.</w:t>
      </w:r>
      <w:r w:rsidR="00BC0217" w:rsidRPr="005A0E79">
        <w:rPr>
          <w:rFonts w:ascii="Arial" w:hAnsi="Arial" w:cs="Arial"/>
          <w:sz w:val="22"/>
          <w:szCs w:val="22"/>
        </w:rPr>
        <w:t xml:space="preserve"> </w:t>
      </w:r>
      <w:r w:rsidR="00A26654" w:rsidRPr="005A0E79">
        <w:rPr>
          <w:rFonts w:ascii="Arial" w:hAnsi="Arial" w:cs="Arial"/>
          <w:sz w:val="22"/>
          <w:szCs w:val="22"/>
        </w:rPr>
        <w:t>Аймагт үйл ажиллагаа явуулж буй ААНБ-ууд</w:t>
      </w:r>
      <w:r w:rsidR="00E20C37" w:rsidRPr="005A0E79">
        <w:rPr>
          <w:rFonts w:ascii="Arial" w:hAnsi="Arial" w:cs="Arial"/>
          <w:sz w:val="22"/>
          <w:szCs w:val="22"/>
        </w:rPr>
        <w:t>ын бүтэц</w:t>
      </w:r>
      <w:r w:rsidR="00A26654" w:rsidRPr="005A0E79">
        <w:rPr>
          <w:rFonts w:ascii="Arial" w:hAnsi="Arial" w:cs="Arial"/>
          <w:sz w:val="22"/>
          <w:szCs w:val="22"/>
        </w:rPr>
        <w:t>,</w:t>
      </w:r>
      <w:r w:rsidR="00E20C37" w:rsidRPr="005A0E79">
        <w:rPr>
          <w:rFonts w:ascii="Arial" w:hAnsi="Arial" w:cs="Arial"/>
          <w:sz w:val="22"/>
          <w:szCs w:val="22"/>
        </w:rPr>
        <w:t xml:space="preserve"> ажиллагчдын тооны бүлгээр</w:t>
      </w:r>
      <w:bookmarkEnd w:id="56"/>
    </w:p>
    <w:p w14:paraId="4BF9A8B0" w14:textId="77777777" w:rsidR="00D4760A" w:rsidRPr="00D4760A" w:rsidRDefault="00D4760A" w:rsidP="00F67575">
      <w:pPr>
        <w:spacing w:after="0"/>
        <w:jc w:val="right"/>
        <w:rPr>
          <w:rFonts w:ascii="Arial" w:hAnsi="Arial" w:cs="Arial"/>
          <w:color w:val="002060"/>
          <w:lang w:val="mn-MN"/>
        </w:rPr>
      </w:pPr>
      <w:r w:rsidRPr="00D4760A">
        <w:rPr>
          <w:rFonts w:ascii="Arial" w:hAnsi="Arial" w:cs="Arial"/>
          <w:color w:val="002060"/>
          <w:lang w:val="mn-MN"/>
        </w:rPr>
        <w:t xml:space="preserve">Хэмжих нэгж: хувь </w:t>
      </w:r>
    </w:p>
    <w:p w14:paraId="43C9327E" w14:textId="77777777" w:rsidR="00283EE0" w:rsidRDefault="00283EE0" w:rsidP="00F67575">
      <w:pPr>
        <w:spacing w:after="0"/>
        <w:jc w:val="both"/>
        <w:rPr>
          <w:rFonts w:ascii="Arial" w:hAnsi="Arial" w:cs="Arial"/>
          <w:lang w:val="mn-MN"/>
        </w:rPr>
      </w:pPr>
      <w:r w:rsidRPr="00D268CE">
        <w:rPr>
          <w:rFonts w:ascii="Arial" w:hAnsi="Arial" w:cs="Arial"/>
          <w:noProof/>
        </w:rPr>
        <w:drawing>
          <wp:inline distT="0" distB="0" distL="0" distR="0" wp14:anchorId="454FE36B" wp14:editId="24D446AE">
            <wp:extent cx="5731510" cy="2486716"/>
            <wp:effectExtent l="0" t="0" r="2540" b="8890"/>
            <wp:docPr id="448" name="Chart 448">
              <a:extLst xmlns:a="http://schemas.openxmlformats.org/drawingml/2006/main">
                <a:ext uri="{FF2B5EF4-FFF2-40B4-BE49-F238E27FC236}">
                  <a16:creationId xmlns:a16="http://schemas.microsoft.com/office/drawing/2014/main" id="{79F5BA3E-A1C2-4896-B516-1950A05806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8A2DB5A" w14:textId="77777777" w:rsidR="006C4914" w:rsidRPr="006C4914" w:rsidRDefault="006C4914" w:rsidP="006C4914">
      <w:pPr>
        <w:jc w:val="right"/>
      </w:pPr>
      <w:r w:rsidRPr="006C4914">
        <w:rPr>
          <w:rFonts w:ascii="Arial" w:hAnsi="Arial" w:cs="Arial"/>
          <w:i/>
          <w:color w:val="002060"/>
          <w:sz w:val="20"/>
          <w:lang w:val="mn-MN"/>
        </w:rPr>
        <w:t>Эх сурвалж: ҮСХ</w:t>
      </w:r>
    </w:p>
    <w:p w14:paraId="3AC5BB6D" w14:textId="77777777" w:rsidR="000A6E03" w:rsidRDefault="00FB4C24" w:rsidP="000A6E03">
      <w:pPr>
        <w:pStyle w:val="Default"/>
        <w:spacing w:line="276" w:lineRule="auto"/>
        <w:ind w:firstLine="720"/>
        <w:jc w:val="both"/>
        <w:rPr>
          <w:color w:val="002060"/>
          <w:sz w:val="22"/>
          <w:szCs w:val="22"/>
        </w:rPr>
      </w:pPr>
      <w:r w:rsidRPr="000A6E03">
        <w:rPr>
          <w:color w:val="002060"/>
          <w:sz w:val="22"/>
          <w:szCs w:val="22"/>
        </w:rPr>
        <w:t xml:space="preserve">ААНБ-ын тоо нэмэгдэхийн хэрээр тус аймгийн ДНБ үйлдвэрлэл эрчимтэй нэмэгдэж байна. </w:t>
      </w:r>
      <w:r w:rsidR="00015F82" w:rsidRPr="000A6E03">
        <w:rPr>
          <w:color w:val="002060"/>
          <w:sz w:val="22"/>
          <w:szCs w:val="22"/>
        </w:rPr>
        <w:t xml:space="preserve">Монгол Улсын ДНБ (оны үнээр)-ий өсөлт 2017 онд 27895.5 тэрбум </w:t>
      </w:r>
      <w:r w:rsidR="00015F82" w:rsidRPr="000A6E03">
        <w:rPr>
          <w:color w:val="002060"/>
          <w:sz w:val="22"/>
          <w:szCs w:val="22"/>
        </w:rPr>
        <w:lastRenderedPageBreak/>
        <w:t>төгрөг болж, өмнөх оноос 16.5 хувиар өс</w:t>
      </w:r>
      <w:r w:rsidR="000A6E03">
        <w:rPr>
          <w:color w:val="002060"/>
          <w:sz w:val="22"/>
          <w:szCs w:val="22"/>
        </w:rPr>
        <w:t>сөн бол З</w:t>
      </w:r>
      <w:r w:rsidR="00015F82" w:rsidRPr="000A6E03">
        <w:rPr>
          <w:color w:val="002060"/>
          <w:sz w:val="22"/>
          <w:szCs w:val="22"/>
        </w:rPr>
        <w:t>үүн бүсэд 1568.0 тэрбум  төгрөгт хүрч, нийт ДНБ-</w:t>
      </w:r>
      <w:r w:rsidR="007935E4">
        <w:rPr>
          <w:color w:val="002060"/>
          <w:sz w:val="22"/>
          <w:szCs w:val="22"/>
        </w:rPr>
        <w:t>н</w:t>
      </w:r>
      <w:r w:rsidR="00015F82" w:rsidRPr="000A6E03">
        <w:rPr>
          <w:color w:val="002060"/>
          <w:sz w:val="22"/>
          <w:szCs w:val="22"/>
        </w:rPr>
        <w:t xml:space="preserve">ий 5.6 хувийг эзэлж байна. </w:t>
      </w:r>
    </w:p>
    <w:p w14:paraId="4EB4131F" w14:textId="77777777" w:rsidR="000A6E03" w:rsidRPr="000B0B51" w:rsidRDefault="000A6E03" w:rsidP="00F67575">
      <w:pPr>
        <w:spacing w:after="0"/>
        <w:jc w:val="both"/>
        <w:rPr>
          <w:rFonts w:ascii="Arial" w:hAnsi="Arial" w:cs="Arial"/>
          <w:color w:val="002060"/>
          <w:lang w:val="mn-MN"/>
        </w:rPr>
      </w:pPr>
      <w:r w:rsidRPr="000B0B51">
        <w:rPr>
          <w:rFonts w:ascii="Arial" w:hAnsi="Arial" w:cs="Arial"/>
          <w:color w:val="002060"/>
          <w:lang w:val="mn-MN"/>
        </w:rPr>
        <w:t>2017 оны байдлаар ДНБ-</w:t>
      </w:r>
      <w:r w:rsidR="000A10E4">
        <w:rPr>
          <w:rFonts w:ascii="Arial" w:hAnsi="Arial" w:cs="Arial"/>
          <w:color w:val="002060"/>
          <w:lang w:val="mn-MN"/>
        </w:rPr>
        <w:t>н</w:t>
      </w:r>
      <w:r w:rsidRPr="000B0B51">
        <w:rPr>
          <w:rFonts w:ascii="Arial" w:hAnsi="Arial" w:cs="Arial"/>
          <w:color w:val="002060"/>
          <w:lang w:val="mn-MN"/>
        </w:rPr>
        <w:t>ий 70.9 хувийг Улаанбаатар болон Орхон аймаг</w:t>
      </w:r>
      <w:r w:rsidR="000A10E4">
        <w:rPr>
          <w:rFonts w:ascii="Arial" w:hAnsi="Arial" w:cs="Arial"/>
          <w:color w:val="002060"/>
          <w:lang w:val="mn-MN"/>
        </w:rPr>
        <w:t xml:space="preserve">т ногдож байгаа бөгөөд </w:t>
      </w:r>
      <w:r w:rsidRPr="000B0B51">
        <w:rPr>
          <w:rFonts w:ascii="Arial" w:hAnsi="Arial" w:cs="Arial"/>
          <w:color w:val="002060"/>
          <w:lang w:val="mn-MN"/>
        </w:rPr>
        <w:t>Дорнод, Өмнөговь, Сэлэнгэ аймгууд</w:t>
      </w:r>
      <w:r w:rsidR="000A10E4">
        <w:rPr>
          <w:rFonts w:ascii="Arial" w:hAnsi="Arial" w:cs="Arial"/>
          <w:color w:val="002060"/>
          <w:lang w:val="mn-MN"/>
        </w:rPr>
        <w:t>тай</w:t>
      </w:r>
      <w:r w:rsidRPr="000B0B51">
        <w:rPr>
          <w:rFonts w:ascii="Arial" w:hAnsi="Arial" w:cs="Arial"/>
          <w:color w:val="002060"/>
          <w:lang w:val="mn-MN"/>
        </w:rPr>
        <w:t xml:space="preserve"> нийл</w:t>
      </w:r>
      <w:r w:rsidR="000A10E4">
        <w:rPr>
          <w:rFonts w:ascii="Arial" w:hAnsi="Arial" w:cs="Arial"/>
          <w:color w:val="002060"/>
          <w:lang w:val="mn-MN"/>
        </w:rPr>
        <w:t>вэл</w:t>
      </w:r>
      <w:r w:rsidRPr="000B0B51">
        <w:rPr>
          <w:rFonts w:ascii="Arial" w:hAnsi="Arial" w:cs="Arial"/>
          <w:color w:val="002060"/>
          <w:lang w:val="mn-MN"/>
        </w:rPr>
        <w:t xml:space="preserve"> 78.6 хувийг бүрдүүлж байна. Үлдсэн 21.4 хувийг бусад 17 аймаг бүрдүүлж</w:t>
      </w:r>
      <w:r w:rsidR="000A10E4">
        <w:rPr>
          <w:rFonts w:ascii="Arial" w:hAnsi="Arial" w:cs="Arial"/>
          <w:color w:val="002060"/>
          <w:lang w:val="mn-MN"/>
        </w:rPr>
        <w:t xml:space="preserve"> байгаа дүр зурагтай байна. </w:t>
      </w:r>
    </w:p>
    <w:p w14:paraId="6D4E73E3" w14:textId="77777777" w:rsidR="00015F82" w:rsidRDefault="00015F82" w:rsidP="00F67575">
      <w:pPr>
        <w:pStyle w:val="Default"/>
        <w:spacing w:after="240" w:line="276" w:lineRule="auto"/>
        <w:ind w:firstLine="720"/>
        <w:jc w:val="both"/>
        <w:rPr>
          <w:color w:val="002060"/>
          <w:sz w:val="22"/>
          <w:szCs w:val="22"/>
        </w:rPr>
      </w:pPr>
      <w:r w:rsidRPr="000A6E03">
        <w:rPr>
          <w:color w:val="002060"/>
          <w:sz w:val="22"/>
          <w:szCs w:val="22"/>
        </w:rPr>
        <w:t xml:space="preserve">Дорнод аймгийн хувьд </w:t>
      </w:r>
      <w:r w:rsidR="000A6E03" w:rsidRPr="000A6E03">
        <w:rPr>
          <w:color w:val="002060"/>
          <w:sz w:val="22"/>
          <w:szCs w:val="22"/>
        </w:rPr>
        <w:t>2017</w:t>
      </w:r>
      <w:r w:rsidR="000A6E03">
        <w:rPr>
          <w:color w:val="002060"/>
          <w:sz w:val="22"/>
          <w:szCs w:val="22"/>
        </w:rPr>
        <w:t xml:space="preserve"> </w:t>
      </w:r>
      <w:r w:rsidR="000A6E03" w:rsidRPr="000A6E03">
        <w:rPr>
          <w:color w:val="002060"/>
          <w:sz w:val="22"/>
          <w:szCs w:val="22"/>
        </w:rPr>
        <w:t>онд Монгол улсын дотоодын нийт бүтээгдэхүүний 3%, зүүн бүсийн 52.0% болох 813.2 тэрбум төгрөгийн бүтээгдэхүүн үйлдвэрлэ</w:t>
      </w:r>
      <w:r w:rsidR="005124DB">
        <w:rPr>
          <w:color w:val="002060"/>
          <w:sz w:val="22"/>
          <w:szCs w:val="22"/>
        </w:rPr>
        <w:t xml:space="preserve">сэн бөгөөд </w:t>
      </w:r>
      <w:r w:rsidRPr="000A6E03">
        <w:rPr>
          <w:color w:val="002060"/>
          <w:sz w:val="22"/>
          <w:szCs w:val="22"/>
        </w:rPr>
        <w:t>Монгол Улсын нийт ДНБ-д эзлэх хувь бусад аймагтай харьцуулахад хурдацтай өс</w:t>
      </w:r>
      <w:r w:rsidR="005124DB">
        <w:rPr>
          <w:color w:val="002060"/>
          <w:sz w:val="22"/>
          <w:szCs w:val="22"/>
        </w:rPr>
        <w:t>сөөр</w:t>
      </w:r>
      <w:r w:rsidR="000A10E4">
        <w:rPr>
          <w:color w:val="002060"/>
          <w:sz w:val="22"/>
          <w:szCs w:val="22"/>
        </w:rPr>
        <w:t xml:space="preserve"> байгаа</w:t>
      </w:r>
      <w:r w:rsidR="005124DB">
        <w:rPr>
          <w:color w:val="002060"/>
          <w:sz w:val="22"/>
          <w:szCs w:val="22"/>
        </w:rPr>
        <w:t xml:space="preserve"> юм</w:t>
      </w:r>
      <w:r w:rsidRPr="000A6E03">
        <w:rPr>
          <w:color w:val="002060"/>
          <w:sz w:val="22"/>
          <w:szCs w:val="22"/>
        </w:rPr>
        <w:t xml:space="preserve">. </w:t>
      </w:r>
    </w:p>
    <w:p w14:paraId="75C0AD51" w14:textId="77777777" w:rsidR="00D4760A" w:rsidRPr="00D4760A" w:rsidRDefault="00E86EE7" w:rsidP="00F67575">
      <w:pPr>
        <w:pStyle w:val="Caption"/>
        <w:spacing w:after="240"/>
        <w:rPr>
          <w:rFonts w:ascii="Arial" w:hAnsi="Arial" w:cs="Arial"/>
          <w:sz w:val="22"/>
          <w:szCs w:val="22"/>
        </w:rPr>
      </w:pPr>
      <w:bookmarkStart w:id="57" w:name="_Toc531191673"/>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32</w:t>
      </w:r>
      <w:r w:rsidRPr="005A0E79">
        <w:rPr>
          <w:rFonts w:ascii="Arial" w:hAnsi="Arial" w:cs="Arial"/>
          <w:sz w:val="22"/>
          <w:szCs w:val="22"/>
        </w:rPr>
        <w:fldChar w:fldCharType="end"/>
      </w:r>
      <w:r w:rsidRPr="005A0E79">
        <w:rPr>
          <w:rFonts w:ascii="Arial" w:hAnsi="Arial" w:cs="Arial"/>
          <w:sz w:val="22"/>
          <w:szCs w:val="22"/>
        </w:rPr>
        <w:t>.</w:t>
      </w:r>
      <w:r w:rsidR="00BC0217" w:rsidRPr="005A0E79">
        <w:rPr>
          <w:rFonts w:ascii="Arial" w:hAnsi="Arial" w:cs="Arial"/>
          <w:sz w:val="22"/>
          <w:szCs w:val="22"/>
        </w:rPr>
        <w:t xml:space="preserve"> </w:t>
      </w:r>
      <w:r w:rsidR="00015F82" w:rsidRPr="005A0E79">
        <w:rPr>
          <w:rFonts w:ascii="Arial" w:hAnsi="Arial" w:cs="Arial"/>
          <w:sz w:val="22"/>
          <w:szCs w:val="22"/>
        </w:rPr>
        <w:t>Улсын ДНБ-д эзлэх хувь /оны үнээр, зүүн бүс/</w:t>
      </w:r>
      <w:bookmarkEnd w:id="57"/>
    </w:p>
    <w:p w14:paraId="7BC60551" w14:textId="77777777" w:rsidR="00015F82" w:rsidRDefault="002C6F4E" w:rsidP="00F67575">
      <w:pPr>
        <w:spacing w:after="0"/>
        <w:jc w:val="both"/>
        <w:rPr>
          <w:rFonts w:ascii="Arial" w:hAnsi="Arial" w:cs="Arial"/>
          <w:lang w:val="mn-MN"/>
        </w:rPr>
      </w:pPr>
      <w:r>
        <w:rPr>
          <w:noProof/>
        </w:rPr>
        <w:drawing>
          <wp:inline distT="0" distB="0" distL="0" distR="0" wp14:anchorId="7EA84DA2" wp14:editId="19B74A8C">
            <wp:extent cx="5731510" cy="3023735"/>
            <wp:effectExtent l="0" t="0" r="2540" b="5715"/>
            <wp:docPr id="461" name="Chart 461">
              <a:extLst xmlns:a="http://schemas.openxmlformats.org/drawingml/2006/main">
                <a:ext uri="{FF2B5EF4-FFF2-40B4-BE49-F238E27FC236}">
                  <a16:creationId xmlns:a16="http://schemas.microsoft.com/office/drawing/2014/main" id="{D6B931E3-C87C-41AD-971F-BF8FDFA374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6C6EF3B" w14:textId="77777777" w:rsidR="00015F82" w:rsidRPr="00D4760A" w:rsidRDefault="00015F82" w:rsidP="000A6E03">
      <w:pPr>
        <w:jc w:val="right"/>
        <w:rPr>
          <w:rFonts w:ascii="Arial" w:hAnsi="Arial" w:cs="Arial"/>
          <w:i/>
          <w:color w:val="002060"/>
          <w:sz w:val="20"/>
          <w:lang w:val="mn-MN"/>
        </w:rPr>
      </w:pPr>
      <w:r w:rsidRPr="00D4760A">
        <w:rPr>
          <w:rFonts w:ascii="Arial" w:hAnsi="Arial" w:cs="Arial"/>
          <w:i/>
          <w:color w:val="002060"/>
          <w:sz w:val="20"/>
          <w:lang w:val="mn-MN"/>
        </w:rPr>
        <w:t>Эх сурвалж: Ү</w:t>
      </w:r>
      <w:r w:rsidR="0096176B">
        <w:rPr>
          <w:rFonts w:ascii="Arial" w:hAnsi="Arial" w:cs="Arial"/>
          <w:i/>
          <w:color w:val="002060"/>
          <w:sz w:val="20"/>
          <w:lang w:val="mn-MN"/>
        </w:rPr>
        <w:t>СХ</w:t>
      </w:r>
    </w:p>
    <w:p w14:paraId="48D49F8C" w14:textId="77777777" w:rsidR="00015F82" w:rsidRPr="005A0E79" w:rsidRDefault="008429AC" w:rsidP="008429AC">
      <w:pPr>
        <w:pStyle w:val="Caption"/>
        <w:rPr>
          <w:rFonts w:ascii="Arial" w:hAnsi="Arial" w:cs="Arial"/>
          <w:sz w:val="22"/>
          <w:szCs w:val="22"/>
        </w:rPr>
      </w:pPr>
      <w:bookmarkStart w:id="58" w:name="_Toc531191674"/>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33</w:t>
      </w:r>
      <w:r w:rsidRPr="005A0E79">
        <w:rPr>
          <w:rFonts w:ascii="Arial" w:hAnsi="Arial" w:cs="Arial"/>
          <w:sz w:val="22"/>
          <w:szCs w:val="22"/>
        </w:rPr>
        <w:fldChar w:fldCharType="end"/>
      </w:r>
      <w:r w:rsidRPr="005A0E79">
        <w:rPr>
          <w:rFonts w:ascii="Arial" w:hAnsi="Arial" w:cs="Arial"/>
          <w:sz w:val="22"/>
          <w:szCs w:val="22"/>
        </w:rPr>
        <w:t>.</w:t>
      </w:r>
      <w:r w:rsidR="005E1020" w:rsidRPr="005A0E79">
        <w:rPr>
          <w:rFonts w:ascii="Arial" w:hAnsi="Arial" w:cs="Arial"/>
          <w:sz w:val="22"/>
          <w:szCs w:val="22"/>
        </w:rPr>
        <w:t xml:space="preserve"> Улсын ДНБ-д эзлэх хувийн жин, /оны үнээр, хувь/</w:t>
      </w:r>
      <w:bookmarkEnd w:id="58"/>
    </w:p>
    <w:p w14:paraId="1FF9941B" w14:textId="77777777" w:rsidR="00015F82" w:rsidRDefault="00015F82" w:rsidP="00F67575">
      <w:pPr>
        <w:spacing w:after="0"/>
        <w:jc w:val="both"/>
        <w:rPr>
          <w:rFonts w:ascii="Arial" w:hAnsi="Arial" w:cs="Arial"/>
        </w:rPr>
      </w:pPr>
      <w:r>
        <w:rPr>
          <w:noProof/>
        </w:rPr>
        <w:drawing>
          <wp:inline distT="0" distB="0" distL="0" distR="0" wp14:anchorId="27B398BB" wp14:editId="2FF6F66E">
            <wp:extent cx="5760000" cy="2880000"/>
            <wp:effectExtent l="0" t="0" r="12700" b="15875"/>
            <wp:docPr id="45" name="Chart 45">
              <a:extLst xmlns:a="http://schemas.openxmlformats.org/drawingml/2006/main">
                <a:ext uri="{FF2B5EF4-FFF2-40B4-BE49-F238E27FC236}">
                  <a16:creationId xmlns:a16="http://schemas.microsoft.com/office/drawing/2014/main" id="{20DEF83B-3BFE-496F-A42A-C75A23FB71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4B385E8" w14:textId="77777777" w:rsidR="00D4760A" w:rsidRPr="00D4760A" w:rsidRDefault="00D4760A" w:rsidP="00D4760A">
      <w:pPr>
        <w:jc w:val="right"/>
        <w:rPr>
          <w:rFonts w:ascii="Arial" w:hAnsi="Arial" w:cs="Arial"/>
          <w:i/>
          <w:color w:val="002060"/>
          <w:sz w:val="20"/>
          <w:lang w:val="mn-MN"/>
        </w:rPr>
      </w:pPr>
      <w:r w:rsidRPr="00D4760A">
        <w:rPr>
          <w:rFonts w:ascii="Arial" w:hAnsi="Arial" w:cs="Arial"/>
          <w:i/>
          <w:color w:val="002060"/>
          <w:sz w:val="20"/>
          <w:lang w:val="mn-MN"/>
        </w:rPr>
        <w:t>Эх сурвалж: Ү</w:t>
      </w:r>
      <w:r w:rsidR="0096176B">
        <w:rPr>
          <w:rFonts w:ascii="Arial" w:hAnsi="Arial" w:cs="Arial"/>
          <w:i/>
          <w:color w:val="002060"/>
          <w:sz w:val="20"/>
          <w:lang w:val="mn-MN"/>
        </w:rPr>
        <w:t>СХ</w:t>
      </w:r>
    </w:p>
    <w:p w14:paraId="3624F4AA" w14:textId="77777777" w:rsidR="00D75D2E" w:rsidRPr="000B0B51" w:rsidRDefault="00015F82" w:rsidP="00D4760A">
      <w:pPr>
        <w:ind w:firstLine="720"/>
        <w:jc w:val="both"/>
        <w:rPr>
          <w:rFonts w:ascii="Arial" w:hAnsi="Arial" w:cs="Arial"/>
          <w:color w:val="002060"/>
          <w:lang w:val="mn-MN"/>
        </w:rPr>
      </w:pPr>
      <w:r w:rsidRPr="000B0B51">
        <w:rPr>
          <w:rFonts w:ascii="Arial" w:hAnsi="Arial" w:cs="Arial"/>
          <w:color w:val="002060"/>
          <w:lang w:val="mn-MN"/>
        </w:rPr>
        <w:lastRenderedPageBreak/>
        <w:t xml:space="preserve">Дорнод аймгийн </w:t>
      </w:r>
      <w:r w:rsidR="00BC0217">
        <w:rPr>
          <w:rFonts w:ascii="Arial" w:hAnsi="Arial" w:cs="Arial"/>
          <w:color w:val="002060"/>
          <w:lang w:val="mn-MN"/>
        </w:rPr>
        <w:t xml:space="preserve">үйлдвэрлэсэн </w:t>
      </w:r>
      <w:r w:rsidRPr="000B0B51">
        <w:rPr>
          <w:rFonts w:ascii="Arial" w:hAnsi="Arial" w:cs="Arial"/>
          <w:color w:val="002060"/>
          <w:lang w:val="mn-MN"/>
        </w:rPr>
        <w:t>ДНБ-</w:t>
      </w:r>
      <w:r w:rsidR="000A10E4">
        <w:rPr>
          <w:rFonts w:ascii="Arial" w:hAnsi="Arial" w:cs="Arial"/>
          <w:color w:val="002060"/>
          <w:lang w:val="mn-MN"/>
        </w:rPr>
        <w:t>н</w:t>
      </w:r>
      <w:r w:rsidR="00BC0217">
        <w:rPr>
          <w:rFonts w:ascii="Arial" w:hAnsi="Arial" w:cs="Arial"/>
          <w:color w:val="002060"/>
          <w:lang w:val="mn-MN"/>
        </w:rPr>
        <w:t>ий улсын дүнд</w:t>
      </w:r>
      <w:r w:rsidRPr="000B0B51">
        <w:rPr>
          <w:rFonts w:ascii="Arial" w:hAnsi="Arial" w:cs="Arial"/>
          <w:color w:val="002060"/>
          <w:lang w:val="mn-MN"/>
        </w:rPr>
        <w:t xml:space="preserve"> эзлэх хувь 2010 онд 0.9 хувь байсан бол 2017 он хүртэл тогтмол өссөөр 2.9 хувь болж Орхон аймгийн дараа орж бай</w:t>
      </w:r>
      <w:r w:rsidR="000A10E4">
        <w:rPr>
          <w:rFonts w:ascii="Arial" w:hAnsi="Arial" w:cs="Arial"/>
          <w:color w:val="002060"/>
          <w:lang w:val="mn-MN"/>
        </w:rPr>
        <w:t>гаа нь сайшаалтай</w:t>
      </w:r>
      <w:r w:rsidRPr="000B0B51">
        <w:rPr>
          <w:rFonts w:ascii="Arial" w:hAnsi="Arial" w:cs="Arial"/>
          <w:color w:val="002060"/>
          <w:lang w:val="mn-MN"/>
        </w:rPr>
        <w:t>.</w:t>
      </w:r>
    </w:p>
    <w:p w14:paraId="42CB005D" w14:textId="77777777" w:rsidR="00015F82" w:rsidRPr="000B0B51" w:rsidRDefault="00015F82" w:rsidP="00F67575">
      <w:pPr>
        <w:spacing w:after="240"/>
        <w:jc w:val="both"/>
        <w:rPr>
          <w:rFonts w:ascii="Arial" w:hAnsi="Arial" w:cs="Arial"/>
          <w:color w:val="002060"/>
          <w:lang w:val="mn-MN"/>
        </w:rPr>
      </w:pPr>
      <w:r w:rsidRPr="000B0B51">
        <w:rPr>
          <w:rFonts w:ascii="Arial" w:hAnsi="Arial" w:cs="Arial"/>
          <w:color w:val="002060"/>
          <w:lang w:val="mn-MN"/>
        </w:rPr>
        <w:t>Дорнод аймгийн ДНБ (оны үнээр) 2017 онд 806.5 тэрбум төгрөгт хүр</w:t>
      </w:r>
      <w:r w:rsidR="0095773D">
        <w:rPr>
          <w:rFonts w:ascii="Arial" w:hAnsi="Arial" w:cs="Arial"/>
          <w:color w:val="002060"/>
          <w:lang w:val="mn-MN"/>
        </w:rPr>
        <w:t>сэн бөгөөд</w:t>
      </w:r>
      <w:r w:rsidRPr="000B0B51">
        <w:rPr>
          <w:rFonts w:ascii="Arial" w:hAnsi="Arial" w:cs="Arial"/>
          <w:color w:val="002060"/>
          <w:lang w:val="mn-MN"/>
        </w:rPr>
        <w:t xml:space="preserve"> өмнөх онтой харьцуулахад 19.2 хувиар өс</w:t>
      </w:r>
      <w:r w:rsidR="000A6E03">
        <w:rPr>
          <w:rFonts w:ascii="Arial" w:hAnsi="Arial" w:cs="Arial"/>
          <w:color w:val="002060"/>
          <w:lang w:val="mn-MN"/>
        </w:rPr>
        <w:t xml:space="preserve">өхөд </w:t>
      </w:r>
      <w:r w:rsidR="000A6E03" w:rsidRPr="000B0B51">
        <w:rPr>
          <w:rFonts w:ascii="Arial" w:hAnsi="Arial" w:cs="Arial"/>
          <w:color w:val="002060"/>
          <w:lang w:val="mn-MN"/>
        </w:rPr>
        <w:t>уул уурхай, олборлох салбар талаас илүү хувийг буюу 63.5 хувийг дангаараа</w:t>
      </w:r>
      <w:r w:rsidR="000A6E03">
        <w:rPr>
          <w:rFonts w:ascii="Arial" w:hAnsi="Arial" w:cs="Arial"/>
          <w:color w:val="002060"/>
          <w:lang w:val="mn-MN"/>
        </w:rPr>
        <w:t>, үүний дараа</w:t>
      </w:r>
      <w:r w:rsidR="000A6E03" w:rsidRPr="000B0B51">
        <w:rPr>
          <w:rFonts w:ascii="Arial" w:hAnsi="Arial" w:cs="Arial"/>
          <w:color w:val="002060"/>
          <w:lang w:val="mn-MN"/>
        </w:rPr>
        <w:t xml:space="preserve"> </w:t>
      </w:r>
      <w:r w:rsidRPr="000B0B51">
        <w:rPr>
          <w:rFonts w:ascii="Arial" w:hAnsi="Arial" w:cs="Arial"/>
          <w:color w:val="002060"/>
          <w:lang w:val="mn-MN"/>
        </w:rPr>
        <w:t xml:space="preserve">мал аж ахуйн салбар 12.8 хувийг бүрдүүлж байна. </w:t>
      </w:r>
    </w:p>
    <w:p w14:paraId="00D9CB20" w14:textId="77777777" w:rsidR="00015F82" w:rsidRPr="005A0E79" w:rsidRDefault="0096781E" w:rsidP="0096781E">
      <w:pPr>
        <w:pStyle w:val="Caption"/>
        <w:rPr>
          <w:rFonts w:ascii="Arial" w:hAnsi="Arial" w:cs="Arial"/>
          <w:sz w:val="22"/>
          <w:szCs w:val="22"/>
        </w:rPr>
      </w:pPr>
      <w:bookmarkStart w:id="59" w:name="_Toc531191675"/>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34</w:t>
      </w:r>
      <w:r w:rsidRPr="005A0E79">
        <w:rPr>
          <w:rFonts w:ascii="Arial" w:hAnsi="Arial" w:cs="Arial"/>
          <w:sz w:val="22"/>
          <w:szCs w:val="22"/>
        </w:rPr>
        <w:fldChar w:fldCharType="end"/>
      </w:r>
      <w:r w:rsidRPr="005A0E79">
        <w:rPr>
          <w:rFonts w:ascii="Arial" w:hAnsi="Arial" w:cs="Arial"/>
          <w:sz w:val="22"/>
          <w:szCs w:val="22"/>
        </w:rPr>
        <w:t>.</w:t>
      </w:r>
      <w:r w:rsidR="005E1020" w:rsidRPr="005A0E79">
        <w:rPr>
          <w:rFonts w:ascii="Arial" w:hAnsi="Arial" w:cs="Arial"/>
          <w:sz w:val="22"/>
          <w:szCs w:val="22"/>
        </w:rPr>
        <w:t xml:space="preserve"> </w:t>
      </w:r>
      <w:r w:rsidR="00015F82" w:rsidRPr="005A0E79">
        <w:rPr>
          <w:rFonts w:ascii="Arial" w:hAnsi="Arial" w:cs="Arial"/>
          <w:sz w:val="22"/>
          <w:szCs w:val="22"/>
        </w:rPr>
        <w:t>ДНБ-ий бүтэц, салбараар, дүнд эзлэх хувиар /оны үнээр/</w:t>
      </w:r>
      <w:bookmarkEnd w:id="59"/>
    </w:p>
    <w:p w14:paraId="3E524E36" w14:textId="77777777" w:rsidR="00015F82" w:rsidRPr="000B0B51" w:rsidRDefault="00015F82" w:rsidP="00F67575">
      <w:pPr>
        <w:spacing w:after="0"/>
        <w:jc w:val="both"/>
        <w:rPr>
          <w:rFonts w:ascii="Arial" w:hAnsi="Arial" w:cs="Arial"/>
          <w:color w:val="002060"/>
          <w:lang w:val="mn-MN"/>
        </w:rPr>
      </w:pPr>
      <w:r w:rsidRPr="000B0B51">
        <w:rPr>
          <w:rFonts w:ascii="Arial" w:hAnsi="Arial" w:cs="Arial"/>
          <w:noProof/>
          <w:color w:val="002060"/>
        </w:rPr>
        <w:drawing>
          <wp:inline distT="0" distB="0" distL="0" distR="0" wp14:anchorId="3058B227" wp14:editId="55B753FD">
            <wp:extent cx="5760000" cy="2880000"/>
            <wp:effectExtent l="0" t="0" r="12700" b="15875"/>
            <wp:docPr id="46" name="Chart 46">
              <a:extLst xmlns:a="http://schemas.openxmlformats.org/drawingml/2006/main">
                <a:ext uri="{FF2B5EF4-FFF2-40B4-BE49-F238E27FC236}">
                  <a16:creationId xmlns:a16="http://schemas.microsoft.com/office/drawing/2014/main" id="{3DE84028-56E3-43AC-858E-FF6B237154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68F414F" w14:textId="77777777" w:rsidR="00015F82" w:rsidRPr="002B1B2C" w:rsidRDefault="00015F82" w:rsidP="000A6E03">
      <w:pPr>
        <w:jc w:val="right"/>
        <w:rPr>
          <w:rFonts w:ascii="Arial" w:hAnsi="Arial" w:cs="Arial"/>
          <w:i/>
          <w:color w:val="002060"/>
          <w:sz w:val="20"/>
          <w:lang w:val="mn-MN"/>
        </w:rPr>
      </w:pPr>
      <w:r w:rsidRPr="002B1B2C">
        <w:rPr>
          <w:rFonts w:ascii="Arial" w:hAnsi="Arial" w:cs="Arial"/>
          <w:i/>
          <w:color w:val="002060"/>
          <w:sz w:val="20"/>
          <w:lang w:val="mn-MN"/>
        </w:rPr>
        <w:t xml:space="preserve">Эх сурвалж: </w:t>
      </w:r>
      <w:r w:rsidR="0096176B">
        <w:rPr>
          <w:rFonts w:ascii="Arial" w:hAnsi="Arial" w:cs="Arial"/>
          <w:i/>
          <w:color w:val="002060"/>
          <w:sz w:val="20"/>
          <w:lang w:val="mn-MN"/>
        </w:rPr>
        <w:t>ҮСХ</w:t>
      </w:r>
    </w:p>
    <w:p w14:paraId="70C97B3E" w14:textId="77777777" w:rsidR="000A6E03" w:rsidRDefault="00EC272E" w:rsidP="00F67575">
      <w:pPr>
        <w:jc w:val="both"/>
        <w:rPr>
          <w:rFonts w:ascii="Arial" w:hAnsi="Arial" w:cs="Arial"/>
          <w:b/>
          <w:color w:val="002060"/>
          <w:u w:val="single"/>
          <w:lang w:val="mn-MN"/>
        </w:rPr>
      </w:pPr>
      <w:r>
        <w:rPr>
          <w:rFonts w:ascii="Arial" w:hAnsi="Arial" w:cs="Arial"/>
          <w:color w:val="002060"/>
          <w:lang w:val="mn-MN"/>
        </w:rPr>
        <w:t>Хэдийгээр ДНБ-</w:t>
      </w:r>
      <w:r w:rsidR="000A10E4">
        <w:rPr>
          <w:rFonts w:ascii="Arial" w:hAnsi="Arial" w:cs="Arial"/>
          <w:color w:val="002060"/>
          <w:lang w:val="mn-MN"/>
        </w:rPr>
        <w:t>н</w:t>
      </w:r>
      <w:r>
        <w:rPr>
          <w:rFonts w:ascii="Arial" w:hAnsi="Arial" w:cs="Arial"/>
          <w:color w:val="002060"/>
          <w:lang w:val="mn-MN"/>
        </w:rPr>
        <w:t>ий дийлэнх хэсгийг Уул уурхайн салбар бүрдүүлж байгаа боловч</w:t>
      </w:r>
      <w:r w:rsidR="000A10E4">
        <w:rPr>
          <w:rFonts w:ascii="Arial" w:hAnsi="Arial" w:cs="Arial"/>
          <w:color w:val="002060"/>
          <w:lang w:val="mn-MN"/>
        </w:rPr>
        <w:t xml:space="preserve"> хөдөлмөрийн зах зээлийн </w:t>
      </w:r>
      <w:r>
        <w:rPr>
          <w:rFonts w:ascii="Arial" w:hAnsi="Arial" w:cs="Arial"/>
          <w:color w:val="002060"/>
          <w:lang w:val="mn-MN"/>
        </w:rPr>
        <w:t>шингээлт хамгийн бага буюу нийт ажиллагчдын 5 хувь л тус салбарт харьяалагдаж байна.</w:t>
      </w:r>
      <w:r w:rsidR="000A6E03">
        <w:rPr>
          <w:rFonts w:ascii="Arial" w:hAnsi="Arial" w:cs="Arial"/>
          <w:b/>
          <w:color w:val="002060"/>
          <w:u w:val="single"/>
          <w:lang w:val="mn-MN"/>
        </w:rPr>
        <w:br w:type="page"/>
      </w:r>
    </w:p>
    <w:p w14:paraId="7C89E9FD" w14:textId="77777777" w:rsidR="00FB4C24" w:rsidRPr="00F67575" w:rsidRDefault="00FB4C24" w:rsidP="00F67575">
      <w:pPr>
        <w:pStyle w:val="Heading2"/>
        <w:spacing w:after="120"/>
        <w:rPr>
          <w:rFonts w:ascii="Arial" w:hAnsi="Arial" w:cs="Arial"/>
          <w:b/>
          <w:sz w:val="28"/>
          <w:lang w:val="mn-MN"/>
        </w:rPr>
      </w:pPr>
      <w:bookmarkStart w:id="60" w:name="_Toc533493898"/>
      <w:r w:rsidRPr="00F67575">
        <w:rPr>
          <w:rFonts w:ascii="Arial" w:hAnsi="Arial" w:cs="Arial"/>
          <w:b/>
          <w:sz w:val="28"/>
          <w:lang w:val="mn-MN"/>
        </w:rPr>
        <w:lastRenderedPageBreak/>
        <w:t>2.1 ХӨДӨЛМӨРИЙН ЗАХ ЗЭЭЛИЙН ЭРЭЛТИЙН ТӨЛӨВ</w:t>
      </w:r>
      <w:bookmarkEnd w:id="60"/>
    </w:p>
    <w:p w14:paraId="51E2817A" w14:textId="77777777" w:rsidR="00FB4C24" w:rsidRDefault="00FB4C24" w:rsidP="00FE3CAB">
      <w:pPr>
        <w:spacing w:after="0"/>
        <w:jc w:val="both"/>
        <w:rPr>
          <w:rFonts w:ascii="Arial" w:hAnsi="Arial" w:cs="Arial"/>
          <w:b/>
          <w:color w:val="000000" w:themeColor="text1"/>
          <w:lang w:val="mn-MN"/>
        </w:rPr>
      </w:pPr>
    </w:p>
    <w:p w14:paraId="798DF4D1" w14:textId="77777777" w:rsidR="00EC272E" w:rsidRPr="008C678C" w:rsidRDefault="00EC272E" w:rsidP="00F67575">
      <w:pPr>
        <w:spacing w:after="360"/>
        <w:jc w:val="both"/>
        <w:rPr>
          <w:rFonts w:ascii="Arial" w:hAnsi="Arial" w:cs="Arial"/>
          <w:color w:val="002060"/>
          <w:lang w:val="mn-MN"/>
        </w:rPr>
      </w:pPr>
      <w:r w:rsidRPr="000B0B51">
        <w:rPr>
          <w:rFonts w:ascii="Arial" w:hAnsi="Arial" w:cs="Arial"/>
          <w:color w:val="002060"/>
          <w:lang w:val="mn-MN"/>
        </w:rPr>
        <w:t>Х</w:t>
      </w:r>
      <w:r w:rsidR="000A10E4">
        <w:rPr>
          <w:rFonts w:ascii="Arial" w:hAnsi="Arial" w:cs="Arial"/>
          <w:color w:val="002060"/>
          <w:lang w:val="mn-MN"/>
        </w:rPr>
        <w:t xml:space="preserve">өдөлмөрийн зах зээлийн </w:t>
      </w:r>
      <w:r w:rsidRPr="000B0B51">
        <w:rPr>
          <w:rFonts w:ascii="Arial" w:hAnsi="Arial" w:cs="Arial"/>
          <w:color w:val="002060"/>
          <w:lang w:val="mn-MN"/>
        </w:rPr>
        <w:t>эрэлтийн энэ оны мэдээллийг захиргааны статистик мэдээллээс харах боломжтой байдаг. Сүүлийн 2 жилд үүссэн эрэлтийг авч үзье.</w:t>
      </w:r>
    </w:p>
    <w:p w14:paraId="55F5EB6A" w14:textId="77777777" w:rsidR="00FE3CAB" w:rsidRPr="00CE6E02" w:rsidRDefault="00FE3CAB" w:rsidP="00CE6E02">
      <w:pPr>
        <w:pStyle w:val="Style1"/>
      </w:pPr>
      <w:bookmarkStart w:id="61" w:name="_Toc533493899"/>
      <w:r w:rsidRPr="00CE6E02">
        <w:t>АЖЛЫН БАЙРНЫ ЗАХИАЛГА</w:t>
      </w:r>
      <w:bookmarkEnd w:id="61"/>
    </w:p>
    <w:p w14:paraId="56551427" w14:textId="77777777" w:rsidR="00FE3CAB" w:rsidRPr="00A61735" w:rsidRDefault="00FE3CAB" w:rsidP="000A6E03">
      <w:pPr>
        <w:spacing w:after="0" w:line="276" w:lineRule="auto"/>
        <w:ind w:firstLine="720"/>
        <w:jc w:val="both"/>
        <w:rPr>
          <w:rFonts w:ascii="Arial" w:hAnsi="Arial" w:cs="Arial"/>
          <w:color w:val="002060"/>
          <w:lang w:val="mn-MN"/>
        </w:rPr>
      </w:pPr>
      <w:r w:rsidRPr="00A61735">
        <w:rPr>
          <w:rFonts w:ascii="Arial" w:hAnsi="Arial" w:cs="Arial"/>
          <w:color w:val="002060"/>
          <w:lang w:val="mn-MN"/>
        </w:rPr>
        <w:t xml:space="preserve">Дорнод аймгийн хэмжээнд 2018 оны </w:t>
      </w:r>
      <w:r w:rsidR="00A61735">
        <w:rPr>
          <w:rFonts w:ascii="Arial" w:hAnsi="Arial" w:cs="Arial"/>
          <w:color w:val="002060"/>
          <w:lang w:val="mn-MN"/>
        </w:rPr>
        <w:t xml:space="preserve">эхний 9 сарын </w:t>
      </w:r>
      <w:r w:rsidRPr="00A61735">
        <w:rPr>
          <w:rFonts w:ascii="Arial" w:hAnsi="Arial" w:cs="Arial"/>
          <w:color w:val="002060"/>
          <w:lang w:val="mn-MN"/>
        </w:rPr>
        <w:t xml:space="preserve">байдлаар хөдөлмөр эрхлэлтийн төрийн үйлчилгээний байгууллагад 900 гаруй ажлын байрны захиалга ирүүлсэн бөгөөд энэ нь өмнөх оны мөн үеэс 28.0 хувиар буурсан үзүүлэлттэй байна. </w:t>
      </w:r>
      <w:r w:rsidR="00A61735">
        <w:rPr>
          <w:rFonts w:ascii="Arial" w:hAnsi="Arial" w:cs="Arial"/>
          <w:color w:val="002060"/>
          <w:lang w:val="mn-MN"/>
        </w:rPr>
        <w:t>Уг хэмжээ нь З</w:t>
      </w:r>
      <w:r w:rsidRPr="00A61735">
        <w:rPr>
          <w:rFonts w:ascii="Arial" w:hAnsi="Arial" w:cs="Arial"/>
          <w:color w:val="002060"/>
          <w:lang w:val="mn-MN"/>
        </w:rPr>
        <w:t xml:space="preserve">үүн бүсийн ажлын байрны захиалгын 32.2 хувийг бүрдүүлж байгаа бол улсын дүнд 2.3 хувийг эзэлж байна. </w:t>
      </w:r>
    </w:p>
    <w:p w14:paraId="18F3036C" w14:textId="77777777" w:rsidR="00FE3CAB" w:rsidRPr="00A61735" w:rsidRDefault="00D75D2E" w:rsidP="000A6E03">
      <w:pPr>
        <w:spacing w:after="0" w:line="276" w:lineRule="auto"/>
        <w:ind w:firstLine="720"/>
        <w:jc w:val="both"/>
        <w:rPr>
          <w:rFonts w:ascii="Arial" w:hAnsi="Arial" w:cs="Arial"/>
          <w:color w:val="002060"/>
          <w:lang w:val="mn-MN"/>
        </w:rPr>
      </w:pPr>
      <w:r>
        <w:rPr>
          <w:rFonts w:ascii="Arial" w:hAnsi="Arial" w:cs="Arial"/>
          <w:color w:val="002060"/>
          <w:lang w:val="mn-MN"/>
        </w:rPr>
        <w:t>Ө</w:t>
      </w:r>
      <w:r w:rsidRPr="00A61735">
        <w:rPr>
          <w:rFonts w:ascii="Arial" w:hAnsi="Arial" w:cs="Arial"/>
          <w:color w:val="002060"/>
          <w:lang w:val="mn-MN"/>
        </w:rPr>
        <w:t xml:space="preserve">мнөх оны мөн үетэй харьцуулахад </w:t>
      </w:r>
      <w:r>
        <w:rPr>
          <w:rFonts w:ascii="Arial" w:hAnsi="Arial" w:cs="Arial"/>
          <w:color w:val="002060"/>
          <w:lang w:val="mn-MN"/>
        </w:rPr>
        <w:t>э</w:t>
      </w:r>
      <w:r w:rsidR="00FE3CAB" w:rsidRPr="00A61735">
        <w:rPr>
          <w:rFonts w:ascii="Arial" w:hAnsi="Arial" w:cs="Arial"/>
          <w:color w:val="002060"/>
          <w:lang w:val="mn-MN"/>
        </w:rPr>
        <w:t xml:space="preserve">дийн засгийн үйл ажиллагааны ихэнх салбарт ажлын байрны захиалгын тоо буурсан </w:t>
      </w:r>
      <w:r>
        <w:rPr>
          <w:rFonts w:ascii="Arial" w:hAnsi="Arial" w:cs="Arial"/>
          <w:color w:val="002060"/>
          <w:lang w:val="mn-MN"/>
        </w:rPr>
        <w:t>ч</w:t>
      </w:r>
      <w:r w:rsidR="00FE3CAB" w:rsidRPr="00A61735">
        <w:rPr>
          <w:rFonts w:ascii="Arial" w:hAnsi="Arial" w:cs="Arial"/>
          <w:color w:val="002060"/>
          <w:lang w:val="mn-MN"/>
        </w:rPr>
        <w:t xml:space="preserve"> барилга, үйлчилгээний бусад үйл ажиллагааны салбарын ажлын байрны захиалга өссөн байна. Ажлын байрны захиалгын  25.0 хувийг уул уурхайн салбар, 24.0 хувийг хөдөө аж ахуйн салбар, 18.6 хувийг үйлчилгээний бусад үйл ажиллагааны салбарын ажлын байрны захиалга тус тус эзэлж байгаа нь нийт захиалгын 67.5 хувийг бүрдүүлж байна. </w:t>
      </w:r>
    </w:p>
    <w:p w14:paraId="3DD70540" w14:textId="77777777" w:rsidR="00FE3CAB" w:rsidRDefault="00FE3CAB" w:rsidP="00F67575">
      <w:pPr>
        <w:spacing w:after="240" w:line="276" w:lineRule="auto"/>
        <w:ind w:firstLine="720"/>
        <w:jc w:val="both"/>
        <w:rPr>
          <w:rFonts w:ascii="Arial" w:hAnsi="Arial" w:cs="Arial"/>
          <w:color w:val="002060"/>
          <w:lang w:val="mn-MN"/>
        </w:rPr>
      </w:pPr>
      <w:r w:rsidRPr="00A61735">
        <w:rPr>
          <w:rFonts w:ascii="Arial" w:hAnsi="Arial" w:cs="Arial"/>
          <w:color w:val="002060"/>
          <w:lang w:val="mn-MN"/>
        </w:rPr>
        <w:t xml:space="preserve">Өмнөх оны мөн үед уул уурхайн салбарын ажлын байрны захиалга нийт захиалгын 37.7 хувийг эзэлж байсан бол энэ онд </w:t>
      </w:r>
      <w:r w:rsidR="00567414" w:rsidRPr="00A61735">
        <w:rPr>
          <w:rFonts w:ascii="Arial" w:hAnsi="Arial" w:cs="Arial"/>
          <w:color w:val="002060"/>
          <w:lang w:val="mn-MN"/>
        </w:rPr>
        <w:t>өмнөх он</w:t>
      </w:r>
      <w:r w:rsidR="00567414">
        <w:rPr>
          <w:rFonts w:ascii="Arial" w:hAnsi="Arial" w:cs="Arial"/>
          <w:color w:val="002060"/>
          <w:lang w:val="mn-MN"/>
        </w:rPr>
        <w:t>оос</w:t>
      </w:r>
      <w:r w:rsidR="00567414" w:rsidRPr="00A61735">
        <w:rPr>
          <w:rFonts w:ascii="Arial" w:hAnsi="Arial" w:cs="Arial"/>
          <w:color w:val="002060"/>
          <w:lang w:val="mn-MN"/>
        </w:rPr>
        <w:t xml:space="preserve"> </w:t>
      </w:r>
      <w:r w:rsidRPr="00A61735">
        <w:rPr>
          <w:rFonts w:ascii="Arial" w:hAnsi="Arial" w:cs="Arial"/>
          <w:color w:val="002060"/>
          <w:lang w:val="mn-MN"/>
        </w:rPr>
        <w:t>52.3 хувиар буур</w:t>
      </w:r>
      <w:r w:rsidR="008C55A2">
        <w:rPr>
          <w:rFonts w:ascii="Arial" w:hAnsi="Arial" w:cs="Arial"/>
          <w:color w:val="002060"/>
          <w:lang w:val="mn-MN"/>
        </w:rPr>
        <w:t>сан</w:t>
      </w:r>
      <w:r w:rsidRPr="00A61735">
        <w:rPr>
          <w:rFonts w:ascii="Arial" w:hAnsi="Arial" w:cs="Arial"/>
          <w:color w:val="002060"/>
          <w:lang w:val="mn-MN"/>
        </w:rPr>
        <w:t xml:space="preserve"> байна. Харин барилгын салбарын ажлын байрны захиалга өмнөх оны мөн үеэс эрс өссөн дүр зураг харагдаж байна. </w:t>
      </w:r>
    </w:p>
    <w:p w14:paraId="7CF138DF" w14:textId="77777777" w:rsidR="009E6593" w:rsidRDefault="001F5087" w:rsidP="00F67575">
      <w:pPr>
        <w:pStyle w:val="Caption"/>
        <w:spacing w:after="0"/>
        <w:rPr>
          <w:rFonts w:ascii="Arial" w:hAnsi="Arial" w:cs="Arial"/>
          <w:sz w:val="22"/>
          <w:szCs w:val="22"/>
        </w:rPr>
      </w:pPr>
      <w:bookmarkStart w:id="62" w:name="_Toc531191676"/>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35</w:t>
      </w:r>
      <w:r w:rsidRPr="005A0E79">
        <w:rPr>
          <w:rFonts w:ascii="Arial" w:hAnsi="Arial" w:cs="Arial"/>
          <w:sz w:val="22"/>
          <w:szCs w:val="22"/>
        </w:rPr>
        <w:fldChar w:fldCharType="end"/>
      </w:r>
      <w:r w:rsidRPr="005A0E79">
        <w:rPr>
          <w:rFonts w:ascii="Arial" w:hAnsi="Arial" w:cs="Arial"/>
          <w:sz w:val="22"/>
          <w:szCs w:val="22"/>
        </w:rPr>
        <w:t>.</w:t>
      </w:r>
      <w:r w:rsidR="005E1020" w:rsidRPr="005A0E79">
        <w:rPr>
          <w:rFonts w:ascii="Arial" w:hAnsi="Arial" w:cs="Arial"/>
          <w:sz w:val="22"/>
          <w:szCs w:val="22"/>
        </w:rPr>
        <w:t xml:space="preserve"> </w:t>
      </w:r>
      <w:r w:rsidR="00E7605C" w:rsidRPr="005A0E79">
        <w:rPr>
          <w:rFonts w:ascii="Arial" w:hAnsi="Arial" w:cs="Arial"/>
          <w:sz w:val="22"/>
          <w:szCs w:val="22"/>
        </w:rPr>
        <w:t>Ажлын байр</w:t>
      </w:r>
      <w:r w:rsidR="00CC3B61" w:rsidRPr="005A0E79">
        <w:rPr>
          <w:rFonts w:ascii="Arial" w:hAnsi="Arial" w:cs="Arial"/>
          <w:sz w:val="22"/>
          <w:szCs w:val="22"/>
        </w:rPr>
        <w:t>ны</w:t>
      </w:r>
      <w:r w:rsidR="00E7605C" w:rsidRPr="005A0E79">
        <w:rPr>
          <w:rFonts w:ascii="Arial" w:hAnsi="Arial" w:cs="Arial"/>
          <w:sz w:val="22"/>
          <w:szCs w:val="22"/>
        </w:rPr>
        <w:t xml:space="preserve"> захиалга, эдийн засгийн үйл ажиллагааны салбарын</w:t>
      </w:r>
      <w:r w:rsidR="00175759">
        <w:rPr>
          <w:rFonts w:ascii="Arial" w:hAnsi="Arial" w:cs="Arial"/>
          <w:sz w:val="22"/>
          <w:szCs w:val="22"/>
          <w:lang w:val="mn-MN"/>
        </w:rPr>
        <w:t xml:space="preserve"> </w:t>
      </w:r>
      <w:r w:rsidR="00E7605C" w:rsidRPr="005A0E79">
        <w:rPr>
          <w:rFonts w:ascii="Arial" w:hAnsi="Arial" w:cs="Arial"/>
          <w:sz w:val="22"/>
          <w:szCs w:val="22"/>
        </w:rPr>
        <w:t>ангиллаар</w:t>
      </w:r>
      <w:bookmarkEnd w:id="62"/>
    </w:p>
    <w:p w14:paraId="4D1FADEF" w14:textId="77777777" w:rsidR="00E7605C" w:rsidRDefault="009E6593" w:rsidP="00F67575">
      <w:pPr>
        <w:pStyle w:val="Caption"/>
        <w:spacing w:after="0"/>
        <w:jc w:val="right"/>
        <w:rPr>
          <w:rFonts w:ascii="Arial" w:hAnsi="Arial" w:cs="Arial"/>
          <w:sz w:val="22"/>
          <w:szCs w:val="22"/>
        </w:rPr>
      </w:pPr>
      <w:r w:rsidRPr="009E6593">
        <w:rPr>
          <w:rFonts w:ascii="Arial" w:hAnsi="Arial" w:cs="Arial"/>
          <w:b w:val="0"/>
          <w:sz w:val="22"/>
          <w:szCs w:val="22"/>
          <w:lang w:val="mn-MN"/>
        </w:rPr>
        <w:t>Хэмжих нэгж: тоо</w:t>
      </w:r>
      <w:r w:rsidR="00175759">
        <w:rPr>
          <w:noProof/>
        </w:rPr>
        <w:drawing>
          <wp:inline distT="0" distB="0" distL="0" distR="0" wp14:anchorId="751DF83C" wp14:editId="19C90225">
            <wp:extent cx="5857875" cy="3448050"/>
            <wp:effectExtent l="0" t="0" r="0" b="0"/>
            <wp:docPr id="48" name="Chart 48">
              <a:extLst xmlns:a="http://schemas.openxmlformats.org/drawingml/2006/main">
                <a:ext uri="{FF2B5EF4-FFF2-40B4-BE49-F238E27FC236}">
                  <a16:creationId xmlns:a16="http://schemas.microsoft.com/office/drawing/2014/main" id="{5C511EEA-572B-476C-BAE6-C850FDF77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3608B74" w14:textId="77777777" w:rsidR="00184059" w:rsidRPr="0096176B" w:rsidRDefault="00184059" w:rsidP="00184059">
      <w:pPr>
        <w:spacing w:after="0"/>
        <w:ind w:firstLine="720"/>
        <w:jc w:val="right"/>
        <w:rPr>
          <w:rFonts w:ascii="Arial" w:hAnsi="Arial" w:cs="Arial"/>
          <w:i/>
          <w:color w:val="002060"/>
          <w:sz w:val="20"/>
          <w:lang w:val="mn-MN"/>
        </w:rPr>
      </w:pPr>
      <w:r w:rsidRPr="0096176B">
        <w:rPr>
          <w:rFonts w:ascii="Arial" w:hAnsi="Arial" w:cs="Arial"/>
          <w:i/>
          <w:color w:val="002060"/>
          <w:sz w:val="20"/>
          <w:lang w:val="mn-MN"/>
        </w:rPr>
        <w:t xml:space="preserve">Эх сурвалж: ХХҮЕГ </w:t>
      </w:r>
    </w:p>
    <w:p w14:paraId="39D2D4FB" w14:textId="77777777" w:rsidR="00175759" w:rsidRPr="00175759" w:rsidRDefault="00175759" w:rsidP="00175759"/>
    <w:p w14:paraId="684173FA" w14:textId="77777777" w:rsidR="00E7605C" w:rsidRPr="00915A92" w:rsidRDefault="001A19C3" w:rsidP="00F67575">
      <w:pPr>
        <w:spacing w:after="240"/>
        <w:ind w:firstLine="720"/>
        <w:jc w:val="both"/>
        <w:rPr>
          <w:rFonts w:ascii="Arial" w:hAnsi="Arial" w:cs="Arial"/>
          <w:color w:val="002060"/>
        </w:rPr>
      </w:pPr>
      <w:r w:rsidRPr="00915A92">
        <w:rPr>
          <w:rFonts w:ascii="Arial" w:hAnsi="Arial" w:cs="Arial"/>
          <w:color w:val="002060"/>
          <w:lang w:val="mn-MN"/>
        </w:rPr>
        <w:lastRenderedPageBreak/>
        <w:t xml:space="preserve">Ажлын байрны захиалгыг </w:t>
      </w:r>
      <w:r w:rsidR="00560F50">
        <w:rPr>
          <w:rFonts w:ascii="Arial" w:hAnsi="Arial" w:cs="Arial"/>
          <w:color w:val="002060"/>
          <w:lang w:val="mn-MN"/>
        </w:rPr>
        <w:t xml:space="preserve">ажил мэргэжлийн ангиллаар </w:t>
      </w:r>
      <w:r w:rsidRPr="00915A92">
        <w:rPr>
          <w:rFonts w:ascii="Arial" w:hAnsi="Arial" w:cs="Arial"/>
          <w:color w:val="002060"/>
          <w:lang w:val="mn-MN"/>
        </w:rPr>
        <w:t>задлан харвал энгийн ажил мэргэжлийн ажлын байр</w:t>
      </w:r>
      <w:r w:rsidR="00560F50">
        <w:rPr>
          <w:rFonts w:ascii="Arial" w:hAnsi="Arial" w:cs="Arial"/>
          <w:color w:val="002060"/>
          <w:lang w:val="mn-MN"/>
        </w:rPr>
        <w:t>ны захиалг</w:t>
      </w:r>
      <w:r w:rsidR="004C0941">
        <w:rPr>
          <w:rFonts w:ascii="Arial" w:hAnsi="Arial" w:cs="Arial"/>
          <w:color w:val="002060"/>
          <w:lang w:val="mn-MN"/>
        </w:rPr>
        <w:t xml:space="preserve">ын </w:t>
      </w:r>
      <w:r w:rsidR="00560F50">
        <w:rPr>
          <w:rFonts w:ascii="Arial" w:hAnsi="Arial" w:cs="Arial"/>
          <w:color w:val="002060"/>
          <w:lang w:val="mn-MN"/>
        </w:rPr>
        <w:t xml:space="preserve">нийт захиалгад эзлэх хувь буурсан </w:t>
      </w:r>
      <w:r w:rsidR="004C0941">
        <w:rPr>
          <w:rFonts w:ascii="Arial" w:hAnsi="Arial" w:cs="Arial"/>
          <w:color w:val="002060"/>
          <w:lang w:val="mn-MN"/>
        </w:rPr>
        <w:t xml:space="preserve">үзүүлэлттэй </w:t>
      </w:r>
      <w:r w:rsidR="00560F50">
        <w:rPr>
          <w:rFonts w:ascii="Arial" w:hAnsi="Arial" w:cs="Arial"/>
          <w:color w:val="002060"/>
          <w:lang w:val="mn-MN"/>
        </w:rPr>
        <w:t xml:space="preserve">байна. </w:t>
      </w:r>
    </w:p>
    <w:p w14:paraId="320B3302" w14:textId="77777777" w:rsidR="00E7605C" w:rsidRPr="00AB0622" w:rsidRDefault="00917068" w:rsidP="00F67575">
      <w:pPr>
        <w:pStyle w:val="Caption"/>
        <w:spacing w:after="0"/>
        <w:jc w:val="both"/>
        <w:rPr>
          <w:rFonts w:ascii="Arial" w:hAnsi="Arial" w:cs="Arial"/>
          <w:b w:val="0"/>
          <w:sz w:val="22"/>
          <w:szCs w:val="22"/>
        </w:rPr>
      </w:pPr>
      <w:bookmarkStart w:id="63" w:name="_Toc531191677"/>
      <w:r w:rsidRPr="005A0E79">
        <w:rPr>
          <w:rFonts w:ascii="Arial" w:hAnsi="Arial" w:cs="Arial"/>
          <w:sz w:val="22"/>
          <w:szCs w:val="22"/>
        </w:rPr>
        <w:t xml:space="preserve">Зураг </w:t>
      </w:r>
      <w:r w:rsidRPr="005A0E79">
        <w:rPr>
          <w:rFonts w:ascii="Arial" w:hAnsi="Arial" w:cs="Arial"/>
          <w:sz w:val="22"/>
          <w:szCs w:val="22"/>
        </w:rPr>
        <w:fldChar w:fldCharType="begin"/>
      </w:r>
      <w:r w:rsidRPr="005A0E79">
        <w:rPr>
          <w:rFonts w:ascii="Arial" w:hAnsi="Arial" w:cs="Arial"/>
          <w:sz w:val="22"/>
          <w:szCs w:val="22"/>
        </w:rPr>
        <w:instrText xml:space="preserve"> SEQ Зураг \* ARABIC </w:instrText>
      </w:r>
      <w:r w:rsidRPr="005A0E79">
        <w:rPr>
          <w:rFonts w:ascii="Arial" w:hAnsi="Arial" w:cs="Arial"/>
          <w:sz w:val="22"/>
          <w:szCs w:val="22"/>
        </w:rPr>
        <w:fldChar w:fldCharType="separate"/>
      </w:r>
      <w:r w:rsidR="006E0B0C">
        <w:rPr>
          <w:rFonts w:ascii="Arial" w:hAnsi="Arial" w:cs="Arial"/>
          <w:noProof/>
          <w:sz w:val="22"/>
          <w:szCs w:val="22"/>
        </w:rPr>
        <w:t>36</w:t>
      </w:r>
      <w:r w:rsidRPr="005A0E79">
        <w:rPr>
          <w:rFonts w:ascii="Arial" w:hAnsi="Arial" w:cs="Arial"/>
          <w:sz w:val="22"/>
          <w:szCs w:val="22"/>
        </w:rPr>
        <w:fldChar w:fldCharType="end"/>
      </w:r>
      <w:r w:rsidRPr="005A0E79">
        <w:rPr>
          <w:rFonts w:ascii="Arial" w:hAnsi="Arial" w:cs="Arial"/>
          <w:sz w:val="22"/>
          <w:szCs w:val="22"/>
        </w:rPr>
        <w:t>.</w:t>
      </w:r>
      <w:r w:rsidR="005E1020" w:rsidRPr="005A0E79">
        <w:rPr>
          <w:rFonts w:ascii="Arial" w:hAnsi="Arial" w:cs="Arial"/>
          <w:sz w:val="22"/>
          <w:szCs w:val="22"/>
        </w:rPr>
        <w:t xml:space="preserve"> </w:t>
      </w:r>
      <w:r w:rsidR="00E7605C" w:rsidRPr="005A0E79">
        <w:rPr>
          <w:rFonts w:ascii="Arial" w:hAnsi="Arial" w:cs="Arial"/>
          <w:sz w:val="22"/>
          <w:szCs w:val="22"/>
        </w:rPr>
        <w:t>Ажлын байрны захиалга, ажил мэргэжлийн ангиллаар /</w:t>
      </w:r>
      <w:r w:rsidR="00C34CA5" w:rsidRPr="00AB0622">
        <w:rPr>
          <w:rFonts w:ascii="Arial" w:hAnsi="Arial" w:cs="Arial"/>
          <w:b w:val="0"/>
          <w:sz w:val="22"/>
          <w:szCs w:val="22"/>
          <w:lang w:val="mn-MN"/>
        </w:rPr>
        <w:t>өмнөх онуудын жилийн эцэстэй харьцуулснаар</w:t>
      </w:r>
      <w:r w:rsidR="00E7605C" w:rsidRPr="00AB0622">
        <w:rPr>
          <w:rFonts w:ascii="Arial" w:hAnsi="Arial" w:cs="Arial"/>
          <w:b w:val="0"/>
          <w:sz w:val="22"/>
          <w:szCs w:val="22"/>
        </w:rPr>
        <w:t>/</w:t>
      </w:r>
      <w:bookmarkEnd w:id="63"/>
    </w:p>
    <w:p w14:paraId="72B0B0DC" w14:textId="77777777" w:rsidR="00647A8C" w:rsidRPr="00647A8C" w:rsidRDefault="00647A8C" w:rsidP="00F67575">
      <w:pPr>
        <w:spacing w:after="0"/>
        <w:jc w:val="right"/>
      </w:pPr>
      <w:r w:rsidRPr="00647A8C">
        <w:rPr>
          <w:rFonts w:ascii="Arial" w:hAnsi="Arial" w:cs="Arial"/>
          <w:color w:val="2F5496" w:themeColor="accent1" w:themeShade="BF"/>
          <w:lang w:val="mn-MN"/>
        </w:rPr>
        <w:t xml:space="preserve">Хэмжих нэгж: </w:t>
      </w:r>
      <w:r>
        <w:rPr>
          <w:rFonts w:ascii="Arial" w:hAnsi="Arial" w:cs="Arial"/>
          <w:color w:val="2F5496" w:themeColor="accent1" w:themeShade="BF"/>
          <w:lang w:val="mn-MN"/>
        </w:rPr>
        <w:t xml:space="preserve">хувь </w:t>
      </w:r>
    </w:p>
    <w:p w14:paraId="7F7DDFA7" w14:textId="77777777" w:rsidR="006720E0" w:rsidRPr="006720E0" w:rsidRDefault="006720E0" w:rsidP="00F67575">
      <w:pPr>
        <w:spacing w:after="0"/>
      </w:pPr>
      <w:r>
        <w:rPr>
          <w:noProof/>
        </w:rPr>
        <w:drawing>
          <wp:inline distT="0" distB="0" distL="0" distR="0" wp14:anchorId="4F641218" wp14:editId="4D16F597">
            <wp:extent cx="5257800" cy="2700020"/>
            <wp:effectExtent l="0" t="0" r="0" b="0"/>
            <wp:docPr id="47" name="Chart 47">
              <a:extLst xmlns:a="http://schemas.openxmlformats.org/drawingml/2006/main">
                <a:ext uri="{FF2B5EF4-FFF2-40B4-BE49-F238E27FC236}">
                  <a16:creationId xmlns:a16="http://schemas.microsoft.com/office/drawing/2014/main" id="{DD80DF2D-1855-41F8-9119-7305E46BE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AFA1410" w14:textId="77777777" w:rsidR="00FE3CAB" w:rsidRPr="0096176B" w:rsidRDefault="00FE3CAB" w:rsidP="00F67575">
      <w:pPr>
        <w:spacing w:after="120" w:line="276" w:lineRule="auto"/>
        <w:ind w:left="5040" w:firstLine="720"/>
        <w:jc w:val="center"/>
        <w:rPr>
          <w:rFonts w:ascii="Arial" w:hAnsi="Arial" w:cs="Arial"/>
          <w:i/>
          <w:color w:val="002060"/>
          <w:sz w:val="20"/>
          <w:lang w:val="mn-MN"/>
        </w:rPr>
      </w:pPr>
      <w:r w:rsidRPr="0096176B">
        <w:rPr>
          <w:rFonts w:ascii="Arial" w:hAnsi="Arial" w:cs="Arial"/>
          <w:i/>
          <w:color w:val="002060"/>
          <w:sz w:val="20"/>
          <w:lang w:val="mn-MN"/>
        </w:rPr>
        <w:t xml:space="preserve">Эх сурвалж: ХХҮЕГ </w:t>
      </w:r>
    </w:p>
    <w:p w14:paraId="06E0702D" w14:textId="77777777" w:rsidR="00FE3CAB" w:rsidRPr="00885005" w:rsidRDefault="00FE3CAB" w:rsidP="000A6E03">
      <w:pPr>
        <w:spacing w:after="0" w:line="276" w:lineRule="auto"/>
        <w:ind w:firstLine="720"/>
        <w:jc w:val="both"/>
        <w:rPr>
          <w:rFonts w:ascii="Arial" w:hAnsi="Arial" w:cs="Arial"/>
          <w:color w:val="002060"/>
          <w:lang w:val="mn-MN"/>
        </w:rPr>
      </w:pPr>
      <w:r w:rsidRPr="00885005">
        <w:rPr>
          <w:rFonts w:ascii="Arial" w:hAnsi="Arial" w:cs="Arial"/>
          <w:color w:val="002060"/>
          <w:lang w:val="mn-MN"/>
        </w:rPr>
        <w:t>Ажил мэргэжлийн үндсэн бүлгийн ангиллаар авч үзвэл мэргэжил шаардахгүй энгийн ажил мэргэжлийн захиалга нийт захиалгын 37.3 хувийг эзэлж байгаа ч өнгөрсөн оны мөн үеийн</w:t>
      </w:r>
      <w:r w:rsidR="00D75D2E" w:rsidRPr="00885005">
        <w:rPr>
          <w:rFonts w:ascii="Arial" w:hAnsi="Arial" w:cs="Arial"/>
          <w:color w:val="002060"/>
          <w:lang w:val="mn-MN"/>
        </w:rPr>
        <w:t>хээс</w:t>
      </w:r>
      <w:r w:rsidRPr="00885005">
        <w:rPr>
          <w:rFonts w:ascii="Arial" w:hAnsi="Arial" w:cs="Arial"/>
          <w:color w:val="002060"/>
          <w:lang w:val="mn-MN"/>
        </w:rPr>
        <w:t xml:space="preserve"> буурсан үзүүлэлттэй байна. </w:t>
      </w:r>
    </w:p>
    <w:p w14:paraId="6B3C10F6" w14:textId="77777777" w:rsidR="00FE3CAB" w:rsidRPr="00885005" w:rsidRDefault="00FE3CAB" w:rsidP="00265728">
      <w:pPr>
        <w:spacing w:after="0" w:line="276" w:lineRule="auto"/>
        <w:ind w:firstLine="720"/>
        <w:jc w:val="both"/>
        <w:rPr>
          <w:rFonts w:ascii="Arial" w:hAnsi="Arial" w:cs="Arial"/>
          <w:color w:val="002060"/>
          <w:lang w:val="mn-MN"/>
        </w:rPr>
      </w:pPr>
      <w:r w:rsidRPr="00885005">
        <w:rPr>
          <w:rFonts w:ascii="Arial" w:hAnsi="Arial" w:cs="Arial"/>
          <w:color w:val="002060"/>
          <w:lang w:val="mn-MN"/>
        </w:rPr>
        <w:t>Мөн  “мэргэжилтэн” бүлгийн ажил мэргэжлийн захиалга 14.9 хувь, “ХАА, ой, загас агнуурын ажилтан” бүлгийн ажил мэргэжлийн захиалга 12.2 хувийг тус тус эзэлж байна. Харин контор үйлчилгээний ажилтны захиалга хамгийн бага буюу нийт захиалгын 1.8 хувь буюу хамгийн бага хувийг эзэлж байна.</w:t>
      </w:r>
      <w:r w:rsidR="00E21C74">
        <w:rPr>
          <w:rFonts w:ascii="Arial" w:hAnsi="Arial" w:cs="Arial"/>
          <w:color w:val="002060"/>
          <w:lang w:val="mn-MN"/>
        </w:rPr>
        <w:t xml:space="preserve"> </w:t>
      </w:r>
      <w:r w:rsidRPr="00885005">
        <w:rPr>
          <w:rFonts w:ascii="Arial" w:hAnsi="Arial" w:cs="Arial"/>
          <w:color w:val="002060"/>
          <w:lang w:val="mn-MN"/>
        </w:rPr>
        <w:t xml:space="preserve">“Худалдаа, үйлчилгээний ажилтан”, “Контор, үйлчилгээний ажилтан”, “Үйлдвэрлэл, барилга, гар урлал, холбогдох ажил үйлчилгээний ажилтан” зэрэг ажил мэргэжлийн үндсэн бүлгийн ажлын байрны захиалга өнгөрсөн оны </w:t>
      </w:r>
      <w:r w:rsidR="00A61735" w:rsidRPr="00885005">
        <w:rPr>
          <w:rFonts w:ascii="Arial" w:hAnsi="Arial" w:cs="Arial"/>
          <w:color w:val="002060"/>
          <w:lang w:val="mn-MN"/>
        </w:rPr>
        <w:t>мөн</w:t>
      </w:r>
      <w:r w:rsidRPr="00885005">
        <w:rPr>
          <w:rFonts w:ascii="Arial" w:hAnsi="Arial" w:cs="Arial"/>
          <w:color w:val="002060"/>
          <w:lang w:val="mn-MN"/>
        </w:rPr>
        <w:t xml:space="preserve"> үе</w:t>
      </w:r>
      <w:r w:rsidR="00A61735" w:rsidRPr="00885005">
        <w:rPr>
          <w:rFonts w:ascii="Arial" w:hAnsi="Arial" w:cs="Arial"/>
          <w:color w:val="002060"/>
          <w:lang w:val="mn-MN"/>
        </w:rPr>
        <w:t>эс</w:t>
      </w:r>
      <w:r w:rsidRPr="00885005">
        <w:rPr>
          <w:rFonts w:ascii="Arial" w:hAnsi="Arial" w:cs="Arial"/>
          <w:color w:val="002060"/>
          <w:lang w:val="mn-MN"/>
        </w:rPr>
        <w:t xml:space="preserve"> буурсан үзүүлэлттэй байна. </w:t>
      </w:r>
    </w:p>
    <w:p w14:paraId="7A63AA6B" w14:textId="77777777" w:rsidR="00FE3CAB" w:rsidRPr="00CE6E02" w:rsidRDefault="00FE3CAB">
      <w:pPr>
        <w:pStyle w:val="Style1"/>
      </w:pPr>
      <w:bookmarkStart w:id="64" w:name="_Toc533493900"/>
      <w:r w:rsidRPr="00CE6E02">
        <w:t>АЖИЛД ЗУУЧЛАХ ҮЙЛЧИЛГЭЭ</w:t>
      </w:r>
      <w:bookmarkEnd w:id="64"/>
    </w:p>
    <w:p w14:paraId="5C8DD137" w14:textId="77777777" w:rsidR="00FE3CAB" w:rsidRPr="00885005" w:rsidRDefault="00FE3CAB" w:rsidP="000A6E03">
      <w:pPr>
        <w:spacing w:after="0" w:line="276" w:lineRule="auto"/>
        <w:ind w:firstLine="720"/>
        <w:jc w:val="both"/>
        <w:rPr>
          <w:rFonts w:ascii="Arial" w:hAnsi="Arial" w:cs="Arial"/>
          <w:color w:val="002060"/>
          <w:lang w:val="mn-MN"/>
        </w:rPr>
      </w:pPr>
      <w:r w:rsidRPr="00885005">
        <w:rPr>
          <w:rFonts w:ascii="Arial" w:hAnsi="Arial" w:cs="Arial"/>
          <w:color w:val="002060"/>
          <w:lang w:val="mn-MN"/>
        </w:rPr>
        <w:t xml:space="preserve">Хөдөлмөр эрхлэлтийг дэмжих хөтөлбөр, арга хэмжээ, үйлчилгээний хүрээнд </w:t>
      </w:r>
      <w:r w:rsidR="00D75D2E" w:rsidRPr="00885005">
        <w:rPr>
          <w:rFonts w:ascii="Arial" w:hAnsi="Arial" w:cs="Arial"/>
          <w:color w:val="002060"/>
          <w:lang w:val="mn-MN"/>
        </w:rPr>
        <w:t xml:space="preserve">энэ </w:t>
      </w:r>
      <w:r w:rsidRPr="00885005">
        <w:rPr>
          <w:rFonts w:ascii="Arial" w:hAnsi="Arial" w:cs="Arial"/>
          <w:color w:val="002060"/>
          <w:lang w:val="mn-MN"/>
        </w:rPr>
        <w:t>оны</w:t>
      </w:r>
      <w:r w:rsidR="00D75D2E" w:rsidRPr="00885005">
        <w:rPr>
          <w:rFonts w:ascii="Arial" w:hAnsi="Arial" w:cs="Arial"/>
          <w:color w:val="002060"/>
          <w:lang w:val="mn-MN"/>
        </w:rPr>
        <w:t xml:space="preserve"> эхний </w:t>
      </w:r>
      <w:r w:rsidRPr="00885005">
        <w:rPr>
          <w:rFonts w:ascii="Arial" w:hAnsi="Arial" w:cs="Arial"/>
          <w:color w:val="002060"/>
          <w:lang w:val="mn-MN"/>
        </w:rPr>
        <w:t xml:space="preserve">9 сарын байдлаар 700 гаруй иргэн ажилд зуучлагдан орсон нь </w:t>
      </w:r>
      <w:r w:rsidR="00D75D2E" w:rsidRPr="00885005">
        <w:rPr>
          <w:rFonts w:ascii="Arial" w:hAnsi="Arial" w:cs="Arial"/>
          <w:color w:val="002060"/>
          <w:lang w:val="mn-MN"/>
        </w:rPr>
        <w:t>өмнөх оны мөн үеийнхээс 26.5 хувиар буурсан үзүүлэлт бөгөөд З</w:t>
      </w:r>
      <w:r w:rsidRPr="00885005">
        <w:rPr>
          <w:rFonts w:ascii="Arial" w:hAnsi="Arial" w:cs="Arial"/>
          <w:color w:val="002060"/>
          <w:lang w:val="mn-MN"/>
        </w:rPr>
        <w:t>үүн бүсийн ажилд зуучлагдсан</w:t>
      </w:r>
      <w:r w:rsidR="00D75D2E" w:rsidRPr="00885005">
        <w:rPr>
          <w:rFonts w:ascii="Arial" w:hAnsi="Arial" w:cs="Arial"/>
          <w:color w:val="002060"/>
          <w:lang w:val="mn-MN"/>
        </w:rPr>
        <w:t xml:space="preserve"> нийт</w:t>
      </w:r>
      <w:r w:rsidRPr="00885005">
        <w:rPr>
          <w:rFonts w:ascii="Arial" w:hAnsi="Arial" w:cs="Arial"/>
          <w:color w:val="002060"/>
          <w:lang w:val="mn-MN"/>
        </w:rPr>
        <w:t xml:space="preserve"> иргэдийн 33.0 хувийг эзэлж байна. </w:t>
      </w:r>
    </w:p>
    <w:p w14:paraId="47A01F0B" w14:textId="77777777" w:rsidR="006E7FC5" w:rsidRPr="002B1B2C" w:rsidRDefault="006E7FC5" w:rsidP="00F67575">
      <w:pPr>
        <w:pStyle w:val="Caption"/>
        <w:keepNext/>
        <w:spacing w:after="0"/>
        <w:jc w:val="both"/>
        <w:rPr>
          <w:rFonts w:ascii="Arial" w:hAnsi="Arial" w:cs="Arial"/>
          <w:b w:val="0"/>
          <w:sz w:val="22"/>
          <w:szCs w:val="22"/>
          <w:lang w:val="mn-MN"/>
        </w:rPr>
      </w:pPr>
      <w:bookmarkStart w:id="65" w:name="_Toc531191678"/>
      <w:r w:rsidRPr="002E459E">
        <w:rPr>
          <w:rFonts w:ascii="Arial" w:hAnsi="Arial" w:cs="Arial"/>
          <w:sz w:val="22"/>
          <w:szCs w:val="22"/>
        </w:rPr>
        <w:lastRenderedPageBreak/>
        <w:t xml:space="preserve">Зураг </w:t>
      </w:r>
      <w:r w:rsidRPr="002E459E">
        <w:rPr>
          <w:rFonts w:ascii="Arial" w:hAnsi="Arial" w:cs="Arial"/>
          <w:sz w:val="22"/>
          <w:szCs w:val="22"/>
        </w:rPr>
        <w:fldChar w:fldCharType="begin"/>
      </w:r>
      <w:r w:rsidRPr="002E459E">
        <w:rPr>
          <w:rFonts w:ascii="Arial" w:hAnsi="Arial" w:cs="Arial"/>
          <w:sz w:val="22"/>
          <w:szCs w:val="22"/>
        </w:rPr>
        <w:instrText xml:space="preserve"> SEQ Зураг \* ARABIC </w:instrText>
      </w:r>
      <w:r w:rsidRPr="002E459E">
        <w:rPr>
          <w:rFonts w:ascii="Arial" w:hAnsi="Arial" w:cs="Arial"/>
          <w:sz w:val="22"/>
          <w:szCs w:val="22"/>
        </w:rPr>
        <w:fldChar w:fldCharType="separate"/>
      </w:r>
      <w:r w:rsidR="006E0B0C">
        <w:rPr>
          <w:rFonts w:ascii="Arial" w:hAnsi="Arial" w:cs="Arial"/>
          <w:noProof/>
          <w:sz w:val="22"/>
          <w:szCs w:val="22"/>
        </w:rPr>
        <w:t>37</w:t>
      </w:r>
      <w:r w:rsidRPr="002E459E">
        <w:rPr>
          <w:rFonts w:ascii="Arial" w:hAnsi="Arial" w:cs="Arial"/>
          <w:sz w:val="22"/>
          <w:szCs w:val="22"/>
        </w:rPr>
        <w:fldChar w:fldCharType="end"/>
      </w:r>
      <w:r w:rsidRPr="002E459E">
        <w:rPr>
          <w:rFonts w:ascii="Arial" w:hAnsi="Arial" w:cs="Arial"/>
          <w:sz w:val="22"/>
          <w:szCs w:val="22"/>
          <w:lang w:val="mn-MN"/>
        </w:rPr>
        <w:t xml:space="preserve">.  </w:t>
      </w:r>
      <w:r w:rsidRPr="002E459E">
        <w:rPr>
          <w:rFonts w:ascii="Arial" w:hAnsi="Arial" w:cs="Arial"/>
          <w:sz w:val="22"/>
          <w:szCs w:val="22"/>
        </w:rPr>
        <w:t>Шинэ ажлын байранд зуучлагдан орсон иргэд, эдийн засгийн үйл ажиллагааны салбарын ангиллаар</w:t>
      </w:r>
      <w:r w:rsidRPr="00F67575">
        <w:rPr>
          <w:rFonts w:ascii="Arial" w:hAnsi="Arial" w:cs="Arial"/>
          <w:b w:val="0"/>
          <w:sz w:val="22"/>
          <w:szCs w:val="22"/>
        </w:rPr>
        <w:t xml:space="preserve"> /он тус бүрийн эхний 9 сарын байдлаар</w:t>
      </w:r>
      <w:bookmarkEnd w:id="65"/>
      <w:r w:rsidR="002B1B2C" w:rsidRPr="00F67575">
        <w:rPr>
          <w:rFonts w:ascii="Arial" w:hAnsi="Arial" w:cs="Arial"/>
          <w:b w:val="0"/>
          <w:sz w:val="22"/>
          <w:szCs w:val="22"/>
          <w:lang w:val="mn-MN"/>
        </w:rPr>
        <w:t>/</w:t>
      </w:r>
    </w:p>
    <w:p w14:paraId="64D3D0B2" w14:textId="77777777" w:rsidR="009F53E1" w:rsidRPr="002B1B2C" w:rsidRDefault="009F53E1" w:rsidP="00F67575">
      <w:pPr>
        <w:pStyle w:val="Caption"/>
        <w:keepNext/>
        <w:spacing w:before="0" w:after="0"/>
        <w:jc w:val="right"/>
        <w:rPr>
          <w:rFonts w:ascii="Arial" w:hAnsi="Arial" w:cs="Arial"/>
          <w:b w:val="0"/>
          <w:sz w:val="22"/>
          <w:szCs w:val="22"/>
          <w:lang w:val="mn-MN"/>
        </w:rPr>
      </w:pPr>
      <w:r>
        <w:rPr>
          <w:rFonts w:ascii="Arial" w:hAnsi="Arial" w:cs="Arial"/>
          <w:b w:val="0"/>
          <w:sz w:val="22"/>
          <w:szCs w:val="22"/>
          <w:lang w:val="mn-MN"/>
        </w:rPr>
        <w:t>Х</w:t>
      </w:r>
      <w:r w:rsidRPr="002B1B2C">
        <w:rPr>
          <w:rFonts w:ascii="Arial" w:hAnsi="Arial" w:cs="Arial"/>
          <w:b w:val="0"/>
          <w:sz w:val="22"/>
          <w:szCs w:val="22"/>
          <w:lang w:val="mn-MN"/>
        </w:rPr>
        <w:t xml:space="preserve">эмжих нэгж: </w:t>
      </w:r>
      <w:r w:rsidRPr="002B1B2C">
        <w:rPr>
          <w:rFonts w:ascii="Arial" w:hAnsi="Arial" w:cs="Arial"/>
          <w:b w:val="0"/>
          <w:sz w:val="22"/>
          <w:szCs w:val="22"/>
        </w:rPr>
        <w:t>хувь</w:t>
      </w:r>
    </w:p>
    <w:p w14:paraId="2CFA257D" w14:textId="77777777" w:rsidR="00FE3CAB" w:rsidRPr="00C31BF0" w:rsidRDefault="00FE3CAB" w:rsidP="00FE3CAB">
      <w:pPr>
        <w:spacing w:after="0"/>
        <w:ind w:firstLine="720"/>
        <w:jc w:val="both"/>
        <w:rPr>
          <w:rFonts w:ascii="Arial" w:hAnsi="Arial" w:cs="Arial"/>
          <w:noProof/>
          <w:lang w:val="mn-MN"/>
        </w:rPr>
      </w:pPr>
      <w:r>
        <w:rPr>
          <w:noProof/>
        </w:rPr>
        <w:drawing>
          <wp:inline distT="0" distB="0" distL="0" distR="0" wp14:anchorId="04D877A7" wp14:editId="7F72F451">
            <wp:extent cx="5086350" cy="2743200"/>
            <wp:effectExtent l="0" t="0" r="0" b="0"/>
            <wp:docPr id="6" name="Chart 6">
              <a:extLst xmlns:a="http://schemas.openxmlformats.org/drawingml/2006/main">
                <a:ext uri="{FF2B5EF4-FFF2-40B4-BE49-F238E27FC236}">
                  <a16:creationId xmlns:a16="http://schemas.microsoft.com/office/drawing/2014/main" id="{E35CEBF0-27F9-4E24-8814-387729C1D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37D0AAC" w14:textId="77777777" w:rsidR="00FE3CAB" w:rsidRPr="00CA62C2" w:rsidRDefault="009F53E1" w:rsidP="00F67575">
      <w:pPr>
        <w:spacing w:after="120"/>
        <w:ind w:left="5760" w:firstLine="720"/>
        <w:jc w:val="center"/>
        <w:rPr>
          <w:rFonts w:ascii="Arial" w:hAnsi="Arial" w:cs="Arial"/>
          <w:i/>
          <w:color w:val="002060"/>
          <w:sz w:val="20"/>
          <w:lang w:val="mn-MN"/>
        </w:rPr>
      </w:pPr>
      <w:r w:rsidRPr="00CA62C2">
        <w:rPr>
          <w:rFonts w:ascii="Arial" w:hAnsi="Arial" w:cs="Arial"/>
          <w:i/>
          <w:color w:val="002060"/>
          <w:sz w:val="20"/>
          <w:lang w:val="mn-MN"/>
        </w:rPr>
        <w:t xml:space="preserve">Эх сурвалж: </w:t>
      </w:r>
      <w:r w:rsidR="00CA62C2" w:rsidRPr="00CA62C2">
        <w:rPr>
          <w:rFonts w:ascii="Arial" w:hAnsi="Arial" w:cs="Arial"/>
          <w:i/>
          <w:color w:val="002060"/>
          <w:sz w:val="20"/>
          <w:lang w:val="mn-MN"/>
        </w:rPr>
        <w:t>ХХҮЕГ</w:t>
      </w:r>
    </w:p>
    <w:p w14:paraId="3F0F2F4B" w14:textId="77777777" w:rsidR="00FE3CAB" w:rsidRPr="00885005" w:rsidRDefault="00FE3CAB">
      <w:pPr>
        <w:spacing w:after="0"/>
        <w:ind w:firstLine="720"/>
        <w:jc w:val="both"/>
        <w:rPr>
          <w:rFonts w:ascii="Arial" w:hAnsi="Arial" w:cs="Arial"/>
          <w:color w:val="002060"/>
          <w:lang w:val="mn-MN"/>
        </w:rPr>
      </w:pPr>
      <w:r w:rsidRPr="00885005">
        <w:rPr>
          <w:rFonts w:ascii="Arial" w:hAnsi="Arial" w:cs="Arial"/>
          <w:color w:val="002060"/>
          <w:lang w:val="mn-MN"/>
        </w:rPr>
        <w:t xml:space="preserve">2018 оны </w:t>
      </w:r>
      <w:r w:rsidR="000A6E03">
        <w:rPr>
          <w:rFonts w:ascii="Arial" w:hAnsi="Arial" w:cs="Arial"/>
          <w:color w:val="002060"/>
          <w:lang w:val="mn-MN"/>
        </w:rPr>
        <w:t xml:space="preserve">эхний </w:t>
      </w:r>
      <w:r w:rsidRPr="00885005">
        <w:rPr>
          <w:rFonts w:ascii="Arial" w:hAnsi="Arial" w:cs="Arial"/>
          <w:color w:val="002060"/>
          <w:lang w:val="mn-MN"/>
        </w:rPr>
        <w:t xml:space="preserve">9 сарын байдлаар ажилд зуучлагдсан </w:t>
      </w:r>
      <w:r w:rsidR="001F5AA9" w:rsidRPr="00885005">
        <w:rPr>
          <w:rFonts w:ascii="Arial" w:hAnsi="Arial" w:cs="Arial"/>
          <w:color w:val="002060"/>
          <w:lang w:val="mn-MN"/>
        </w:rPr>
        <w:t xml:space="preserve">нийт </w:t>
      </w:r>
      <w:r w:rsidRPr="00885005">
        <w:rPr>
          <w:rFonts w:ascii="Arial" w:hAnsi="Arial" w:cs="Arial"/>
          <w:color w:val="002060"/>
          <w:lang w:val="mn-MN"/>
        </w:rPr>
        <w:t>иргэдийн 24.6 хувь нь уул уурхайн салба</w:t>
      </w:r>
      <w:r w:rsidR="000A3116">
        <w:rPr>
          <w:rFonts w:ascii="Arial" w:hAnsi="Arial" w:cs="Arial"/>
          <w:color w:val="002060"/>
          <w:lang w:val="mn-MN"/>
        </w:rPr>
        <w:t>рт</w:t>
      </w:r>
      <w:r w:rsidRPr="00885005">
        <w:rPr>
          <w:rFonts w:ascii="Arial" w:hAnsi="Arial" w:cs="Arial"/>
          <w:color w:val="002060"/>
          <w:lang w:val="mn-MN"/>
        </w:rPr>
        <w:t>, 22.6 хувь нь хөдөө аж ахуйн салбарт, 19.0 хувь нь үйлчилгээний бусад үйл ажиллагааны салбарын ажлын байранд тус тус орсон байна.  Өмнөх оны мөн үе</w:t>
      </w:r>
      <w:r w:rsidR="00FF35D4">
        <w:rPr>
          <w:rFonts w:ascii="Arial" w:hAnsi="Arial" w:cs="Arial"/>
          <w:color w:val="002060"/>
          <w:lang w:val="mn-MN"/>
        </w:rPr>
        <w:t>тэй харьцуул</w:t>
      </w:r>
      <w:r w:rsidR="005124DB">
        <w:rPr>
          <w:rFonts w:ascii="Arial" w:hAnsi="Arial" w:cs="Arial"/>
          <w:color w:val="002060"/>
          <w:lang w:val="mn-MN"/>
        </w:rPr>
        <w:t>б</w:t>
      </w:r>
      <w:r w:rsidR="00FF35D4">
        <w:rPr>
          <w:rFonts w:ascii="Arial" w:hAnsi="Arial" w:cs="Arial"/>
          <w:color w:val="002060"/>
          <w:lang w:val="mn-MN"/>
        </w:rPr>
        <w:t xml:space="preserve">ал </w:t>
      </w:r>
      <w:r w:rsidRPr="00885005">
        <w:rPr>
          <w:rFonts w:ascii="Arial" w:hAnsi="Arial" w:cs="Arial"/>
          <w:color w:val="002060"/>
          <w:lang w:val="mn-MN"/>
        </w:rPr>
        <w:t>уул уурхай</w:t>
      </w:r>
      <w:r w:rsidR="00FF35D4">
        <w:rPr>
          <w:rFonts w:ascii="Arial" w:hAnsi="Arial" w:cs="Arial"/>
          <w:color w:val="002060"/>
          <w:lang w:val="mn-MN"/>
        </w:rPr>
        <w:t xml:space="preserve">, </w:t>
      </w:r>
      <w:r w:rsidRPr="00885005">
        <w:rPr>
          <w:rFonts w:ascii="Arial" w:hAnsi="Arial" w:cs="Arial"/>
          <w:color w:val="002060"/>
          <w:lang w:val="mn-MN"/>
        </w:rPr>
        <w:t xml:space="preserve">боловсруулах үйлдвэрлэлийн салбар, ус хангамж, бохир ус зайлуулах систем, хог, хаягдлын менежмент болон цэвэрлэх үйл ажиллагааны салбар, боловсролын салбарын ажилд зуучлагдсан иргэдийн тоо буурсан байна. Харин хөдөө аж ахуй, барилга, үйлчилгээний бусад үйл ажиллагааны салбарт зуучлагдсан иргэдийн тоо өссөн байна. </w:t>
      </w:r>
    </w:p>
    <w:p w14:paraId="44961CAC" w14:textId="77777777" w:rsidR="00FE3CAB" w:rsidRPr="00885005" w:rsidRDefault="00FE3CAB" w:rsidP="00F67575">
      <w:pPr>
        <w:spacing w:after="120"/>
        <w:ind w:firstLine="720"/>
        <w:jc w:val="both"/>
        <w:rPr>
          <w:rFonts w:ascii="Arial" w:hAnsi="Arial" w:cs="Arial"/>
          <w:color w:val="002060"/>
          <w:lang w:val="mn-MN"/>
        </w:rPr>
      </w:pPr>
      <w:r w:rsidRPr="00885005">
        <w:rPr>
          <w:rFonts w:ascii="Arial" w:hAnsi="Arial" w:cs="Arial"/>
          <w:color w:val="002060"/>
          <w:lang w:val="mn-MN"/>
        </w:rPr>
        <w:t xml:space="preserve">Ажилд зуучлагдсан иргэдийн 36.3 хувь нь энгийн ажил мэргэжлийн ажлын байранд зуучлагдсан бол 14.0 хувь нь “мэргэжилтэн” бүлгийн, 13.2 хувь нь “ХАА, ой, загас агнуурын ажилтан” бүлгийн ажил мэргэжлийн ажлын байранд орсон нь өмнөх оны мөн үеэс тус тус өссөн үзүүлэлттэй байна. </w:t>
      </w:r>
    </w:p>
    <w:p w14:paraId="4DD6D6D0" w14:textId="77777777" w:rsidR="00FE3CAB" w:rsidRDefault="0052447B" w:rsidP="00F67575">
      <w:pPr>
        <w:pStyle w:val="Caption"/>
        <w:spacing w:after="120"/>
        <w:rPr>
          <w:rFonts w:ascii="Arial" w:hAnsi="Arial" w:cs="Arial"/>
          <w:sz w:val="22"/>
          <w:szCs w:val="22"/>
        </w:rPr>
      </w:pPr>
      <w:bookmarkStart w:id="66" w:name="_Toc531191679"/>
      <w:r w:rsidRPr="003415CB">
        <w:rPr>
          <w:rFonts w:ascii="Arial" w:hAnsi="Arial" w:cs="Arial"/>
          <w:sz w:val="22"/>
          <w:szCs w:val="22"/>
        </w:rPr>
        <w:t xml:space="preserve">Зураг </w:t>
      </w:r>
      <w:r w:rsidRPr="003415CB">
        <w:rPr>
          <w:rFonts w:ascii="Arial" w:hAnsi="Arial" w:cs="Arial"/>
          <w:sz w:val="22"/>
          <w:szCs w:val="22"/>
        </w:rPr>
        <w:fldChar w:fldCharType="begin"/>
      </w:r>
      <w:r w:rsidRPr="003415CB">
        <w:rPr>
          <w:rFonts w:ascii="Arial" w:hAnsi="Arial" w:cs="Arial"/>
          <w:sz w:val="22"/>
          <w:szCs w:val="22"/>
        </w:rPr>
        <w:instrText xml:space="preserve"> SEQ Зураг \* ARABIC </w:instrText>
      </w:r>
      <w:r w:rsidRPr="003415CB">
        <w:rPr>
          <w:rFonts w:ascii="Arial" w:hAnsi="Arial" w:cs="Arial"/>
          <w:sz w:val="22"/>
          <w:szCs w:val="22"/>
        </w:rPr>
        <w:fldChar w:fldCharType="separate"/>
      </w:r>
      <w:r w:rsidR="006E0B0C" w:rsidRPr="003415CB">
        <w:rPr>
          <w:rFonts w:ascii="Arial" w:hAnsi="Arial" w:cs="Arial"/>
          <w:sz w:val="22"/>
          <w:szCs w:val="22"/>
        </w:rPr>
        <w:t>38</w:t>
      </w:r>
      <w:r w:rsidRPr="003415CB">
        <w:rPr>
          <w:rFonts w:ascii="Arial" w:hAnsi="Arial" w:cs="Arial"/>
          <w:sz w:val="22"/>
          <w:szCs w:val="22"/>
        </w:rPr>
        <w:fldChar w:fldCharType="end"/>
      </w:r>
      <w:r w:rsidR="0019572E" w:rsidRPr="003415CB">
        <w:rPr>
          <w:rFonts w:ascii="Arial" w:hAnsi="Arial" w:cs="Arial"/>
          <w:sz w:val="22"/>
          <w:szCs w:val="22"/>
        </w:rPr>
        <w:t>.</w:t>
      </w:r>
      <w:r w:rsidR="005E1020" w:rsidRPr="003415CB">
        <w:rPr>
          <w:rFonts w:ascii="Arial" w:hAnsi="Arial" w:cs="Arial"/>
          <w:sz w:val="22"/>
          <w:szCs w:val="22"/>
        </w:rPr>
        <w:t xml:space="preserve"> </w:t>
      </w:r>
      <w:r w:rsidR="00FE3CAB" w:rsidRPr="003415CB">
        <w:rPr>
          <w:rFonts w:ascii="Arial" w:hAnsi="Arial" w:cs="Arial"/>
          <w:sz w:val="22"/>
          <w:szCs w:val="22"/>
        </w:rPr>
        <w:t xml:space="preserve">Ажилд зуучлагдсан иргэд, ажил мэргэжлийн ангиллаар </w:t>
      </w:r>
      <w:bookmarkEnd w:id="66"/>
    </w:p>
    <w:p w14:paraId="45FBCBB8" w14:textId="77777777" w:rsidR="00985C90" w:rsidRPr="00885005" w:rsidRDefault="00FF35D4" w:rsidP="00F67575">
      <w:pPr>
        <w:spacing w:after="0" w:line="276" w:lineRule="auto"/>
        <w:ind w:firstLine="720"/>
        <w:jc w:val="center"/>
        <w:rPr>
          <w:rFonts w:ascii="Arial" w:hAnsi="Arial" w:cs="Arial"/>
          <w:color w:val="002060"/>
          <w:lang w:val="mn-MN"/>
        </w:rPr>
      </w:pPr>
      <w:r>
        <w:rPr>
          <w:rFonts w:ascii="Arial" w:hAnsi="Arial" w:cs="Arial"/>
          <w:color w:val="002060"/>
          <w:lang w:val="mn-MN"/>
        </w:rPr>
        <w:t xml:space="preserve">                                                                                           </w:t>
      </w:r>
      <w:r w:rsidR="00985C90" w:rsidRPr="00985C90">
        <w:rPr>
          <w:rFonts w:ascii="Arial" w:hAnsi="Arial" w:cs="Arial"/>
          <w:color w:val="002060"/>
          <w:lang w:val="mn-MN"/>
        </w:rPr>
        <w:t>Хэмжих нэгж: хувь</w:t>
      </w:r>
    </w:p>
    <w:p w14:paraId="67C329BC" w14:textId="77777777" w:rsidR="00FE3CAB" w:rsidRDefault="00FE3CAB" w:rsidP="00985C90">
      <w:pPr>
        <w:spacing w:after="0"/>
        <w:ind w:firstLine="720"/>
        <w:jc w:val="center"/>
        <w:rPr>
          <w:rFonts w:ascii="Arial" w:hAnsi="Arial" w:cs="Arial"/>
          <w:b/>
          <w:color w:val="000000" w:themeColor="text1"/>
          <w:lang w:val="mn-MN"/>
        </w:rPr>
      </w:pPr>
      <w:r>
        <w:rPr>
          <w:noProof/>
        </w:rPr>
        <w:drawing>
          <wp:inline distT="0" distB="0" distL="0" distR="0" wp14:anchorId="7813BF88" wp14:editId="28A7CB34">
            <wp:extent cx="4981575" cy="2533650"/>
            <wp:effectExtent l="0" t="0" r="0" b="0"/>
            <wp:docPr id="31" name="Chart 31">
              <a:extLst xmlns:a="http://schemas.openxmlformats.org/drawingml/2006/main">
                <a:ext uri="{FF2B5EF4-FFF2-40B4-BE49-F238E27FC236}">
                  <a16:creationId xmlns:a16="http://schemas.microsoft.com/office/drawing/2014/main" id="{DB768A3D-E7EC-4006-BE10-E1F3560A7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524ED9C" w14:textId="77777777" w:rsidR="00985C90" w:rsidRPr="00CA62C2" w:rsidRDefault="00FF35D4" w:rsidP="00F67575">
      <w:pPr>
        <w:spacing w:after="0"/>
        <w:ind w:firstLine="720"/>
        <w:jc w:val="center"/>
        <w:rPr>
          <w:rFonts w:ascii="Arial" w:hAnsi="Arial" w:cs="Arial"/>
          <w:i/>
          <w:color w:val="002060"/>
          <w:sz w:val="20"/>
          <w:lang w:val="mn-MN"/>
        </w:rPr>
      </w:pPr>
      <w:r>
        <w:rPr>
          <w:rFonts w:ascii="Arial" w:hAnsi="Arial" w:cs="Arial"/>
          <w:i/>
          <w:color w:val="002060"/>
          <w:sz w:val="20"/>
          <w:lang w:val="mn-MN"/>
        </w:rPr>
        <w:t xml:space="preserve">                                                                                                        </w:t>
      </w:r>
      <w:r w:rsidR="00985C90" w:rsidRPr="00CA62C2">
        <w:rPr>
          <w:rFonts w:ascii="Arial" w:hAnsi="Arial" w:cs="Arial"/>
          <w:i/>
          <w:color w:val="002060"/>
          <w:sz w:val="20"/>
          <w:lang w:val="mn-MN"/>
        </w:rPr>
        <w:t>Эх сурвалж: ХХҮЕГ</w:t>
      </w:r>
    </w:p>
    <w:p w14:paraId="34BC4B1F" w14:textId="77777777" w:rsidR="00FE3CAB" w:rsidRDefault="00FE3CAB" w:rsidP="00885005">
      <w:pPr>
        <w:spacing w:after="0" w:line="276" w:lineRule="auto"/>
        <w:ind w:firstLine="720"/>
        <w:jc w:val="both"/>
        <w:rPr>
          <w:rFonts w:ascii="Arial" w:hAnsi="Arial" w:cs="Arial"/>
          <w:color w:val="002060"/>
          <w:lang w:val="mn-MN"/>
        </w:rPr>
      </w:pPr>
      <w:r w:rsidRPr="00885005">
        <w:rPr>
          <w:rFonts w:ascii="Arial" w:hAnsi="Arial" w:cs="Arial"/>
          <w:color w:val="002060"/>
          <w:lang w:val="mn-MN"/>
        </w:rPr>
        <w:lastRenderedPageBreak/>
        <w:t xml:space="preserve">Харин “Худалдаа, үйлчилгээний ажилтан”, “Контор, үйлчилгээний ажилтан”, “Үйлдвэрлэл, барилга, гар урлал, холбогдох ажил үйлчилгээний ажилтан” гэсэн чиглэлийн ажил мэргэжлийн ажлын байранд зуучлагдсан иргэдийн тоо бага байна. Энэ нь тухайн чиглэлийн ажил мэргэжлийн ажлын байрны захиалга бага байгаатай холбоотой юм. </w:t>
      </w:r>
    </w:p>
    <w:p w14:paraId="369AA8BF" w14:textId="77777777" w:rsidR="00FE3CAB" w:rsidRPr="00944E5D" w:rsidRDefault="00FE3CAB" w:rsidP="00FE3CAB">
      <w:pPr>
        <w:spacing w:after="0"/>
        <w:ind w:firstLine="720"/>
        <w:jc w:val="both"/>
        <w:rPr>
          <w:rFonts w:ascii="Arial" w:hAnsi="Arial" w:cs="Arial"/>
          <w:b/>
          <w:color w:val="000000" w:themeColor="text1"/>
          <w:lang w:val="mn-MN"/>
        </w:rPr>
      </w:pPr>
    </w:p>
    <w:p w14:paraId="664881F9" w14:textId="77777777" w:rsidR="00FE3CAB" w:rsidRPr="00327367" w:rsidRDefault="00FE3CAB" w:rsidP="00FE3CAB">
      <w:pPr>
        <w:spacing w:after="0"/>
        <w:ind w:firstLine="720"/>
        <w:jc w:val="both"/>
        <w:rPr>
          <w:rFonts w:ascii="Arial" w:hAnsi="Arial" w:cs="Arial"/>
          <w:color w:val="000000" w:themeColor="text1"/>
        </w:rPr>
      </w:pPr>
    </w:p>
    <w:p w14:paraId="06AF1E74" w14:textId="77777777" w:rsidR="00CE6E02" w:rsidRDefault="00CE6E02">
      <w:pPr>
        <w:rPr>
          <w:rFonts w:ascii="Arial" w:eastAsiaTheme="majorEastAsia" w:hAnsi="Arial" w:cs="Arial"/>
          <w:b/>
          <w:color w:val="2F5496" w:themeColor="accent1" w:themeShade="BF"/>
          <w:sz w:val="28"/>
          <w:szCs w:val="26"/>
          <w:u w:val="single"/>
          <w:lang w:val="mn-MN"/>
        </w:rPr>
      </w:pPr>
      <w:r>
        <w:rPr>
          <w:rFonts w:ascii="Arial" w:hAnsi="Arial" w:cs="Arial"/>
          <w:b/>
          <w:sz w:val="28"/>
          <w:u w:val="single"/>
          <w:lang w:val="mn-MN"/>
        </w:rPr>
        <w:br w:type="page"/>
      </w:r>
    </w:p>
    <w:p w14:paraId="072FF853" w14:textId="77777777" w:rsidR="00FB4C24" w:rsidRPr="00F67575" w:rsidRDefault="00FB4C24">
      <w:pPr>
        <w:pStyle w:val="Heading2"/>
        <w:spacing w:after="120"/>
        <w:rPr>
          <w:rFonts w:ascii="Arial" w:hAnsi="Arial" w:cs="Arial"/>
          <w:b/>
          <w:sz w:val="28"/>
          <w:lang w:val="mn-MN"/>
        </w:rPr>
      </w:pPr>
      <w:bookmarkStart w:id="67" w:name="_Toc533493901"/>
      <w:r w:rsidRPr="00F67575">
        <w:rPr>
          <w:rFonts w:ascii="Arial" w:hAnsi="Arial" w:cs="Arial"/>
          <w:b/>
          <w:sz w:val="28"/>
          <w:lang w:val="mn-MN"/>
        </w:rPr>
        <w:lastRenderedPageBreak/>
        <w:t>2.</w:t>
      </w:r>
      <w:r w:rsidR="00C97D5F" w:rsidRPr="00F67575">
        <w:rPr>
          <w:rFonts w:ascii="Arial" w:hAnsi="Arial" w:cs="Arial"/>
          <w:b/>
          <w:sz w:val="28"/>
          <w:lang w:val="mn-MN"/>
        </w:rPr>
        <w:t>2</w:t>
      </w:r>
      <w:r w:rsidRPr="00F67575">
        <w:rPr>
          <w:rFonts w:ascii="Arial" w:hAnsi="Arial" w:cs="Arial"/>
          <w:b/>
          <w:sz w:val="28"/>
          <w:lang w:val="mn-MN"/>
        </w:rPr>
        <w:t xml:space="preserve"> ХӨДӨЛМӨРИЙН ЗАХ ЗЭЭЛИЙН БОГИНО ХУГАЦААНЫ ЭРЭЛТ</w:t>
      </w:r>
      <w:bookmarkEnd w:id="67"/>
    </w:p>
    <w:p w14:paraId="565633C2" w14:textId="77777777" w:rsidR="00885005" w:rsidRPr="001F5AA9" w:rsidRDefault="00885005" w:rsidP="00F67575">
      <w:pPr>
        <w:spacing w:after="0"/>
        <w:ind w:firstLine="720"/>
        <w:jc w:val="both"/>
        <w:rPr>
          <w:rFonts w:ascii="Arial" w:hAnsi="Arial" w:cs="Arial"/>
          <w:color w:val="002060"/>
          <w:lang w:val="mn-MN"/>
        </w:rPr>
      </w:pPr>
      <w:r>
        <w:rPr>
          <w:rFonts w:ascii="Arial" w:hAnsi="Arial" w:cs="Arial"/>
          <w:b/>
          <w:color w:val="000000" w:themeColor="text1"/>
          <w:lang w:val="mn-MN"/>
        </w:rPr>
        <w:t xml:space="preserve"> </w:t>
      </w:r>
      <w:r w:rsidRPr="001F5AA9">
        <w:rPr>
          <w:rFonts w:ascii="Arial" w:hAnsi="Arial" w:cs="Arial"/>
          <w:color w:val="002060"/>
          <w:lang w:val="mn-MN"/>
        </w:rPr>
        <w:t xml:space="preserve">Ирэх онд </w:t>
      </w:r>
      <w:r w:rsidR="00FF35D4">
        <w:rPr>
          <w:rFonts w:ascii="Arial" w:hAnsi="Arial" w:cs="Arial"/>
          <w:color w:val="002060"/>
          <w:lang w:val="mn-MN"/>
        </w:rPr>
        <w:t>хөдөлмөрийн зах зээл</w:t>
      </w:r>
      <w:r w:rsidRPr="001F5AA9">
        <w:rPr>
          <w:rFonts w:ascii="Arial" w:hAnsi="Arial" w:cs="Arial"/>
          <w:color w:val="002060"/>
          <w:lang w:val="mn-MN"/>
        </w:rPr>
        <w:t>д үүсэх эрэлт</w:t>
      </w:r>
      <w:r w:rsidR="00CE6E02">
        <w:rPr>
          <w:rFonts w:ascii="Arial" w:hAnsi="Arial" w:cs="Arial"/>
          <w:color w:val="002060"/>
          <w:lang w:val="mn-MN"/>
        </w:rPr>
        <w:t xml:space="preserve"> болон энэ онд үүссэн хомсдолын</w:t>
      </w:r>
      <w:r w:rsidRPr="001F5AA9">
        <w:rPr>
          <w:rFonts w:ascii="Arial" w:hAnsi="Arial" w:cs="Arial"/>
          <w:color w:val="002060"/>
          <w:lang w:val="mn-MN"/>
        </w:rPr>
        <w:t xml:space="preserve"> хэмжээг тодорхойлохын тулд ААНБ-д суурилсан түүвэр судалгааг хийж гүйцэтгэсэн.</w:t>
      </w:r>
    </w:p>
    <w:p w14:paraId="440C8EBD" w14:textId="77777777" w:rsidR="00FE3CAB" w:rsidRPr="001F5AA9" w:rsidRDefault="00FE3CAB" w:rsidP="00F67575">
      <w:pPr>
        <w:pStyle w:val="Style1"/>
        <w:spacing w:before="240" w:after="120"/>
      </w:pPr>
      <w:bookmarkStart w:id="68" w:name="_Toc533493902"/>
      <w:r w:rsidRPr="001F5AA9">
        <w:t>СУДАЛГААНЫ ЕРӨНХИЙ МЭДЭЭЛЭЛ</w:t>
      </w:r>
      <w:bookmarkEnd w:id="68"/>
    </w:p>
    <w:p w14:paraId="30CCCCC4" w14:textId="77777777" w:rsidR="00FE3CAB" w:rsidRPr="001F5AA9" w:rsidRDefault="00FE3CAB" w:rsidP="00F67575">
      <w:pPr>
        <w:spacing w:after="120"/>
        <w:ind w:firstLine="720"/>
        <w:jc w:val="both"/>
        <w:rPr>
          <w:rFonts w:ascii="Arial" w:hAnsi="Arial" w:cs="Arial"/>
          <w:color w:val="002060"/>
          <w:lang w:val="mn-MN"/>
        </w:rPr>
      </w:pPr>
      <w:r w:rsidRPr="001F5AA9">
        <w:rPr>
          <w:rFonts w:ascii="Arial" w:hAnsi="Arial" w:cs="Arial"/>
          <w:color w:val="002060"/>
          <w:lang w:val="mn-MN"/>
        </w:rPr>
        <w:t>Дорнод аймгийн хөдөлмөрийн зах зээлийн богино хугацааны эрэлтийн судалгаанд 9 сумын 225 ажил олгогч байгууллагууд хамрагдлаа. Судалгаанд хамрагдсан ААНБ-ын 87.5 хувь хувийн өмчийн, 8.5 хувь төрийн өмчийн, 3.1 хувь нь хувийн хамтарсан өмчийн ажил олгогчид байна.</w:t>
      </w:r>
    </w:p>
    <w:p w14:paraId="3BD84874" w14:textId="77777777" w:rsidR="00FE3CAB" w:rsidRDefault="006E0B0C" w:rsidP="00F67575">
      <w:pPr>
        <w:pStyle w:val="Caption"/>
        <w:spacing w:after="120"/>
        <w:rPr>
          <w:rFonts w:ascii="Arial" w:hAnsi="Arial" w:cs="Arial"/>
          <w:sz w:val="22"/>
          <w:szCs w:val="22"/>
        </w:rPr>
      </w:pPr>
      <w:bookmarkStart w:id="69" w:name="_Toc531191680"/>
      <w:r w:rsidRPr="003415CB">
        <w:rPr>
          <w:rFonts w:ascii="Arial" w:hAnsi="Arial" w:cs="Arial"/>
          <w:sz w:val="22"/>
          <w:szCs w:val="22"/>
        </w:rPr>
        <w:t xml:space="preserve">Зураг </w:t>
      </w:r>
      <w:r w:rsidRPr="003415CB">
        <w:rPr>
          <w:rFonts w:ascii="Arial" w:hAnsi="Arial" w:cs="Arial"/>
          <w:sz w:val="22"/>
          <w:szCs w:val="22"/>
        </w:rPr>
        <w:fldChar w:fldCharType="begin"/>
      </w:r>
      <w:r w:rsidRPr="003415CB">
        <w:rPr>
          <w:rFonts w:ascii="Arial" w:hAnsi="Arial" w:cs="Arial"/>
          <w:sz w:val="22"/>
          <w:szCs w:val="22"/>
        </w:rPr>
        <w:instrText xml:space="preserve"> SEQ Зураг \* ARABIC </w:instrText>
      </w:r>
      <w:r w:rsidRPr="003415CB">
        <w:rPr>
          <w:rFonts w:ascii="Arial" w:hAnsi="Arial" w:cs="Arial"/>
          <w:sz w:val="22"/>
          <w:szCs w:val="22"/>
        </w:rPr>
        <w:fldChar w:fldCharType="separate"/>
      </w:r>
      <w:r w:rsidRPr="003415CB">
        <w:rPr>
          <w:rFonts w:ascii="Arial" w:hAnsi="Arial" w:cs="Arial"/>
          <w:sz w:val="22"/>
          <w:szCs w:val="22"/>
        </w:rPr>
        <w:t>39</w:t>
      </w:r>
      <w:r w:rsidRPr="003415CB">
        <w:rPr>
          <w:rFonts w:ascii="Arial" w:hAnsi="Arial" w:cs="Arial"/>
          <w:sz w:val="22"/>
          <w:szCs w:val="22"/>
        </w:rPr>
        <w:fldChar w:fldCharType="end"/>
      </w:r>
      <w:r w:rsidR="00EA0AE4" w:rsidRPr="003415CB">
        <w:rPr>
          <w:rFonts w:ascii="Arial" w:hAnsi="Arial" w:cs="Arial"/>
          <w:sz w:val="22"/>
          <w:szCs w:val="22"/>
        </w:rPr>
        <w:t xml:space="preserve">. </w:t>
      </w:r>
      <w:r w:rsidR="00FE3CAB" w:rsidRPr="003415CB">
        <w:rPr>
          <w:rFonts w:ascii="Arial" w:hAnsi="Arial" w:cs="Arial"/>
          <w:sz w:val="22"/>
          <w:szCs w:val="22"/>
        </w:rPr>
        <w:t>Судалгаанд хамрагдсан ААНБ, өмчийн хэлбэр, хариуцлагын хэлбэрээр</w:t>
      </w:r>
      <w:r w:rsidR="00FE3CAB" w:rsidRPr="005A0E79">
        <w:rPr>
          <w:rFonts w:ascii="Arial" w:hAnsi="Arial" w:cs="Arial"/>
          <w:sz w:val="22"/>
          <w:szCs w:val="22"/>
        </w:rPr>
        <w:t xml:space="preserve"> </w:t>
      </w:r>
      <w:bookmarkEnd w:id="69"/>
    </w:p>
    <w:p w14:paraId="73606E64" w14:textId="77777777" w:rsidR="00CB5615" w:rsidRPr="00CB5615" w:rsidRDefault="00CB5615" w:rsidP="00CB5615">
      <w:pPr>
        <w:jc w:val="right"/>
      </w:pPr>
      <w:r w:rsidRPr="00CB5615">
        <w:rPr>
          <w:rFonts w:ascii="Arial" w:hAnsi="Arial" w:cs="Arial"/>
          <w:color w:val="002060"/>
          <w:lang w:val="mn-MN"/>
        </w:rPr>
        <w:t>Хэмжих нэгж: хувь</w:t>
      </w:r>
    </w:p>
    <w:p w14:paraId="5577F3E1" w14:textId="77777777" w:rsidR="00CB5615" w:rsidRPr="00CB5615" w:rsidRDefault="00FE3CAB" w:rsidP="00CB5615">
      <w:pPr>
        <w:spacing w:after="0"/>
        <w:ind w:firstLine="720"/>
        <w:jc w:val="both"/>
        <w:rPr>
          <w:rFonts w:ascii="Arial" w:hAnsi="Arial" w:cs="Arial"/>
          <w:color w:val="002060"/>
          <w:lang w:val="mn-MN"/>
        </w:rPr>
      </w:pPr>
      <w:r>
        <w:rPr>
          <w:noProof/>
        </w:rPr>
        <w:drawing>
          <wp:inline distT="0" distB="0" distL="0" distR="0" wp14:anchorId="482B5B0A" wp14:editId="42505D9B">
            <wp:extent cx="5467350" cy="2352675"/>
            <wp:effectExtent l="0" t="0" r="0" b="0"/>
            <wp:docPr id="18" name="Chart 18">
              <a:extLst xmlns:a="http://schemas.openxmlformats.org/drawingml/2006/main">
                <a:ext uri="{FF2B5EF4-FFF2-40B4-BE49-F238E27FC236}">
                  <a16:creationId xmlns:a16="http://schemas.microsoft.com/office/drawing/2014/main" id="{48C84AC3-3E32-4E65-9638-10A37C0A0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CB5615" w:rsidRPr="00CB5615">
        <w:rPr>
          <w:rFonts w:ascii="Arial" w:hAnsi="Arial" w:cs="Arial"/>
          <w:color w:val="002060"/>
          <w:lang w:val="mn-MN"/>
        </w:rPr>
        <w:t xml:space="preserve"> </w:t>
      </w:r>
    </w:p>
    <w:p w14:paraId="75D3DAD2" w14:textId="77777777" w:rsidR="00FE3CAB" w:rsidRPr="00915A92" w:rsidRDefault="00FE3CAB" w:rsidP="00F67575">
      <w:pPr>
        <w:spacing w:before="120" w:after="0"/>
        <w:ind w:firstLine="720"/>
        <w:jc w:val="both"/>
        <w:rPr>
          <w:color w:val="002060"/>
          <w:lang w:val="mn-MN"/>
        </w:rPr>
      </w:pPr>
      <w:r w:rsidRPr="00915A92">
        <w:rPr>
          <w:rFonts w:ascii="Arial" w:hAnsi="Arial" w:cs="Arial"/>
          <w:color w:val="002060"/>
          <w:lang w:val="mn-MN"/>
        </w:rPr>
        <w:t xml:space="preserve">Харин хариуцлагын хэлбэрээр авч үзвэл 82.0 хувь нь хязгаарлагдмал хариуцлагатай компани, 5.0 нь төрийн өмчит үйлдвэрийн газар, 4.0 хувь нь хоршоо хэлбэрээр үйл ажиллагаа явуулж буй ажил олгогчид байна. </w:t>
      </w:r>
    </w:p>
    <w:p w14:paraId="5B7EB38E" w14:textId="77777777" w:rsidR="00FE3CAB" w:rsidRPr="00915A92" w:rsidRDefault="00FE3CAB" w:rsidP="00FE3CAB">
      <w:pPr>
        <w:spacing w:after="0"/>
        <w:ind w:firstLine="720"/>
        <w:jc w:val="both"/>
        <w:rPr>
          <w:rFonts w:ascii="Arial" w:hAnsi="Arial" w:cs="Arial"/>
          <w:color w:val="002060"/>
        </w:rPr>
      </w:pPr>
      <w:r w:rsidRPr="00915A92">
        <w:rPr>
          <w:rFonts w:ascii="Arial" w:hAnsi="Arial" w:cs="Arial"/>
          <w:color w:val="002060"/>
          <w:lang w:val="mn-MN"/>
        </w:rPr>
        <w:t xml:space="preserve">Судалгаанд хамрагдсан аж ахуйн нэгж байгууллагын 23.3 хувь нь бөөний болон жижиглэн худалдааны салбарын, 20.2 хувь нь хөдөө аж ахуй, ойн аж ахуй, ан агнуурын  салбар, 9.9 хувь нь үйлчилгээний бусад үйл ажиллагааны, 7.2 хувь нь тус бүр боловсрол, барилгын салбарын ажил олгогчид байна.  </w:t>
      </w:r>
    </w:p>
    <w:p w14:paraId="26BB45CC" w14:textId="77777777" w:rsidR="00FE3CAB" w:rsidRDefault="006E0B0C" w:rsidP="00F67575">
      <w:pPr>
        <w:pStyle w:val="Caption"/>
        <w:spacing w:after="0"/>
        <w:jc w:val="both"/>
        <w:rPr>
          <w:rFonts w:ascii="Arial" w:hAnsi="Arial" w:cs="Arial"/>
          <w:sz w:val="22"/>
          <w:szCs w:val="22"/>
        </w:rPr>
      </w:pPr>
      <w:bookmarkStart w:id="70" w:name="_Toc531191681"/>
      <w:r w:rsidRPr="006E0B0C">
        <w:rPr>
          <w:rFonts w:ascii="Arial" w:hAnsi="Arial" w:cs="Arial"/>
          <w:sz w:val="22"/>
          <w:szCs w:val="22"/>
        </w:rPr>
        <w:t xml:space="preserve">Зураг </w:t>
      </w:r>
      <w:r w:rsidRPr="006E0B0C">
        <w:rPr>
          <w:rFonts w:ascii="Arial" w:hAnsi="Arial" w:cs="Arial"/>
          <w:sz w:val="22"/>
          <w:szCs w:val="22"/>
        </w:rPr>
        <w:fldChar w:fldCharType="begin"/>
      </w:r>
      <w:r w:rsidRPr="006E0B0C">
        <w:rPr>
          <w:rFonts w:ascii="Arial" w:hAnsi="Arial" w:cs="Arial"/>
          <w:sz w:val="22"/>
          <w:szCs w:val="22"/>
        </w:rPr>
        <w:instrText xml:space="preserve"> SEQ Зураг \* ARABIC </w:instrText>
      </w:r>
      <w:r w:rsidRPr="006E0B0C">
        <w:rPr>
          <w:rFonts w:ascii="Arial" w:hAnsi="Arial" w:cs="Arial"/>
          <w:sz w:val="22"/>
          <w:szCs w:val="22"/>
        </w:rPr>
        <w:fldChar w:fldCharType="separate"/>
      </w:r>
      <w:r>
        <w:rPr>
          <w:rFonts w:ascii="Arial" w:hAnsi="Arial" w:cs="Arial"/>
          <w:noProof/>
          <w:sz w:val="22"/>
          <w:szCs w:val="22"/>
        </w:rPr>
        <w:t>40</w:t>
      </w:r>
      <w:r w:rsidRPr="006E0B0C">
        <w:rPr>
          <w:rFonts w:ascii="Arial" w:hAnsi="Arial" w:cs="Arial"/>
          <w:sz w:val="22"/>
          <w:szCs w:val="22"/>
        </w:rPr>
        <w:fldChar w:fldCharType="end"/>
      </w:r>
      <w:r w:rsidR="00EA0AE4" w:rsidRPr="006E0B0C">
        <w:rPr>
          <w:rFonts w:ascii="Arial" w:hAnsi="Arial" w:cs="Arial"/>
          <w:sz w:val="22"/>
          <w:szCs w:val="22"/>
        </w:rPr>
        <w:t>.</w:t>
      </w:r>
      <w:r w:rsidR="00FE3CAB" w:rsidRPr="006E0B0C">
        <w:rPr>
          <w:rFonts w:ascii="Arial" w:hAnsi="Arial" w:cs="Arial"/>
          <w:sz w:val="22"/>
          <w:szCs w:val="22"/>
        </w:rPr>
        <w:t xml:space="preserve"> Судалгаанд хамрагдсан ААНБ, эдийн засгийн үйл ажиллагааны салбарын ангиллаар </w:t>
      </w:r>
      <w:bookmarkEnd w:id="70"/>
    </w:p>
    <w:p w14:paraId="79717C92" w14:textId="77777777" w:rsidR="001D6C9B" w:rsidRPr="00CB5615" w:rsidRDefault="001D6C9B" w:rsidP="00F67575">
      <w:pPr>
        <w:spacing w:after="0"/>
        <w:jc w:val="right"/>
      </w:pPr>
      <w:r w:rsidRPr="00CB5615">
        <w:rPr>
          <w:rFonts w:ascii="Arial" w:hAnsi="Arial" w:cs="Arial"/>
          <w:color w:val="002060"/>
          <w:lang w:val="mn-MN"/>
        </w:rPr>
        <w:t>Хэмжих нэгж: хувь</w:t>
      </w:r>
    </w:p>
    <w:p w14:paraId="11C4E899" w14:textId="77777777" w:rsidR="00FE3CAB" w:rsidRDefault="00FE3CAB" w:rsidP="00FE3CAB">
      <w:pPr>
        <w:spacing w:after="360"/>
        <w:jc w:val="center"/>
        <w:rPr>
          <w:rFonts w:ascii="Arial" w:hAnsi="Arial" w:cs="Arial"/>
          <w:color w:val="000000" w:themeColor="text1"/>
          <w:lang w:val="mn-MN"/>
        </w:rPr>
      </w:pPr>
      <w:r w:rsidRPr="00F0790D">
        <w:rPr>
          <w:rFonts w:ascii="Arial" w:hAnsi="Arial" w:cs="Arial"/>
          <w:noProof/>
        </w:rPr>
        <w:drawing>
          <wp:inline distT="0" distB="0" distL="0" distR="0" wp14:anchorId="2023EE62" wp14:editId="1D7CEEBC">
            <wp:extent cx="5467350" cy="2228850"/>
            <wp:effectExtent l="0" t="0" r="0" b="0"/>
            <wp:docPr id="35" name="Chart 35">
              <a:extLst xmlns:a="http://schemas.openxmlformats.org/drawingml/2006/main">
                <a:ext uri="{FF2B5EF4-FFF2-40B4-BE49-F238E27FC236}">
                  <a16:creationId xmlns:a16="http://schemas.microsoft.com/office/drawing/2014/main" id="{DD081A97-2A6C-42E7-9B5B-3823DE052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A1BFD4A" w14:textId="77777777" w:rsidR="00FE3CAB" w:rsidRPr="00915A92" w:rsidRDefault="00FE3CAB" w:rsidP="00FE3CAB">
      <w:pPr>
        <w:spacing w:after="0"/>
        <w:ind w:firstLine="720"/>
        <w:jc w:val="both"/>
        <w:rPr>
          <w:rFonts w:ascii="Arial" w:hAnsi="Arial" w:cs="Arial"/>
          <w:color w:val="002060"/>
          <w:lang w:val="mn-MN"/>
        </w:rPr>
      </w:pPr>
      <w:r w:rsidRPr="00915A92">
        <w:rPr>
          <w:rFonts w:ascii="Arial" w:hAnsi="Arial" w:cs="Arial"/>
          <w:color w:val="002060"/>
          <w:lang w:val="mn-MN"/>
        </w:rPr>
        <w:lastRenderedPageBreak/>
        <w:t>Аж ахуйн нэгж байгууллагын 64.0 хувийг 10</w:t>
      </w:r>
      <w:r w:rsidR="00AF6227">
        <w:rPr>
          <w:rFonts w:ascii="Arial" w:hAnsi="Arial" w:cs="Arial"/>
          <w:color w:val="002060"/>
          <w:lang w:val="mn-MN"/>
        </w:rPr>
        <w:t>-аас</w:t>
      </w:r>
      <w:r w:rsidRPr="00915A92">
        <w:rPr>
          <w:rFonts w:ascii="Arial" w:hAnsi="Arial" w:cs="Arial"/>
          <w:color w:val="002060"/>
          <w:lang w:val="mn-MN"/>
        </w:rPr>
        <w:t xml:space="preserve"> доош ажиллагчидтай аж ахуйн нэгж байгууллагууд эзэлж байгаа бол 23.9 хувь нь 30 хүртэлх ажиллагчидтай, 2.3 хувь нь 150-аас дээш ажиллагчидтай аж ахуйн нэгжүүд байна. </w:t>
      </w:r>
    </w:p>
    <w:p w14:paraId="2ED0D334" w14:textId="77777777" w:rsidR="00FE3CAB" w:rsidRPr="00915A92" w:rsidRDefault="00FE3CAB" w:rsidP="00FE3CAB">
      <w:pPr>
        <w:spacing w:after="0"/>
        <w:ind w:firstLine="720"/>
        <w:jc w:val="both"/>
        <w:rPr>
          <w:rFonts w:ascii="Arial" w:hAnsi="Arial" w:cs="Arial"/>
          <w:color w:val="002060"/>
          <w:lang w:val="mn-MN"/>
        </w:rPr>
      </w:pPr>
    </w:p>
    <w:p w14:paraId="1C434B22" w14:textId="77777777" w:rsidR="00FE3CAB" w:rsidRPr="00915A92" w:rsidRDefault="00FE3CAB" w:rsidP="00F67575">
      <w:pPr>
        <w:spacing w:after="240"/>
        <w:ind w:firstLine="720"/>
        <w:jc w:val="both"/>
        <w:rPr>
          <w:rFonts w:ascii="Arial" w:hAnsi="Arial" w:cs="Arial"/>
          <w:color w:val="002060"/>
          <w:lang w:val="mn-MN"/>
        </w:rPr>
      </w:pPr>
      <w:r w:rsidRPr="00915A92">
        <w:rPr>
          <w:rFonts w:ascii="Arial" w:hAnsi="Arial" w:cs="Arial"/>
          <w:color w:val="002060"/>
          <w:lang w:val="mn-MN"/>
        </w:rPr>
        <w:t>Сүүлийн 12 сарын хугацаанд ААНБ-ын ажиллагчдын тоонд гарсан өөрчлөлтийг авч үзвэл судалгаанд хамрагдсан аж ахуйн нэгж байгууллагад нийт 4.2 мянган ажиллагчид ажиллаж байгаа нь өмнөх оны мөн үеэс өссөн үзүүлэлттэй байгаа бөгөөд үүний 50 гаруй хувийг байнгын ажиллагчид эзэлж байна. Гэсэн хэдий ч</w:t>
      </w:r>
      <w:r w:rsidRPr="00915A92">
        <w:rPr>
          <w:rFonts w:ascii="Arial" w:hAnsi="Arial" w:cs="Arial"/>
          <w:color w:val="002060"/>
        </w:rPr>
        <w:t xml:space="preserve"> </w:t>
      </w:r>
      <w:r w:rsidRPr="00915A92">
        <w:rPr>
          <w:rFonts w:ascii="Arial" w:hAnsi="Arial" w:cs="Arial"/>
          <w:color w:val="002060"/>
          <w:lang w:val="mn-MN"/>
        </w:rPr>
        <w:t xml:space="preserve">эдийн засгийн үйл ажиллагааны салбарын ангиллаар авч үзвэл салбар бүрт харилцан адилгүй, зарим салбарын хөдөлмөр эрхэлж буй иргэдийн тоо буурсан үзүүлэлттэй байна. </w:t>
      </w:r>
    </w:p>
    <w:p w14:paraId="5CA617A3" w14:textId="77777777" w:rsidR="00FE3CAB" w:rsidRDefault="008559AB" w:rsidP="00F67575">
      <w:pPr>
        <w:pStyle w:val="Caption"/>
        <w:spacing w:after="120"/>
        <w:rPr>
          <w:rFonts w:ascii="Arial" w:hAnsi="Arial" w:cs="Arial"/>
          <w:sz w:val="22"/>
          <w:szCs w:val="22"/>
        </w:rPr>
      </w:pPr>
      <w:bookmarkStart w:id="71" w:name="_Toc533499483"/>
      <w:r w:rsidRPr="005A0E79">
        <w:rPr>
          <w:rFonts w:ascii="Arial" w:hAnsi="Arial" w:cs="Arial"/>
          <w:sz w:val="22"/>
          <w:szCs w:val="22"/>
        </w:rPr>
        <w:t xml:space="preserve">Хүснэгт </w:t>
      </w:r>
      <w:r w:rsidRPr="005A0E79">
        <w:rPr>
          <w:rFonts w:ascii="Arial" w:hAnsi="Arial" w:cs="Arial"/>
          <w:sz w:val="22"/>
          <w:szCs w:val="22"/>
        </w:rPr>
        <w:fldChar w:fldCharType="begin"/>
      </w:r>
      <w:r w:rsidRPr="005A0E79">
        <w:rPr>
          <w:rFonts w:ascii="Arial" w:hAnsi="Arial" w:cs="Arial"/>
          <w:sz w:val="22"/>
          <w:szCs w:val="22"/>
        </w:rPr>
        <w:instrText xml:space="preserve"> SEQ Хүснэгт \* ARABIC </w:instrText>
      </w:r>
      <w:r w:rsidRPr="005A0E79">
        <w:rPr>
          <w:rFonts w:ascii="Arial" w:hAnsi="Arial" w:cs="Arial"/>
          <w:sz w:val="22"/>
          <w:szCs w:val="22"/>
        </w:rPr>
        <w:fldChar w:fldCharType="separate"/>
      </w:r>
      <w:r w:rsidR="002204AF" w:rsidRPr="005A0E79">
        <w:rPr>
          <w:rFonts w:ascii="Arial" w:hAnsi="Arial" w:cs="Arial"/>
          <w:sz w:val="22"/>
          <w:szCs w:val="22"/>
        </w:rPr>
        <w:t>5</w:t>
      </w:r>
      <w:r w:rsidRPr="005A0E79">
        <w:rPr>
          <w:rFonts w:ascii="Arial" w:hAnsi="Arial" w:cs="Arial"/>
          <w:sz w:val="22"/>
          <w:szCs w:val="22"/>
        </w:rPr>
        <w:fldChar w:fldCharType="end"/>
      </w:r>
      <w:r w:rsidRPr="005A0E79">
        <w:rPr>
          <w:rFonts w:ascii="Arial" w:hAnsi="Arial" w:cs="Arial"/>
          <w:sz w:val="22"/>
          <w:szCs w:val="22"/>
        </w:rPr>
        <w:t>. Судалгаанд хамрагдсан ААНБ-ын ажиллагчдын тоо</w:t>
      </w:r>
      <w:bookmarkEnd w:id="71"/>
    </w:p>
    <w:p w14:paraId="6AE5C292" w14:textId="77777777" w:rsidR="00374F41" w:rsidRPr="00CB5615" w:rsidRDefault="00AF6227" w:rsidP="00F67575">
      <w:pPr>
        <w:spacing w:after="0"/>
        <w:jc w:val="center"/>
      </w:pPr>
      <w:r>
        <w:rPr>
          <w:rFonts w:ascii="Arial" w:hAnsi="Arial" w:cs="Arial"/>
          <w:color w:val="002060"/>
          <w:lang w:val="mn-MN"/>
        </w:rPr>
        <w:t xml:space="preserve">                                                                                             </w:t>
      </w:r>
      <w:r w:rsidR="00374F41" w:rsidRPr="00CB5615">
        <w:rPr>
          <w:rFonts w:ascii="Arial" w:hAnsi="Arial" w:cs="Arial"/>
          <w:color w:val="002060"/>
          <w:lang w:val="mn-MN"/>
        </w:rPr>
        <w:t xml:space="preserve">Хэмжих нэгж: </w:t>
      </w:r>
      <w:r w:rsidR="00374F41">
        <w:rPr>
          <w:rFonts w:ascii="Arial" w:hAnsi="Arial" w:cs="Arial"/>
          <w:color w:val="002060"/>
          <w:lang w:val="mn-MN"/>
        </w:rPr>
        <w:t>тоо</w:t>
      </w:r>
    </w:p>
    <w:tbl>
      <w:tblPr>
        <w:tblStyle w:val="ListTable4-Accent1"/>
        <w:tblW w:w="8359" w:type="dxa"/>
        <w:tblInd w:w="265" w:type="dxa"/>
        <w:tblLook w:val="04A0" w:firstRow="1" w:lastRow="0" w:firstColumn="1" w:lastColumn="0" w:noHBand="0" w:noVBand="1"/>
      </w:tblPr>
      <w:tblGrid>
        <w:gridCol w:w="4367"/>
        <w:gridCol w:w="1996"/>
        <w:gridCol w:w="1996"/>
      </w:tblGrid>
      <w:tr w:rsidR="00FE3CAB" w:rsidRPr="00915A92" w14:paraId="242E4DE0" w14:textId="77777777" w:rsidTr="00F67575">
        <w:trPr>
          <w:cnfStyle w:val="100000000000" w:firstRow="1" w:lastRow="0"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0" w:type="dxa"/>
            <w:vMerge w:val="restart"/>
            <w:hideMark/>
          </w:tcPr>
          <w:p w14:paraId="0B664CA2" w14:textId="77777777" w:rsidR="00FE3CAB" w:rsidRPr="00A614FF" w:rsidRDefault="00FE3CAB" w:rsidP="00FE3CAB">
            <w:pPr>
              <w:jc w:val="center"/>
              <w:rPr>
                <w:rFonts w:ascii="Arial" w:eastAsia="Times New Roman" w:hAnsi="Arial" w:cs="Arial"/>
              </w:rPr>
            </w:pPr>
            <w:r w:rsidRPr="00A614FF">
              <w:rPr>
                <w:rFonts w:ascii="Arial" w:eastAsia="Times New Roman" w:hAnsi="Arial" w:cs="Arial"/>
              </w:rPr>
              <w:t>Эдийн засгийн үйл ажиллагааны салбарын ангилал</w:t>
            </w:r>
          </w:p>
        </w:tc>
        <w:tc>
          <w:tcPr>
            <w:tcW w:w="0" w:type="dxa"/>
            <w:gridSpan w:val="2"/>
            <w:noWrap/>
            <w:hideMark/>
          </w:tcPr>
          <w:p w14:paraId="6E96A469" w14:textId="77777777" w:rsidR="00FE3CAB" w:rsidRPr="00A614FF" w:rsidRDefault="00FE3CAB" w:rsidP="00FE3CA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A614FF">
              <w:rPr>
                <w:rFonts w:ascii="Arial" w:eastAsia="Times New Roman" w:hAnsi="Arial" w:cs="Arial"/>
              </w:rPr>
              <w:t>Ажиллагчдын тоо</w:t>
            </w:r>
          </w:p>
        </w:tc>
      </w:tr>
      <w:tr w:rsidR="00FE3CAB" w:rsidRPr="00915A92" w14:paraId="07F49397" w14:textId="77777777" w:rsidTr="00F6757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0" w:type="dxa"/>
            <w:vMerge/>
            <w:hideMark/>
          </w:tcPr>
          <w:p w14:paraId="1F6E5C6C" w14:textId="77777777" w:rsidR="00FE3CAB" w:rsidRPr="00915A92" w:rsidRDefault="00FE3CAB" w:rsidP="00FE3CAB">
            <w:pPr>
              <w:jc w:val="center"/>
              <w:rPr>
                <w:rFonts w:ascii="Arial" w:eastAsia="Times New Roman" w:hAnsi="Arial" w:cs="Arial"/>
                <w:color w:val="002060"/>
              </w:rPr>
            </w:pPr>
          </w:p>
        </w:tc>
        <w:tc>
          <w:tcPr>
            <w:tcW w:w="0" w:type="dxa"/>
            <w:noWrap/>
            <w:hideMark/>
          </w:tcPr>
          <w:p w14:paraId="67DC711A" w14:textId="77777777" w:rsidR="00FE3CAB" w:rsidRPr="00915A92"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2018 /9 сар/</w:t>
            </w:r>
          </w:p>
        </w:tc>
        <w:tc>
          <w:tcPr>
            <w:tcW w:w="0" w:type="dxa"/>
            <w:noWrap/>
            <w:hideMark/>
          </w:tcPr>
          <w:p w14:paraId="0EEBD26F" w14:textId="77777777" w:rsidR="00FE3CAB" w:rsidRPr="00915A92"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2017  /9 сар/</w:t>
            </w:r>
          </w:p>
        </w:tc>
      </w:tr>
      <w:tr w:rsidR="00FE3CAB" w:rsidRPr="00915A92" w14:paraId="6B0D1EEA" w14:textId="77777777" w:rsidTr="00F67575">
        <w:trPr>
          <w:trHeight w:val="423"/>
        </w:trPr>
        <w:tc>
          <w:tcPr>
            <w:cnfStyle w:val="001000000000" w:firstRow="0" w:lastRow="0" w:firstColumn="1" w:lastColumn="0" w:oddVBand="0" w:evenVBand="0" w:oddHBand="0" w:evenHBand="0" w:firstRowFirstColumn="0" w:firstRowLastColumn="0" w:lastRowFirstColumn="0" w:lastRowLastColumn="0"/>
            <w:tcW w:w="0" w:type="dxa"/>
            <w:hideMark/>
          </w:tcPr>
          <w:p w14:paraId="4CCEC239" w14:textId="77777777" w:rsidR="00FE3CAB" w:rsidRPr="00915A92" w:rsidRDefault="00FE3CAB" w:rsidP="00FE3CAB">
            <w:pPr>
              <w:rPr>
                <w:rFonts w:ascii="Arial" w:eastAsia="Times New Roman" w:hAnsi="Arial" w:cs="Arial"/>
                <w:b w:val="0"/>
                <w:color w:val="002060"/>
              </w:rPr>
            </w:pPr>
            <w:r w:rsidRPr="00915A92">
              <w:rPr>
                <w:rFonts w:ascii="Arial" w:eastAsia="Times New Roman" w:hAnsi="Arial" w:cs="Arial"/>
                <w:b w:val="0"/>
                <w:color w:val="002060"/>
              </w:rPr>
              <w:t>Хөдөө аж ахуй, ойн аж ахуй, загас барилт, ан агнуур</w:t>
            </w:r>
          </w:p>
        </w:tc>
        <w:tc>
          <w:tcPr>
            <w:tcW w:w="0" w:type="dxa"/>
            <w:noWrap/>
            <w:hideMark/>
          </w:tcPr>
          <w:p w14:paraId="32FDF1A7" w14:textId="77777777" w:rsidR="00FE3CAB" w:rsidRPr="00915A92"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660</w:t>
            </w:r>
          </w:p>
        </w:tc>
        <w:tc>
          <w:tcPr>
            <w:tcW w:w="0" w:type="dxa"/>
            <w:noWrap/>
            <w:hideMark/>
          </w:tcPr>
          <w:p w14:paraId="532C718D" w14:textId="77777777" w:rsidR="00FE3CAB" w:rsidRPr="00915A92"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597</w:t>
            </w:r>
          </w:p>
        </w:tc>
      </w:tr>
      <w:tr w:rsidR="00FE3CAB" w:rsidRPr="00915A92" w14:paraId="22203511" w14:textId="77777777" w:rsidTr="00F6757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0" w:type="dxa"/>
            <w:hideMark/>
          </w:tcPr>
          <w:p w14:paraId="7167D80A" w14:textId="77777777" w:rsidR="00FE3CAB" w:rsidRPr="00915A92" w:rsidRDefault="00FE3CAB" w:rsidP="00FE3CAB">
            <w:pPr>
              <w:rPr>
                <w:rFonts w:ascii="Arial" w:eastAsia="Times New Roman" w:hAnsi="Arial" w:cs="Arial"/>
                <w:b w:val="0"/>
                <w:color w:val="002060"/>
              </w:rPr>
            </w:pPr>
            <w:r w:rsidRPr="00915A92">
              <w:rPr>
                <w:rFonts w:ascii="Arial" w:eastAsia="Times New Roman" w:hAnsi="Arial" w:cs="Arial"/>
                <w:b w:val="0"/>
                <w:color w:val="002060"/>
              </w:rPr>
              <w:t>Уул уурхай, олборлолт</w:t>
            </w:r>
          </w:p>
        </w:tc>
        <w:tc>
          <w:tcPr>
            <w:tcW w:w="0" w:type="dxa"/>
            <w:noWrap/>
            <w:hideMark/>
          </w:tcPr>
          <w:p w14:paraId="37D7DA2A" w14:textId="77777777" w:rsidR="00FE3CAB" w:rsidRPr="00915A92"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281</w:t>
            </w:r>
          </w:p>
        </w:tc>
        <w:tc>
          <w:tcPr>
            <w:tcW w:w="0" w:type="dxa"/>
            <w:noWrap/>
            <w:hideMark/>
          </w:tcPr>
          <w:p w14:paraId="6ED951B3" w14:textId="77777777" w:rsidR="00FE3CAB" w:rsidRPr="00915A92"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204</w:t>
            </w:r>
          </w:p>
        </w:tc>
      </w:tr>
      <w:tr w:rsidR="00FE3CAB" w:rsidRPr="00915A92" w14:paraId="4E5BC24A" w14:textId="77777777" w:rsidTr="00F67575">
        <w:trPr>
          <w:trHeight w:val="211"/>
        </w:trPr>
        <w:tc>
          <w:tcPr>
            <w:cnfStyle w:val="001000000000" w:firstRow="0" w:lastRow="0" w:firstColumn="1" w:lastColumn="0" w:oddVBand="0" w:evenVBand="0" w:oddHBand="0" w:evenHBand="0" w:firstRowFirstColumn="0" w:firstRowLastColumn="0" w:lastRowFirstColumn="0" w:lastRowLastColumn="0"/>
            <w:tcW w:w="0" w:type="dxa"/>
            <w:hideMark/>
          </w:tcPr>
          <w:p w14:paraId="48A09C86" w14:textId="77777777" w:rsidR="00FE3CAB" w:rsidRPr="00915A92" w:rsidRDefault="00FE3CAB" w:rsidP="00FE3CAB">
            <w:pPr>
              <w:rPr>
                <w:rFonts w:ascii="Arial" w:eastAsia="Times New Roman" w:hAnsi="Arial" w:cs="Arial"/>
                <w:b w:val="0"/>
                <w:color w:val="002060"/>
              </w:rPr>
            </w:pPr>
            <w:r w:rsidRPr="00915A92">
              <w:rPr>
                <w:rFonts w:ascii="Arial" w:eastAsia="Times New Roman" w:hAnsi="Arial" w:cs="Arial"/>
                <w:b w:val="0"/>
                <w:color w:val="002060"/>
              </w:rPr>
              <w:t>Боловсруулах үйлдвэрлэл</w:t>
            </w:r>
          </w:p>
        </w:tc>
        <w:tc>
          <w:tcPr>
            <w:tcW w:w="0" w:type="dxa"/>
            <w:noWrap/>
            <w:hideMark/>
          </w:tcPr>
          <w:p w14:paraId="54A1A83B" w14:textId="77777777" w:rsidR="00FE3CAB" w:rsidRPr="00915A92"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130</w:t>
            </w:r>
          </w:p>
        </w:tc>
        <w:tc>
          <w:tcPr>
            <w:tcW w:w="0" w:type="dxa"/>
            <w:noWrap/>
            <w:hideMark/>
          </w:tcPr>
          <w:p w14:paraId="58BFBA52" w14:textId="77777777" w:rsidR="00FE3CAB" w:rsidRPr="00915A92"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125</w:t>
            </w:r>
          </w:p>
        </w:tc>
      </w:tr>
      <w:tr w:rsidR="00FE3CAB" w:rsidRPr="00915A92" w14:paraId="7C158B7F" w14:textId="77777777" w:rsidTr="00F67575">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dxa"/>
            <w:hideMark/>
          </w:tcPr>
          <w:p w14:paraId="31397D4E" w14:textId="77777777" w:rsidR="00FE3CAB" w:rsidRPr="00915A92" w:rsidRDefault="00FE3CAB" w:rsidP="00FE3CAB">
            <w:pPr>
              <w:rPr>
                <w:rFonts w:ascii="Arial" w:eastAsia="Times New Roman" w:hAnsi="Arial" w:cs="Arial"/>
                <w:b w:val="0"/>
                <w:color w:val="002060"/>
              </w:rPr>
            </w:pPr>
            <w:r w:rsidRPr="00915A92">
              <w:rPr>
                <w:rFonts w:ascii="Arial" w:eastAsia="Times New Roman" w:hAnsi="Arial" w:cs="Arial"/>
                <w:b w:val="0"/>
                <w:color w:val="002060"/>
              </w:rPr>
              <w:t>Цахилгаан, хий, уур, агааржуулалтын хангамж</w:t>
            </w:r>
          </w:p>
        </w:tc>
        <w:tc>
          <w:tcPr>
            <w:tcW w:w="0" w:type="dxa"/>
            <w:noWrap/>
            <w:hideMark/>
          </w:tcPr>
          <w:p w14:paraId="0588ECCF" w14:textId="77777777" w:rsidR="00FE3CAB" w:rsidRPr="00915A92"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665</w:t>
            </w:r>
          </w:p>
        </w:tc>
        <w:tc>
          <w:tcPr>
            <w:tcW w:w="0" w:type="dxa"/>
            <w:noWrap/>
            <w:hideMark/>
          </w:tcPr>
          <w:p w14:paraId="70F18202" w14:textId="77777777" w:rsidR="00FE3CAB" w:rsidRPr="00915A92"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659</w:t>
            </w:r>
          </w:p>
        </w:tc>
      </w:tr>
      <w:tr w:rsidR="00FE3CAB" w:rsidRPr="00915A92" w14:paraId="3E8AF467" w14:textId="77777777" w:rsidTr="00F67575">
        <w:trPr>
          <w:trHeight w:val="423"/>
        </w:trPr>
        <w:tc>
          <w:tcPr>
            <w:cnfStyle w:val="001000000000" w:firstRow="0" w:lastRow="0" w:firstColumn="1" w:lastColumn="0" w:oddVBand="0" w:evenVBand="0" w:oddHBand="0" w:evenHBand="0" w:firstRowFirstColumn="0" w:firstRowLastColumn="0" w:lastRowFirstColumn="0" w:lastRowLastColumn="0"/>
            <w:tcW w:w="0" w:type="dxa"/>
            <w:hideMark/>
          </w:tcPr>
          <w:p w14:paraId="6195823E" w14:textId="77777777" w:rsidR="00FE3CAB" w:rsidRPr="00915A92" w:rsidRDefault="00FE3CAB" w:rsidP="00FE3CAB">
            <w:pPr>
              <w:rPr>
                <w:rFonts w:ascii="Arial" w:eastAsia="Times New Roman" w:hAnsi="Arial" w:cs="Arial"/>
                <w:b w:val="0"/>
                <w:color w:val="002060"/>
              </w:rPr>
            </w:pPr>
            <w:r w:rsidRPr="00915A92">
              <w:rPr>
                <w:rFonts w:ascii="Arial" w:eastAsia="Times New Roman" w:hAnsi="Arial" w:cs="Arial"/>
                <w:b w:val="0"/>
                <w:color w:val="002060"/>
              </w:rPr>
              <w:t>Усан хангамж; бохир ус, хог,хаягдлын менежмент болон цэвэрлэх үйл ажиллагаа</w:t>
            </w:r>
          </w:p>
        </w:tc>
        <w:tc>
          <w:tcPr>
            <w:tcW w:w="0" w:type="dxa"/>
            <w:noWrap/>
            <w:hideMark/>
          </w:tcPr>
          <w:p w14:paraId="3FB26F26" w14:textId="77777777" w:rsidR="00FE3CAB" w:rsidRPr="00915A92"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261</w:t>
            </w:r>
          </w:p>
        </w:tc>
        <w:tc>
          <w:tcPr>
            <w:tcW w:w="0" w:type="dxa"/>
            <w:noWrap/>
            <w:hideMark/>
          </w:tcPr>
          <w:p w14:paraId="3B5ECA7D" w14:textId="77777777" w:rsidR="00FE3CAB" w:rsidRPr="00915A92"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261</w:t>
            </w:r>
          </w:p>
        </w:tc>
      </w:tr>
      <w:tr w:rsidR="00FE3CAB" w:rsidRPr="00915A92" w14:paraId="2565D1CC" w14:textId="77777777" w:rsidTr="00F6757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0" w:type="dxa"/>
            <w:hideMark/>
          </w:tcPr>
          <w:p w14:paraId="73CEE8D5" w14:textId="77777777" w:rsidR="00FE3CAB" w:rsidRPr="00915A92" w:rsidRDefault="00FE3CAB" w:rsidP="00FE3CAB">
            <w:pPr>
              <w:rPr>
                <w:rFonts w:ascii="Arial" w:eastAsia="Times New Roman" w:hAnsi="Arial" w:cs="Arial"/>
                <w:b w:val="0"/>
                <w:color w:val="002060"/>
              </w:rPr>
            </w:pPr>
            <w:r w:rsidRPr="00915A92">
              <w:rPr>
                <w:rFonts w:ascii="Arial" w:eastAsia="Times New Roman" w:hAnsi="Arial" w:cs="Arial"/>
                <w:b w:val="0"/>
                <w:color w:val="002060"/>
              </w:rPr>
              <w:t>Барилга</w:t>
            </w:r>
          </w:p>
        </w:tc>
        <w:tc>
          <w:tcPr>
            <w:tcW w:w="0" w:type="dxa"/>
            <w:noWrap/>
            <w:hideMark/>
          </w:tcPr>
          <w:p w14:paraId="63C73647" w14:textId="77777777" w:rsidR="00FE3CAB" w:rsidRPr="00915A92"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324</w:t>
            </w:r>
          </w:p>
        </w:tc>
        <w:tc>
          <w:tcPr>
            <w:tcW w:w="0" w:type="dxa"/>
            <w:noWrap/>
            <w:hideMark/>
          </w:tcPr>
          <w:p w14:paraId="6C7A2838" w14:textId="77777777" w:rsidR="00FE3CAB" w:rsidRPr="00915A92"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282</w:t>
            </w:r>
          </w:p>
        </w:tc>
      </w:tr>
      <w:tr w:rsidR="00FE3CAB" w:rsidRPr="00915A92" w14:paraId="6A830AAB" w14:textId="77777777" w:rsidTr="00F67575">
        <w:trPr>
          <w:trHeight w:val="423"/>
        </w:trPr>
        <w:tc>
          <w:tcPr>
            <w:cnfStyle w:val="001000000000" w:firstRow="0" w:lastRow="0" w:firstColumn="1" w:lastColumn="0" w:oddVBand="0" w:evenVBand="0" w:oddHBand="0" w:evenHBand="0" w:firstRowFirstColumn="0" w:firstRowLastColumn="0" w:lastRowFirstColumn="0" w:lastRowLastColumn="0"/>
            <w:tcW w:w="0" w:type="dxa"/>
            <w:hideMark/>
          </w:tcPr>
          <w:p w14:paraId="4E2E56DA" w14:textId="77777777" w:rsidR="00FE3CAB" w:rsidRPr="00915A92" w:rsidRDefault="00FE3CAB" w:rsidP="00FE3CAB">
            <w:pPr>
              <w:rPr>
                <w:rFonts w:ascii="Arial" w:eastAsia="Times New Roman" w:hAnsi="Arial" w:cs="Arial"/>
                <w:b w:val="0"/>
                <w:color w:val="002060"/>
              </w:rPr>
            </w:pPr>
            <w:r w:rsidRPr="00915A92">
              <w:rPr>
                <w:rFonts w:ascii="Arial" w:eastAsia="Times New Roman" w:hAnsi="Arial" w:cs="Arial"/>
                <w:b w:val="0"/>
                <w:color w:val="002060"/>
              </w:rPr>
              <w:t>Бөөний болон жижиглэн худалдаа, машин, мотоциклийн засвар, үйлчилгээ</w:t>
            </w:r>
          </w:p>
        </w:tc>
        <w:tc>
          <w:tcPr>
            <w:tcW w:w="0" w:type="dxa"/>
            <w:noWrap/>
            <w:hideMark/>
          </w:tcPr>
          <w:p w14:paraId="62C6B792" w14:textId="77777777" w:rsidR="00FE3CAB" w:rsidRPr="00915A92"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518</w:t>
            </w:r>
          </w:p>
        </w:tc>
        <w:tc>
          <w:tcPr>
            <w:tcW w:w="0" w:type="dxa"/>
            <w:noWrap/>
            <w:hideMark/>
          </w:tcPr>
          <w:p w14:paraId="7C7D35BA" w14:textId="77777777" w:rsidR="00FE3CAB" w:rsidRPr="00915A92"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497</w:t>
            </w:r>
          </w:p>
        </w:tc>
      </w:tr>
      <w:tr w:rsidR="00FE3CAB" w:rsidRPr="00915A92" w14:paraId="3FF98C7E" w14:textId="77777777" w:rsidTr="00F67575">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dxa"/>
            <w:hideMark/>
          </w:tcPr>
          <w:p w14:paraId="403D23C1" w14:textId="77777777" w:rsidR="00FE3CAB" w:rsidRPr="00915A92" w:rsidRDefault="00FE3CAB" w:rsidP="00FE3CAB">
            <w:pPr>
              <w:rPr>
                <w:rFonts w:ascii="Arial" w:eastAsia="Times New Roman" w:hAnsi="Arial" w:cs="Arial"/>
                <w:b w:val="0"/>
                <w:color w:val="002060"/>
              </w:rPr>
            </w:pPr>
            <w:r w:rsidRPr="00915A92">
              <w:rPr>
                <w:rFonts w:ascii="Arial" w:eastAsia="Times New Roman" w:hAnsi="Arial" w:cs="Arial"/>
                <w:b w:val="0"/>
                <w:color w:val="002060"/>
              </w:rPr>
              <w:t>Зочид буудал, байр, сууц болон нийтийн хоолны үйлчилгээ</w:t>
            </w:r>
          </w:p>
        </w:tc>
        <w:tc>
          <w:tcPr>
            <w:tcW w:w="0" w:type="dxa"/>
            <w:noWrap/>
            <w:hideMark/>
          </w:tcPr>
          <w:p w14:paraId="04917098" w14:textId="77777777" w:rsidR="00FE3CAB" w:rsidRPr="00915A92"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82</w:t>
            </w:r>
          </w:p>
        </w:tc>
        <w:tc>
          <w:tcPr>
            <w:tcW w:w="0" w:type="dxa"/>
            <w:noWrap/>
            <w:hideMark/>
          </w:tcPr>
          <w:p w14:paraId="5A9923A6" w14:textId="77777777" w:rsidR="00FE3CAB" w:rsidRPr="00915A92"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81</w:t>
            </w:r>
          </w:p>
        </w:tc>
      </w:tr>
      <w:tr w:rsidR="00FE3CAB" w:rsidRPr="00915A92" w14:paraId="59F2A296" w14:textId="77777777" w:rsidTr="00F67575">
        <w:trPr>
          <w:trHeight w:val="211"/>
        </w:trPr>
        <w:tc>
          <w:tcPr>
            <w:cnfStyle w:val="001000000000" w:firstRow="0" w:lastRow="0" w:firstColumn="1" w:lastColumn="0" w:oddVBand="0" w:evenVBand="0" w:oddHBand="0" w:evenHBand="0" w:firstRowFirstColumn="0" w:firstRowLastColumn="0" w:lastRowFirstColumn="0" w:lastRowLastColumn="0"/>
            <w:tcW w:w="0" w:type="dxa"/>
            <w:hideMark/>
          </w:tcPr>
          <w:p w14:paraId="638F9AE8" w14:textId="77777777" w:rsidR="00FE3CAB" w:rsidRPr="00915A92" w:rsidRDefault="00FE3CAB" w:rsidP="00FE3CAB">
            <w:pPr>
              <w:rPr>
                <w:rFonts w:ascii="Arial" w:eastAsia="Times New Roman" w:hAnsi="Arial" w:cs="Arial"/>
                <w:b w:val="0"/>
                <w:color w:val="002060"/>
              </w:rPr>
            </w:pPr>
            <w:r w:rsidRPr="00915A92">
              <w:rPr>
                <w:rFonts w:ascii="Arial" w:eastAsia="Times New Roman" w:hAnsi="Arial" w:cs="Arial"/>
                <w:b w:val="0"/>
                <w:color w:val="002060"/>
              </w:rPr>
              <w:t>Мэдээлэл, холбоо</w:t>
            </w:r>
          </w:p>
        </w:tc>
        <w:tc>
          <w:tcPr>
            <w:tcW w:w="0" w:type="dxa"/>
            <w:noWrap/>
            <w:hideMark/>
          </w:tcPr>
          <w:p w14:paraId="1736AE05" w14:textId="77777777" w:rsidR="00FE3CAB" w:rsidRPr="00915A92"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56</w:t>
            </w:r>
          </w:p>
        </w:tc>
        <w:tc>
          <w:tcPr>
            <w:tcW w:w="0" w:type="dxa"/>
            <w:noWrap/>
            <w:hideMark/>
          </w:tcPr>
          <w:p w14:paraId="27BEB356" w14:textId="77777777" w:rsidR="00FE3CAB" w:rsidRPr="00915A92"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57</w:t>
            </w:r>
          </w:p>
        </w:tc>
      </w:tr>
      <w:tr w:rsidR="00FE3CAB" w:rsidRPr="00915A92" w14:paraId="2EB2C8E7" w14:textId="77777777" w:rsidTr="00F67575">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dxa"/>
            <w:hideMark/>
          </w:tcPr>
          <w:p w14:paraId="4C54451C" w14:textId="77777777" w:rsidR="00FE3CAB" w:rsidRPr="00915A92" w:rsidRDefault="00FE3CAB" w:rsidP="00FE3CAB">
            <w:pPr>
              <w:rPr>
                <w:rFonts w:ascii="Arial" w:eastAsia="Times New Roman" w:hAnsi="Arial" w:cs="Arial"/>
                <w:b w:val="0"/>
                <w:color w:val="002060"/>
              </w:rPr>
            </w:pPr>
            <w:r w:rsidRPr="00915A92">
              <w:rPr>
                <w:rFonts w:ascii="Arial" w:eastAsia="Times New Roman" w:hAnsi="Arial" w:cs="Arial"/>
                <w:b w:val="0"/>
                <w:color w:val="002060"/>
              </w:rPr>
              <w:t>Санхүүгийн болон даатгалын үйл ажиллагаа</w:t>
            </w:r>
          </w:p>
        </w:tc>
        <w:tc>
          <w:tcPr>
            <w:tcW w:w="0" w:type="dxa"/>
            <w:noWrap/>
            <w:hideMark/>
          </w:tcPr>
          <w:p w14:paraId="57EC1D3C" w14:textId="77777777" w:rsidR="00FE3CAB" w:rsidRPr="00915A92"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38</w:t>
            </w:r>
          </w:p>
        </w:tc>
        <w:tc>
          <w:tcPr>
            <w:tcW w:w="0" w:type="dxa"/>
            <w:noWrap/>
            <w:hideMark/>
          </w:tcPr>
          <w:p w14:paraId="182A6D60" w14:textId="77777777" w:rsidR="00FE3CAB" w:rsidRPr="00915A92"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34</w:t>
            </w:r>
          </w:p>
        </w:tc>
      </w:tr>
      <w:tr w:rsidR="00FE3CAB" w:rsidRPr="00915A92" w14:paraId="01418E02" w14:textId="77777777" w:rsidTr="00F67575">
        <w:trPr>
          <w:trHeight w:val="211"/>
        </w:trPr>
        <w:tc>
          <w:tcPr>
            <w:cnfStyle w:val="001000000000" w:firstRow="0" w:lastRow="0" w:firstColumn="1" w:lastColumn="0" w:oddVBand="0" w:evenVBand="0" w:oddHBand="0" w:evenHBand="0" w:firstRowFirstColumn="0" w:firstRowLastColumn="0" w:lastRowFirstColumn="0" w:lastRowLastColumn="0"/>
            <w:tcW w:w="0" w:type="dxa"/>
            <w:hideMark/>
          </w:tcPr>
          <w:p w14:paraId="1BD21545" w14:textId="77777777" w:rsidR="00FE3CAB" w:rsidRPr="00915A92" w:rsidRDefault="00FE3CAB" w:rsidP="00FE3CAB">
            <w:pPr>
              <w:rPr>
                <w:rFonts w:ascii="Arial" w:eastAsia="Times New Roman" w:hAnsi="Arial" w:cs="Arial"/>
                <w:b w:val="0"/>
                <w:color w:val="002060"/>
              </w:rPr>
            </w:pPr>
            <w:r w:rsidRPr="00915A92">
              <w:rPr>
                <w:rFonts w:ascii="Arial" w:eastAsia="Times New Roman" w:hAnsi="Arial" w:cs="Arial"/>
                <w:b w:val="0"/>
                <w:color w:val="002060"/>
              </w:rPr>
              <w:t>Боловсрол</w:t>
            </w:r>
          </w:p>
        </w:tc>
        <w:tc>
          <w:tcPr>
            <w:tcW w:w="0" w:type="dxa"/>
            <w:noWrap/>
            <w:hideMark/>
          </w:tcPr>
          <w:p w14:paraId="6586B941" w14:textId="77777777" w:rsidR="00FE3CAB" w:rsidRPr="00915A92"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243</w:t>
            </w:r>
          </w:p>
        </w:tc>
        <w:tc>
          <w:tcPr>
            <w:tcW w:w="0" w:type="dxa"/>
            <w:noWrap/>
            <w:hideMark/>
          </w:tcPr>
          <w:p w14:paraId="7C7DCD7F" w14:textId="77777777" w:rsidR="00FE3CAB" w:rsidRPr="00915A92"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235</w:t>
            </w:r>
          </w:p>
        </w:tc>
      </w:tr>
      <w:tr w:rsidR="00FE3CAB" w:rsidRPr="00915A92" w14:paraId="621EE14C" w14:textId="77777777" w:rsidTr="00F67575">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dxa"/>
            <w:hideMark/>
          </w:tcPr>
          <w:p w14:paraId="4AF1826C" w14:textId="77777777" w:rsidR="00FE3CAB" w:rsidRPr="00915A92" w:rsidRDefault="00FE3CAB" w:rsidP="00FE3CAB">
            <w:pPr>
              <w:rPr>
                <w:rFonts w:ascii="Arial" w:eastAsia="Times New Roman" w:hAnsi="Arial" w:cs="Arial"/>
                <w:b w:val="0"/>
                <w:color w:val="002060"/>
              </w:rPr>
            </w:pPr>
            <w:r w:rsidRPr="00915A92">
              <w:rPr>
                <w:rFonts w:ascii="Arial" w:eastAsia="Times New Roman" w:hAnsi="Arial" w:cs="Arial"/>
                <w:b w:val="0"/>
                <w:color w:val="002060"/>
              </w:rPr>
              <w:t>Хүний эрүүл мэнд ба нийгмийн үйл ажиллагаа</w:t>
            </w:r>
          </w:p>
        </w:tc>
        <w:tc>
          <w:tcPr>
            <w:tcW w:w="0" w:type="dxa"/>
            <w:noWrap/>
            <w:hideMark/>
          </w:tcPr>
          <w:p w14:paraId="2E253CB5" w14:textId="77777777" w:rsidR="00FE3CAB" w:rsidRPr="00915A92"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611</w:t>
            </w:r>
          </w:p>
        </w:tc>
        <w:tc>
          <w:tcPr>
            <w:tcW w:w="0" w:type="dxa"/>
            <w:noWrap/>
            <w:hideMark/>
          </w:tcPr>
          <w:p w14:paraId="6596B807" w14:textId="77777777" w:rsidR="00FE3CAB" w:rsidRPr="00915A92"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594</w:t>
            </w:r>
          </w:p>
        </w:tc>
      </w:tr>
      <w:tr w:rsidR="00FE3CAB" w:rsidRPr="00915A92" w14:paraId="580F34A8" w14:textId="77777777" w:rsidTr="00F67575">
        <w:trPr>
          <w:trHeight w:val="211"/>
        </w:trPr>
        <w:tc>
          <w:tcPr>
            <w:cnfStyle w:val="001000000000" w:firstRow="0" w:lastRow="0" w:firstColumn="1" w:lastColumn="0" w:oddVBand="0" w:evenVBand="0" w:oddHBand="0" w:evenHBand="0" w:firstRowFirstColumn="0" w:firstRowLastColumn="0" w:lastRowFirstColumn="0" w:lastRowLastColumn="0"/>
            <w:tcW w:w="0" w:type="dxa"/>
            <w:hideMark/>
          </w:tcPr>
          <w:p w14:paraId="55B60B02" w14:textId="77777777" w:rsidR="00FE3CAB" w:rsidRPr="00915A92" w:rsidRDefault="00FE3CAB" w:rsidP="00FE3CAB">
            <w:pPr>
              <w:rPr>
                <w:rFonts w:ascii="Arial" w:eastAsia="Times New Roman" w:hAnsi="Arial" w:cs="Arial"/>
                <w:b w:val="0"/>
                <w:color w:val="002060"/>
              </w:rPr>
            </w:pPr>
            <w:r w:rsidRPr="00915A92">
              <w:rPr>
                <w:rFonts w:ascii="Arial" w:eastAsia="Times New Roman" w:hAnsi="Arial" w:cs="Arial"/>
                <w:b w:val="0"/>
                <w:color w:val="002060"/>
              </w:rPr>
              <w:t>Үйлчилгээний бусад үйл ажиллагаа</w:t>
            </w:r>
          </w:p>
        </w:tc>
        <w:tc>
          <w:tcPr>
            <w:tcW w:w="0" w:type="dxa"/>
            <w:noWrap/>
            <w:hideMark/>
          </w:tcPr>
          <w:p w14:paraId="43D122DE" w14:textId="77777777" w:rsidR="00FE3CAB" w:rsidRPr="00915A92"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153</w:t>
            </w:r>
          </w:p>
        </w:tc>
        <w:tc>
          <w:tcPr>
            <w:tcW w:w="0" w:type="dxa"/>
            <w:noWrap/>
            <w:hideMark/>
          </w:tcPr>
          <w:p w14:paraId="49338201" w14:textId="77777777" w:rsidR="00FE3CAB" w:rsidRPr="00915A92"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138</w:t>
            </w:r>
          </w:p>
        </w:tc>
      </w:tr>
      <w:tr w:rsidR="00FE3CAB" w:rsidRPr="00915A92" w14:paraId="7B2F7DD8" w14:textId="77777777" w:rsidTr="00F6757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0" w:type="dxa"/>
            <w:hideMark/>
          </w:tcPr>
          <w:p w14:paraId="5A63F822" w14:textId="77777777" w:rsidR="00FE3CAB" w:rsidRPr="00915A92" w:rsidRDefault="00FE3CAB" w:rsidP="00FE3CAB">
            <w:pPr>
              <w:rPr>
                <w:rFonts w:ascii="Arial" w:eastAsia="Times New Roman" w:hAnsi="Arial" w:cs="Arial"/>
                <w:b w:val="0"/>
                <w:color w:val="002060"/>
              </w:rPr>
            </w:pPr>
            <w:r w:rsidRPr="00915A92">
              <w:rPr>
                <w:rFonts w:ascii="Arial" w:eastAsia="Times New Roman" w:hAnsi="Arial" w:cs="Arial"/>
                <w:b w:val="0"/>
                <w:color w:val="002060"/>
              </w:rPr>
              <w:t xml:space="preserve">Бусад </w:t>
            </w:r>
          </w:p>
        </w:tc>
        <w:tc>
          <w:tcPr>
            <w:tcW w:w="0" w:type="dxa"/>
            <w:noWrap/>
            <w:hideMark/>
          </w:tcPr>
          <w:p w14:paraId="483307CB" w14:textId="77777777" w:rsidR="00FE3CAB" w:rsidRPr="00915A92"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130</w:t>
            </w:r>
          </w:p>
        </w:tc>
        <w:tc>
          <w:tcPr>
            <w:tcW w:w="0" w:type="dxa"/>
            <w:noWrap/>
            <w:hideMark/>
          </w:tcPr>
          <w:p w14:paraId="68BECF9C" w14:textId="77777777" w:rsidR="00FE3CAB" w:rsidRPr="00915A92"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133</w:t>
            </w:r>
          </w:p>
        </w:tc>
      </w:tr>
      <w:tr w:rsidR="00FE3CAB" w:rsidRPr="00915A92" w14:paraId="25F3D217" w14:textId="77777777" w:rsidTr="00F67575">
        <w:trPr>
          <w:trHeight w:val="211"/>
        </w:trPr>
        <w:tc>
          <w:tcPr>
            <w:cnfStyle w:val="001000000000" w:firstRow="0" w:lastRow="0" w:firstColumn="1" w:lastColumn="0" w:oddVBand="0" w:evenVBand="0" w:oddHBand="0" w:evenHBand="0" w:firstRowFirstColumn="0" w:firstRowLastColumn="0" w:lastRowFirstColumn="0" w:lastRowLastColumn="0"/>
            <w:tcW w:w="0" w:type="dxa"/>
            <w:noWrap/>
            <w:hideMark/>
          </w:tcPr>
          <w:p w14:paraId="67FBB011" w14:textId="77777777" w:rsidR="00FE3CAB" w:rsidRPr="00915A92" w:rsidRDefault="00FE3CAB" w:rsidP="00FE3CAB">
            <w:pPr>
              <w:jc w:val="center"/>
              <w:rPr>
                <w:rFonts w:ascii="Arial" w:eastAsia="Times New Roman" w:hAnsi="Arial" w:cs="Arial"/>
                <w:color w:val="002060"/>
              </w:rPr>
            </w:pPr>
            <w:r w:rsidRPr="00915A92">
              <w:rPr>
                <w:rFonts w:ascii="Arial" w:eastAsia="Times New Roman" w:hAnsi="Arial" w:cs="Arial"/>
                <w:color w:val="002060"/>
              </w:rPr>
              <w:t xml:space="preserve">Нийт </w:t>
            </w:r>
          </w:p>
        </w:tc>
        <w:tc>
          <w:tcPr>
            <w:tcW w:w="0" w:type="dxa"/>
            <w:noWrap/>
            <w:hideMark/>
          </w:tcPr>
          <w:p w14:paraId="3D9E6BE5" w14:textId="77777777" w:rsidR="00FE3CAB" w:rsidRPr="00915A92"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4152</w:t>
            </w:r>
          </w:p>
        </w:tc>
        <w:tc>
          <w:tcPr>
            <w:tcW w:w="0" w:type="dxa"/>
            <w:noWrap/>
            <w:hideMark/>
          </w:tcPr>
          <w:p w14:paraId="019E035E" w14:textId="77777777" w:rsidR="00FE3CAB" w:rsidRPr="00915A92"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915A92">
              <w:rPr>
                <w:rFonts w:ascii="Arial" w:eastAsia="Times New Roman" w:hAnsi="Arial" w:cs="Arial"/>
                <w:color w:val="002060"/>
              </w:rPr>
              <w:t>3897</w:t>
            </w:r>
          </w:p>
        </w:tc>
      </w:tr>
    </w:tbl>
    <w:p w14:paraId="15CF84E4" w14:textId="77777777" w:rsidR="00FE3CAB" w:rsidRPr="00915A92" w:rsidRDefault="00FE3CAB" w:rsidP="00FE3CAB">
      <w:pPr>
        <w:spacing w:after="0"/>
        <w:ind w:firstLine="720"/>
        <w:jc w:val="both"/>
        <w:rPr>
          <w:rFonts w:ascii="Arial" w:hAnsi="Arial" w:cs="Arial"/>
          <w:color w:val="002060"/>
          <w:lang w:val="mn-MN"/>
        </w:rPr>
      </w:pPr>
    </w:p>
    <w:p w14:paraId="5529D736" w14:textId="77777777" w:rsidR="00FE3CAB" w:rsidRPr="00915A92" w:rsidRDefault="00FE3CAB" w:rsidP="00FE3CAB">
      <w:pPr>
        <w:spacing w:after="0"/>
        <w:ind w:firstLine="720"/>
        <w:jc w:val="both"/>
        <w:rPr>
          <w:rFonts w:ascii="Arial" w:hAnsi="Arial" w:cs="Arial"/>
          <w:color w:val="002060"/>
          <w:lang w:val="mn-MN"/>
        </w:rPr>
      </w:pPr>
      <w:r w:rsidRPr="00915A92">
        <w:rPr>
          <w:rFonts w:ascii="Arial" w:hAnsi="Arial" w:cs="Arial"/>
          <w:color w:val="002060"/>
          <w:lang w:val="mn-MN"/>
        </w:rPr>
        <w:t>Сүүлийн 12 сард Дорнод аймгийн ААНБ-ын 42.9 хувь нь шинээр ажилтан</w:t>
      </w:r>
      <w:r w:rsidRPr="00915A92">
        <w:rPr>
          <w:rFonts w:ascii="Arial" w:hAnsi="Arial" w:cs="Arial"/>
          <w:color w:val="002060"/>
        </w:rPr>
        <w:t xml:space="preserve"> </w:t>
      </w:r>
      <w:r w:rsidRPr="00915A92">
        <w:rPr>
          <w:rFonts w:ascii="Arial" w:hAnsi="Arial" w:cs="Arial"/>
          <w:color w:val="002060"/>
          <w:lang w:val="mn-MN"/>
        </w:rPr>
        <w:t xml:space="preserve">авсан </w:t>
      </w:r>
      <w:r w:rsidR="00105633" w:rsidRPr="00915A92">
        <w:rPr>
          <w:rFonts w:ascii="Arial" w:hAnsi="Arial" w:cs="Arial"/>
          <w:color w:val="002060"/>
          <w:lang w:val="mn-MN"/>
        </w:rPr>
        <w:t>бөгөөд тэдгээр</w:t>
      </w:r>
      <w:r w:rsidRPr="00915A92">
        <w:rPr>
          <w:rFonts w:ascii="Arial" w:hAnsi="Arial" w:cs="Arial"/>
          <w:color w:val="002060"/>
          <w:lang w:val="mn-MN"/>
        </w:rPr>
        <w:t xml:space="preserve"> ажиллагчдын 42.2 хувь нь бөөний болон жижиглэн худалдаа, 24.9 хувь нь хөдөө аж ахуйн, 15.2 хувь нь барилгын салбарт тус тус харьяалагдаж байна.</w:t>
      </w:r>
      <w:r w:rsidRPr="00915A92">
        <w:rPr>
          <w:rFonts w:ascii="Arial" w:hAnsi="Arial" w:cs="Arial"/>
          <w:color w:val="002060"/>
        </w:rPr>
        <w:t xml:space="preserve"> </w:t>
      </w:r>
      <w:r w:rsidRPr="00915A92">
        <w:rPr>
          <w:rFonts w:ascii="Arial" w:hAnsi="Arial" w:cs="Arial"/>
          <w:color w:val="002060"/>
          <w:lang w:val="mn-MN"/>
        </w:rPr>
        <w:t xml:space="preserve">Бөөний болон жижиглэн худалдааны салбарын шинэ ажиллагчдын 95.5 хувь, уул уурхайн салбарын ажиллагчдын 81.2 хувь, боловсруулах үйлдвэрлэлийн салбарын 74.9 хувь нь байнгын ажиллагчид бол харин хөдөө аж ахуй салбарын шинэ ажиллагчдын </w:t>
      </w:r>
      <w:r w:rsidRPr="000369AC">
        <w:rPr>
          <w:rFonts w:ascii="Arial" w:hAnsi="Arial" w:cs="Arial"/>
          <w:color w:val="002060"/>
          <w:lang w:val="mn-MN"/>
        </w:rPr>
        <w:t>98.0</w:t>
      </w:r>
      <w:r w:rsidRPr="00915A92">
        <w:rPr>
          <w:rFonts w:ascii="Arial" w:hAnsi="Arial" w:cs="Arial"/>
          <w:color w:val="002060"/>
          <w:lang w:val="mn-MN"/>
        </w:rPr>
        <w:t xml:space="preserve"> хувь, барилгын салбарын ажиллагчдын 57.1 хувь нь түр ажиллагчид байжээ. </w:t>
      </w:r>
    </w:p>
    <w:p w14:paraId="4132138A" w14:textId="77777777" w:rsidR="00FE3CAB" w:rsidRPr="00915A92" w:rsidRDefault="00FE3CAB" w:rsidP="00FE3CAB">
      <w:pPr>
        <w:spacing w:after="0"/>
        <w:ind w:firstLine="720"/>
        <w:jc w:val="both"/>
        <w:rPr>
          <w:rFonts w:ascii="Arial" w:hAnsi="Arial" w:cs="Arial"/>
          <w:color w:val="002060"/>
          <w:lang w:val="mn-MN"/>
        </w:rPr>
      </w:pPr>
    </w:p>
    <w:p w14:paraId="392459EB" w14:textId="77777777" w:rsidR="00FE3CAB" w:rsidRPr="00915A92" w:rsidRDefault="00FE3CAB" w:rsidP="00FE3CAB">
      <w:pPr>
        <w:spacing w:after="0"/>
        <w:ind w:firstLine="720"/>
        <w:jc w:val="both"/>
        <w:rPr>
          <w:rFonts w:ascii="Arial" w:hAnsi="Arial" w:cs="Arial"/>
          <w:color w:val="002060"/>
          <w:lang w:val="mn-MN"/>
        </w:rPr>
      </w:pPr>
      <w:r w:rsidRPr="00915A92">
        <w:rPr>
          <w:rFonts w:ascii="Arial" w:hAnsi="Arial" w:cs="Arial"/>
          <w:color w:val="002060"/>
          <w:lang w:val="mn-MN"/>
        </w:rPr>
        <w:t>Харин аж ахуй нэгж байгууллагын 38.5 хувьд судалгааны мэдээлэл цуглуулалтыг гүйцэтгэж буй тухайн үед нээлттэй зарлагдсан</w:t>
      </w:r>
      <w:r w:rsidR="00AF6227">
        <w:rPr>
          <w:rFonts w:ascii="Arial" w:hAnsi="Arial" w:cs="Arial"/>
          <w:color w:val="002060"/>
          <w:lang w:val="mn-MN"/>
        </w:rPr>
        <w:t xml:space="preserve"> 800 гаруй</w:t>
      </w:r>
      <w:r w:rsidRPr="00915A92">
        <w:rPr>
          <w:rFonts w:ascii="Arial" w:hAnsi="Arial" w:cs="Arial"/>
          <w:color w:val="002060"/>
          <w:lang w:val="mn-MN"/>
        </w:rPr>
        <w:t xml:space="preserve"> ажлын байр байсан байна. Эдгээрийн 58.9 хувь нь бөөний болон жижиглэн худалдааны салбарын, 13.9 хувь нь хөдөө аж ахуйн салбар, 9.3 хувь нь барилгын салбарын ажлын байр байна. </w:t>
      </w:r>
    </w:p>
    <w:p w14:paraId="429A5C78" w14:textId="77777777" w:rsidR="00FE3CAB" w:rsidRPr="00915A92" w:rsidRDefault="00FE3CAB">
      <w:pPr>
        <w:pStyle w:val="Style1"/>
      </w:pPr>
      <w:bookmarkStart w:id="72" w:name="_Toc533493903"/>
      <w:r w:rsidRPr="00915A92">
        <w:lastRenderedPageBreak/>
        <w:t>ХӨДӨЛМӨРИЙН ЗАХ ЗЭЭЛИЙН АЖИЛЛАХ ХҮЧНИЙ ЭРЭЛТ, ХЭРЭГЦЭЭ</w:t>
      </w:r>
      <w:bookmarkEnd w:id="72"/>
    </w:p>
    <w:p w14:paraId="36DA481A" w14:textId="77777777" w:rsidR="00FE3CAB" w:rsidRPr="00915A92" w:rsidRDefault="00FE3CAB" w:rsidP="00FE3CAB">
      <w:pPr>
        <w:spacing w:after="0"/>
        <w:ind w:firstLine="720"/>
        <w:jc w:val="both"/>
        <w:rPr>
          <w:rFonts w:ascii="Arial" w:hAnsi="Arial" w:cs="Arial"/>
          <w:color w:val="002060"/>
          <w:lang w:val="mn-MN"/>
        </w:rPr>
      </w:pPr>
      <w:r w:rsidRPr="00915A92">
        <w:rPr>
          <w:rFonts w:ascii="Arial" w:hAnsi="Arial" w:cs="Arial"/>
          <w:color w:val="002060"/>
          <w:lang w:val="mn-MN"/>
        </w:rPr>
        <w:t>Дорнод аймгийн</w:t>
      </w:r>
      <w:r w:rsidRPr="00915A92">
        <w:rPr>
          <w:rFonts w:ascii="Arial" w:hAnsi="Arial" w:cs="Arial"/>
          <w:color w:val="002060"/>
        </w:rPr>
        <w:t xml:space="preserve"> </w:t>
      </w:r>
      <w:r w:rsidRPr="00915A92">
        <w:rPr>
          <w:rFonts w:ascii="Arial" w:hAnsi="Arial" w:cs="Arial"/>
          <w:color w:val="002060"/>
          <w:lang w:val="mn-MN"/>
        </w:rPr>
        <w:t>ажил олгогчдын 54.8</w:t>
      </w:r>
      <w:r w:rsidRPr="00915A92">
        <w:rPr>
          <w:rFonts w:ascii="Arial" w:hAnsi="Arial" w:cs="Arial"/>
          <w:color w:val="002060"/>
        </w:rPr>
        <w:t xml:space="preserve"> </w:t>
      </w:r>
      <w:r w:rsidRPr="00915A92">
        <w:rPr>
          <w:rFonts w:ascii="Arial" w:hAnsi="Arial" w:cs="Arial"/>
          <w:color w:val="002060"/>
          <w:lang w:val="mn-MN"/>
        </w:rPr>
        <w:t>хувь</w:t>
      </w:r>
      <w:r w:rsidRPr="00915A92">
        <w:rPr>
          <w:rFonts w:ascii="Arial" w:hAnsi="Arial" w:cs="Arial"/>
          <w:color w:val="002060"/>
        </w:rPr>
        <w:t xml:space="preserve"> </w:t>
      </w:r>
      <w:r w:rsidRPr="00915A92">
        <w:rPr>
          <w:rFonts w:ascii="Arial" w:hAnsi="Arial" w:cs="Arial"/>
          <w:color w:val="002060"/>
          <w:lang w:val="mn-MN"/>
        </w:rPr>
        <w:t>нь</w:t>
      </w:r>
      <w:r w:rsidRPr="00915A92">
        <w:rPr>
          <w:rFonts w:ascii="Arial" w:hAnsi="Arial" w:cs="Arial"/>
          <w:color w:val="002060"/>
        </w:rPr>
        <w:t xml:space="preserve"> </w:t>
      </w:r>
      <w:r w:rsidRPr="00915A92">
        <w:rPr>
          <w:rFonts w:ascii="Arial" w:hAnsi="Arial" w:cs="Arial"/>
          <w:color w:val="002060"/>
          <w:lang w:val="mn-MN"/>
        </w:rPr>
        <w:t>ирэх онд /2019/ шинээр ажиллах хүчин авах бол үлдсэн хувь нь ажилтан авах төлөвлөгөөгүй байгаа ажээ.</w:t>
      </w:r>
    </w:p>
    <w:p w14:paraId="6F0CE57C" w14:textId="77777777" w:rsidR="00FE3CAB" w:rsidRPr="00915A92" w:rsidRDefault="00FE3CAB" w:rsidP="00F67575">
      <w:pPr>
        <w:spacing w:after="240"/>
        <w:ind w:firstLine="720"/>
        <w:jc w:val="both"/>
        <w:rPr>
          <w:rFonts w:ascii="Arial" w:hAnsi="Arial" w:cs="Arial"/>
          <w:color w:val="002060"/>
          <w:lang w:val="mn-MN"/>
        </w:rPr>
      </w:pPr>
      <w:r w:rsidRPr="00915A92">
        <w:rPr>
          <w:rFonts w:ascii="Arial" w:hAnsi="Arial" w:cs="Arial"/>
          <w:color w:val="002060"/>
          <w:lang w:val="mn-MN"/>
        </w:rPr>
        <w:t>Шинээр ажилтан авахаар төлөвлөж буй ААНБ-ын хүрээнд</w:t>
      </w:r>
      <w:r w:rsidRPr="00915A92">
        <w:rPr>
          <w:rFonts w:ascii="Arial" w:hAnsi="Arial" w:cs="Arial"/>
          <w:color w:val="002060"/>
        </w:rPr>
        <w:t xml:space="preserve"> </w:t>
      </w:r>
      <w:r w:rsidRPr="00915A92">
        <w:rPr>
          <w:rFonts w:ascii="Arial" w:hAnsi="Arial" w:cs="Arial"/>
          <w:color w:val="002060"/>
          <w:lang w:val="mn-MN"/>
        </w:rPr>
        <w:t>2019 онд Дорнод аймгийн хөдөлмөрийн зах зээлд</w:t>
      </w:r>
      <w:r w:rsidRPr="00915A92">
        <w:rPr>
          <w:rFonts w:ascii="Arial" w:hAnsi="Arial" w:cs="Arial"/>
          <w:color w:val="002060"/>
        </w:rPr>
        <w:t xml:space="preserve"> </w:t>
      </w:r>
      <w:r w:rsidRPr="00915A92">
        <w:rPr>
          <w:rFonts w:ascii="Arial" w:hAnsi="Arial" w:cs="Arial"/>
          <w:color w:val="002060"/>
          <w:lang w:val="mn-MN"/>
        </w:rPr>
        <w:t>1127 ажиллах хүчний эрэлт хэрэгцээ бий болох</w:t>
      </w:r>
      <w:r w:rsidRPr="00915A92">
        <w:rPr>
          <w:rFonts w:ascii="Arial" w:hAnsi="Arial" w:cs="Arial"/>
          <w:color w:val="002060"/>
        </w:rPr>
        <w:t xml:space="preserve"> </w:t>
      </w:r>
      <w:r w:rsidRPr="00915A92">
        <w:rPr>
          <w:rFonts w:ascii="Arial" w:hAnsi="Arial" w:cs="Arial"/>
          <w:color w:val="002060"/>
          <w:lang w:val="mn-MN"/>
        </w:rPr>
        <w:t xml:space="preserve">үр дүн гарлаа. </w:t>
      </w:r>
    </w:p>
    <w:p w14:paraId="5CCCB04B" w14:textId="77777777" w:rsidR="00FE3CAB" w:rsidRPr="003415CB" w:rsidRDefault="006E0B0C" w:rsidP="00F67575">
      <w:pPr>
        <w:pStyle w:val="Caption"/>
        <w:spacing w:after="120"/>
        <w:rPr>
          <w:rFonts w:ascii="Arial" w:hAnsi="Arial" w:cs="Arial"/>
          <w:sz w:val="22"/>
          <w:szCs w:val="22"/>
        </w:rPr>
      </w:pPr>
      <w:bookmarkStart w:id="73" w:name="_Toc531191682"/>
      <w:r w:rsidRPr="003415CB">
        <w:rPr>
          <w:rFonts w:ascii="Arial" w:hAnsi="Arial" w:cs="Arial"/>
          <w:sz w:val="22"/>
          <w:szCs w:val="22"/>
        </w:rPr>
        <w:t xml:space="preserve">Зураг </w:t>
      </w:r>
      <w:r w:rsidRPr="003415CB">
        <w:rPr>
          <w:rFonts w:ascii="Arial" w:hAnsi="Arial" w:cs="Arial"/>
          <w:sz w:val="22"/>
          <w:szCs w:val="22"/>
        </w:rPr>
        <w:fldChar w:fldCharType="begin"/>
      </w:r>
      <w:r w:rsidRPr="003415CB">
        <w:rPr>
          <w:rFonts w:ascii="Arial" w:hAnsi="Arial" w:cs="Arial"/>
          <w:sz w:val="22"/>
          <w:szCs w:val="22"/>
        </w:rPr>
        <w:instrText xml:space="preserve"> SEQ Зураг \* ARABIC </w:instrText>
      </w:r>
      <w:r w:rsidRPr="003415CB">
        <w:rPr>
          <w:rFonts w:ascii="Arial" w:hAnsi="Arial" w:cs="Arial"/>
          <w:sz w:val="22"/>
          <w:szCs w:val="22"/>
        </w:rPr>
        <w:fldChar w:fldCharType="separate"/>
      </w:r>
      <w:r w:rsidRPr="003415CB">
        <w:rPr>
          <w:rFonts w:ascii="Arial" w:hAnsi="Arial" w:cs="Arial"/>
          <w:sz w:val="22"/>
          <w:szCs w:val="22"/>
        </w:rPr>
        <w:t>41</w:t>
      </w:r>
      <w:r w:rsidRPr="003415CB">
        <w:rPr>
          <w:rFonts w:ascii="Arial" w:hAnsi="Arial" w:cs="Arial"/>
          <w:sz w:val="22"/>
          <w:szCs w:val="22"/>
        </w:rPr>
        <w:fldChar w:fldCharType="end"/>
      </w:r>
      <w:r w:rsidR="003E020A" w:rsidRPr="003415CB">
        <w:rPr>
          <w:rFonts w:ascii="Arial" w:hAnsi="Arial" w:cs="Arial"/>
          <w:sz w:val="22"/>
          <w:szCs w:val="22"/>
        </w:rPr>
        <w:t xml:space="preserve">. </w:t>
      </w:r>
      <w:r w:rsidR="00FE3CAB" w:rsidRPr="003415CB">
        <w:rPr>
          <w:rFonts w:ascii="Arial" w:hAnsi="Arial" w:cs="Arial"/>
          <w:sz w:val="22"/>
          <w:szCs w:val="22"/>
        </w:rPr>
        <w:t xml:space="preserve">Ажиллах хүчний эрэлт, ажлын байрны хэлбэр, хугацаагаар </w:t>
      </w:r>
      <w:bookmarkEnd w:id="73"/>
    </w:p>
    <w:p w14:paraId="33941CF7" w14:textId="77777777" w:rsidR="00374F41" w:rsidRPr="00CB5615" w:rsidRDefault="00374F41" w:rsidP="00F67575">
      <w:pPr>
        <w:spacing w:after="0"/>
        <w:jc w:val="right"/>
      </w:pPr>
      <w:r w:rsidRPr="00CB5615">
        <w:rPr>
          <w:rFonts w:ascii="Arial" w:hAnsi="Arial" w:cs="Arial"/>
          <w:color w:val="002060"/>
          <w:lang w:val="mn-MN"/>
        </w:rPr>
        <w:t>Хэмжих нэгж: хувь</w:t>
      </w:r>
    </w:p>
    <w:p w14:paraId="542802E6" w14:textId="77777777" w:rsidR="00FE3CAB" w:rsidRDefault="00FE3CAB" w:rsidP="00FE3CAB">
      <w:pPr>
        <w:rPr>
          <w:rFonts w:ascii="Arial" w:hAnsi="Arial" w:cs="Arial"/>
          <w:color w:val="2F5496" w:themeColor="accent1" w:themeShade="BF"/>
          <w:lang w:val="mn-MN"/>
        </w:rPr>
      </w:pPr>
      <w:r w:rsidRPr="001F5AA9">
        <w:rPr>
          <w:rFonts w:ascii="Arial" w:hAnsi="Arial" w:cs="Arial"/>
          <w:noProof/>
          <w:color w:val="2F5496" w:themeColor="accent1" w:themeShade="BF"/>
        </w:rPr>
        <mc:AlternateContent>
          <mc:Choice Requires="cx1">
            <w:drawing>
              <wp:anchor distT="0" distB="0" distL="114300" distR="114300" simplePos="0" relativeHeight="251666432" behindDoc="0" locked="0" layoutInCell="1" allowOverlap="1" wp14:anchorId="5CDF6090" wp14:editId="00884BFC">
                <wp:simplePos x="0" y="0"/>
                <wp:positionH relativeFrom="column">
                  <wp:posOffset>3104515</wp:posOffset>
                </wp:positionH>
                <wp:positionV relativeFrom="paragraph">
                  <wp:posOffset>12065</wp:posOffset>
                </wp:positionV>
                <wp:extent cx="2371935" cy="1771650"/>
                <wp:effectExtent l="0" t="0" r="0" b="0"/>
                <wp:wrapNone/>
                <wp:docPr id="36" name="Chart 36"/>
                <wp:cNvGraphicFramePr xmlns:a="http://schemas.openxmlformats.org/drawingml/2006/main"/>
                <a:graphic xmlns:a="http://schemas.openxmlformats.org/drawingml/2006/main">
                  <a:graphicData uri="http://schemas.microsoft.com/office/drawing/2014/chartex">
                    <cx:chart xmlns:cx="http://schemas.microsoft.com/office/drawing/2014/chartex" xmlns:r="http://schemas.openxmlformats.org/officeDocument/2006/relationships" r:id="rId89"/>
                  </a:graphicData>
                </a:graphic>
              </wp:anchor>
            </w:drawing>
          </mc:Choice>
          <mc:Fallback>
            <w:drawing>
              <wp:anchor distT="0" distB="0" distL="114300" distR="114300" simplePos="0" relativeHeight="251666432" behindDoc="0" locked="0" layoutInCell="1" allowOverlap="1" wp14:anchorId="4C2F1FAB" wp14:editId="46DEC99F">
                <wp:simplePos x="0" y="0"/>
                <wp:positionH relativeFrom="column">
                  <wp:posOffset>3104515</wp:posOffset>
                </wp:positionH>
                <wp:positionV relativeFrom="paragraph">
                  <wp:posOffset>12065</wp:posOffset>
                </wp:positionV>
                <wp:extent cx="2371935" cy="1771650"/>
                <wp:effectExtent l="0" t="0" r="0" b="0"/>
                <wp:wrapNone/>
                <wp:docPr id="36" name="Chart 36">
                  <a:extLst xmlns:a="http://schemas.openxmlformats.org/drawingml/2006/main"/>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6" name="Chart 36">
                          <a:extLst/>
                        </pic:cNvPr>
                        <pic:cNvPicPr>
                          <a:picLocks noGrp="1" noRot="1" noChangeAspect="1" noMove="1" noResize="1" noEditPoints="1" noAdjustHandles="1" noChangeArrowheads="1" noChangeShapeType="1"/>
                        </pic:cNvPicPr>
                      </pic:nvPicPr>
                      <pic:blipFill>
                        <a:blip r:embed="rId105"/>
                        <a:stretch>
                          <a:fillRect/>
                        </a:stretch>
                      </pic:blipFill>
                      <pic:spPr>
                        <a:xfrm>
                          <a:off x="0" y="0"/>
                          <a:ext cx="2371725" cy="1771650"/>
                        </a:xfrm>
                        <a:prstGeom prst="rect">
                          <a:avLst/>
                        </a:prstGeom>
                      </pic:spPr>
                    </pic:pic>
                  </a:graphicData>
                </a:graphic>
              </wp:anchor>
            </w:drawing>
          </mc:Fallback>
        </mc:AlternateContent>
      </w:r>
      <w:r w:rsidRPr="001F5AA9">
        <w:rPr>
          <w:rFonts w:ascii="Arial" w:hAnsi="Arial" w:cs="Arial"/>
          <w:noProof/>
          <w:color w:val="2F5496" w:themeColor="accent1" w:themeShade="BF"/>
        </w:rPr>
        <mc:AlternateContent>
          <mc:Choice Requires="cx1">
            <w:drawing>
              <wp:anchor distT="0" distB="0" distL="114300" distR="114300" simplePos="0" relativeHeight="251667456" behindDoc="0" locked="0" layoutInCell="1" allowOverlap="1" wp14:anchorId="07D7A398" wp14:editId="76ABB5AA">
                <wp:simplePos x="0" y="0"/>
                <wp:positionH relativeFrom="column">
                  <wp:posOffset>647700</wp:posOffset>
                </wp:positionH>
                <wp:positionV relativeFrom="paragraph">
                  <wp:posOffset>12065</wp:posOffset>
                </wp:positionV>
                <wp:extent cx="2225101" cy="1771649"/>
                <wp:effectExtent l="0" t="0" r="0" b="0"/>
                <wp:wrapNone/>
                <wp:docPr id="37" name="Chart 37"/>
                <wp:cNvGraphicFramePr xmlns:a="http://schemas.openxmlformats.org/drawingml/2006/main"/>
                <a:graphic xmlns:a="http://schemas.openxmlformats.org/drawingml/2006/main">
                  <a:graphicData uri="http://schemas.microsoft.com/office/drawing/2014/chartex">
                    <cx:chart xmlns:cx="http://schemas.microsoft.com/office/drawing/2014/chartex" xmlns:r="http://schemas.openxmlformats.org/officeDocument/2006/relationships" r:id="rId106"/>
                  </a:graphicData>
                </a:graphic>
              </wp:anchor>
            </w:drawing>
          </mc:Choice>
          <mc:Fallback>
            <w:drawing>
              <wp:anchor distT="0" distB="0" distL="114300" distR="114300" simplePos="0" relativeHeight="251667456" behindDoc="0" locked="0" layoutInCell="1" allowOverlap="1" wp14:anchorId="6BE9C52E" wp14:editId="023E6F8C">
                <wp:simplePos x="0" y="0"/>
                <wp:positionH relativeFrom="column">
                  <wp:posOffset>647700</wp:posOffset>
                </wp:positionH>
                <wp:positionV relativeFrom="paragraph">
                  <wp:posOffset>12065</wp:posOffset>
                </wp:positionV>
                <wp:extent cx="2225101" cy="1771649"/>
                <wp:effectExtent l="0" t="0" r="0" b="0"/>
                <wp:wrapNone/>
                <wp:docPr id="37" name="Chart 37">
                  <a:extLst xmlns:a="http://schemas.openxmlformats.org/drawingml/2006/main"/>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7" name="Chart 37">
                          <a:extLst/>
                        </pic:cNvPr>
                        <pic:cNvPicPr>
                          <a:picLocks noGrp="1" noRot="1" noChangeAspect="1" noMove="1" noResize="1" noEditPoints="1" noAdjustHandles="1" noChangeArrowheads="1" noChangeShapeType="1"/>
                        </pic:cNvPicPr>
                      </pic:nvPicPr>
                      <pic:blipFill>
                        <a:blip r:embed="rId107"/>
                        <a:stretch>
                          <a:fillRect/>
                        </a:stretch>
                      </pic:blipFill>
                      <pic:spPr>
                        <a:xfrm>
                          <a:off x="0" y="0"/>
                          <a:ext cx="2225040" cy="1771015"/>
                        </a:xfrm>
                        <a:prstGeom prst="rect">
                          <a:avLst/>
                        </a:prstGeom>
                      </pic:spPr>
                    </pic:pic>
                  </a:graphicData>
                </a:graphic>
              </wp:anchor>
            </w:drawing>
          </mc:Fallback>
        </mc:AlternateContent>
      </w:r>
    </w:p>
    <w:p w14:paraId="1E042339" w14:textId="77777777" w:rsidR="00AF6227" w:rsidRPr="001F5AA9" w:rsidRDefault="00AF6227" w:rsidP="00FE3CAB">
      <w:pPr>
        <w:rPr>
          <w:rFonts w:ascii="Arial" w:hAnsi="Arial" w:cs="Arial"/>
          <w:color w:val="2F5496" w:themeColor="accent1" w:themeShade="BF"/>
          <w:lang w:val="mn-MN"/>
        </w:rPr>
      </w:pPr>
    </w:p>
    <w:p w14:paraId="1FC80A3D" w14:textId="77777777" w:rsidR="00FE3CAB" w:rsidRPr="001F5AA9" w:rsidRDefault="00FE3CAB" w:rsidP="00FE3CAB">
      <w:pPr>
        <w:rPr>
          <w:rFonts w:ascii="Arial" w:hAnsi="Arial" w:cs="Arial"/>
          <w:color w:val="2F5496" w:themeColor="accent1" w:themeShade="BF"/>
        </w:rPr>
      </w:pPr>
    </w:p>
    <w:p w14:paraId="583D9968" w14:textId="77777777" w:rsidR="00FE3CAB" w:rsidRPr="001F5AA9" w:rsidRDefault="00FE3CAB" w:rsidP="00FE3CAB">
      <w:pPr>
        <w:ind w:firstLine="720"/>
        <w:jc w:val="both"/>
        <w:rPr>
          <w:rFonts w:ascii="Arial" w:hAnsi="Arial" w:cs="Arial"/>
          <w:color w:val="2F5496" w:themeColor="accent1" w:themeShade="BF"/>
          <w:lang w:val="mn-MN"/>
        </w:rPr>
      </w:pPr>
    </w:p>
    <w:p w14:paraId="4E32FD0D" w14:textId="77777777" w:rsidR="00FE3CAB" w:rsidRPr="001F5AA9" w:rsidRDefault="00FE3CAB" w:rsidP="00FE3CAB">
      <w:pPr>
        <w:ind w:firstLine="720"/>
        <w:jc w:val="both"/>
        <w:rPr>
          <w:rFonts w:ascii="Arial" w:hAnsi="Arial" w:cs="Arial"/>
          <w:color w:val="2F5496" w:themeColor="accent1" w:themeShade="BF"/>
          <w:lang w:val="mn-MN"/>
        </w:rPr>
      </w:pPr>
    </w:p>
    <w:p w14:paraId="1522C680" w14:textId="77777777" w:rsidR="00FE3CAB" w:rsidRPr="001F5AA9" w:rsidRDefault="00FE3CAB" w:rsidP="00FE3CAB">
      <w:pPr>
        <w:ind w:firstLine="720"/>
        <w:jc w:val="both"/>
        <w:rPr>
          <w:rFonts w:ascii="Arial" w:hAnsi="Arial" w:cs="Arial"/>
          <w:color w:val="2F5496" w:themeColor="accent1" w:themeShade="BF"/>
          <w:lang w:val="mn-MN"/>
        </w:rPr>
      </w:pPr>
    </w:p>
    <w:p w14:paraId="7225C9C1" w14:textId="77777777" w:rsidR="00FE3CAB" w:rsidRPr="001F5AA9" w:rsidRDefault="00FE3CAB" w:rsidP="00FE3CAB">
      <w:pPr>
        <w:ind w:firstLine="720"/>
        <w:jc w:val="both"/>
        <w:rPr>
          <w:rFonts w:ascii="Arial" w:hAnsi="Arial" w:cs="Arial"/>
          <w:color w:val="2F5496" w:themeColor="accent1" w:themeShade="BF"/>
          <w:lang w:val="mn-MN"/>
        </w:rPr>
      </w:pPr>
    </w:p>
    <w:p w14:paraId="2EB9E63A" w14:textId="77777777" w:rsidR="00FE3CAB" w:rsidRPr="00915A92" w:rsidRDefault="00FE3CAB" w:rsidP="00915A92">
      <w:pPr>
        <w:spacing w:line="276" w:lineRule="auto"/>
        <w:ind w:firstLine="720"/>
        <w:jc w:val="both"/>
        <w:rPr>
          <w:rFonts w:ascii="Arial" w:hAnsi="Arial" w:cs="Arial"/>
          <w:color w:val="002060"/>
          <w:lang w:val="mn-MN"/>
        </w:rPr>
      </w:pPr>
      <w:r w:rsidRPr="00915A92">
        <w:rPr>
          <w:rFonts w:ascii="Arial" w:hAnsi="Arial" w:cs="Arial"/>
          <w:color w:val="002060"/>
          <w:lang w:val="mn-MN"/>
        </w:rPr>
        <w:t xml:space="preserve">Ажиллах хүчний эрэлтийн </w:t>
      </w:r>
      <w:r w:rsidRPr="00915A92">
        <w:rPr>
          <w:rFonts w:ascii="Arial" w:hAnsi="Arial" w:cs="Arial"/>
          <w:color w:val="002060"/>
        </w:rPr>
        <w:t>76</w:t>
      </w:r>
      <w:r w:rsidRPr="00915A92">
        <w:rPr>
          <w:rFonts w:ascii="Arial" w:hAnsi="Arial" w:cs="Arial"/>
          <w:color w:val="002060"/>
          <w:lang w:val="mn-MN"/>
        </w:rPr>
        <w:t>.0 хувь нь оны эхний хагас жилд, үлдсэн хувь нь сүүлийн хагас жилд бий болох</w:t>
      </w:r>
      <w:r w:rsidRPr="00915A92">
        <w:rPr>
          <w:rFonts w:ascii="Arial" w:hAnsi="Arial" w:cs="Arial"/>
          <w:color w:val="002060"/>
        </w:rPr>
        <w:t xml:space="preserve"> </w:t>
      </w:r>
      <w:r w:rsidRPr="00915A92">
        <w:rPr>
          <w:rFonts w:ascii="Arial" w:hAnsi="Arial" w:cs="Arial"/>
          <w:color w:val="002060"/>
          <w:lang w:val="mn-MN"/>
        </w:rPr>
        <w:t xml:space="preserve">төлөвтэй бол 77.0 хувь нь байнгын, 23.0 хувь нь түр ажиллах хүчний эрэлт байна. </w:t>
      </w:r>
    </w:p>
    <w:p w14:paraId="2CC21550" w14:textId="77777777" w:rsidR="00FE3CAB" w:rsidRPr="00915A92" w:rsidRDefault="00FE3CAB" w:rsidP="00915A92">
      <w:pPr>
        <w:spacing w:line="276" w:lineRule="auto"/>
        <w:ind w:firstLine="720"/>
        <w:jc w:val="both"/>
        <w:rPr>
          <w:rFonts w:ascii="Arial" w:hAnsi="Arial" w:cs="Arial"/>
          <w:color w:val="002060"/>
          <w:lang w:val="mn-MN"/>
        </w:rPr>
      </w:pPr>
      <w:r w:rsidRPr="00915A92">
        <w:rPr>
          <w:rFonts w:ascii="Arial" w:hAnsi="Arial" w:cs="Arial"/>
          <w:color w:val="002060"/>
          <w:lang w:val="mn-MN"/>
        </w:rPr>
        <w:t xml:space="preserve">Нийт эрэлтийн 75.2 хувь нь </w:t>
      </w:r>
      <w:r w:rsidR="00AF6227">
        <w:rPr>
          <w:rFonts w:ascii="Arial" w:hAnsi="Arial" w:cs="Arial"/>
          <w:color w:val="002060"/>
          <w:lang w:val="mn-MN"/>
        </w:rPr>
        <w:t xml:space="preserve">аймгийн төвд бий болж, ажлын </w:t>
      </w:r>
      <w:r w:rsidRPr="00915A92">
        <w:rPr>
          <w:rFonts w:ascii="Arial" w:hAnsi="Arial" w:cs="Arial"/>
          <w:color w:val="002060"/>
          <w:lang w:val="mn-MN"/>
        </w:rPr>
        <w:t>байр</w:t>
      </w:r>
      <w:r w:rsidRPr="00915A92">
        <w:rPr>
          <w:rFonts w:ascii="Arial" w:hAnsi="Arial" w:cs="Arial"/>
          <w:color w:val="002060"/>
        </w:rPr>
        <w:t xml:space="preserve"> </w:t>
      </w:r>
      <w:r w:rsidRPr="00915A92">
        <w:rPr>
          <w:rFonts w:ascii="Arial" w:hAnsi="Arial" w:cs="Arial"/>
          <w:color w:val="002060"/>
          <w:lang w:val="mn-MN"/>
        </w:rPr>
        <w:t xml:space="preserve">нэмэгдэх төлөвтэй байна.  Тухайлбал боловсролын салбарын эрэлтийн 97.5 хувь, бөөний болон жижиглэн худалдааны салбарын </w:t>
      </w:r>
      <w:r w:rsidRPr="00915A92">
        <w:rPr>
          <w:rFonts w:ascii="Arial" w:hAnsi="Arial" w:cs="Arial"/>
          <w:color w:val="002060"/>
        </w:rPr>
        <w:t>93</w:t>
      </w:r>
      <w:r w:rsidRPr="00915A92">
        <w:rPr>
          <w:rFonts w:ascii="Arial" w:hAnsi="Arial" w:cs="Arial"/>
          <w:color w:val="002060"/>
          <w:lang w:val="mn-MN"/>
        </w:rPr>
        <w:t>.1 хувь, боловср</w:t>
      </w:r>
      <w:r w:rsidR="00AF6227">
        <w:rPr>
          <w:rFonts w:ascii="Arial" w:hAnsi="Arial" w:cs="Arial"/>
          <w:color w:val="002060"/>
          <w:lang w:val="mn-MN"/>
        </w:rPr>
        <w:t>у</w:t>
      </w:r>
      <w:r w:rsidRPr="00915A92">
        <w:rPr>
          <w:rFonts w:ascii="Arial" w:hAnsi="Arial" w:cs="Arial"/>
          <w:color w:val="002060"/>
          <w:lang w:val="mn-MN"/>
        </w:rPr>
        <w:t>улах үйлдвэрлэлийн салбарын эрэлтийн 89.2 хувь нь, цахилгаан, хий, уур, агааржуулалтын хангамж, мэдээлэл, холбоо</w:t>
      </w:r>
      <w:r w:rsidRPr="00915A92">
        <w:rPr>
          <w:color w:val="002060"/>
          <w:lang w:val="mn-MN"/>
        </w:rPr>
        <w:t>, са</w:t>
      </w:r>
      <w:r w:rsidRPr="00915A92">
        <w:rPr>
          <w:rFonts w:ascii="Arial" w:hAnsi="Arial" w:cs="Arial"/>
          <w:color w:val="002060"/>
          <w:lang w:val="mn-MN"/>
        </w:rPr>
        <w:t>нхүүгийн болон даатгалын үйл ажиллагаа, хүний эрүүл мэнд ба нийгмийн үйл ажиллагаа гэх мэт салбарын эрэлт бүгд аймгийн төвд байгаа нь</w:t>
      </w:r>
      <w:r w:rsidRPr="00915A92">
        <w:rPr>
          <w:rFonts w:ascii="Arial" w:hAnsi="Arial" w:cs="Arial"/>
          <w:color w:val="002060"/>
        </w:rPr>
        <w:t xml:space="preserve"> </w:t>
      </w:r>
      <w:r w:rsidRPr="00915A92">
        <w:rPr>
          <w:rFonts w:ascii="Arial" w:hAnsi="Arial" w:cs="Arial"/>
          <w:color w:val="002060"/>
          <w:lang w:val="mn-MN"/>
        </w:rPr>
        <w:t>аймгийн төвийн ажиллах хүчний эрэлтэд гол нөлөө үзүүлэх салбарууд болж байна.</w:t>
      </w:r>
    </w:p>
    <w:p w14:paraId="2CB87A87" w14:textId="77777777" w:rsidR="00FE3CAB" w:rsidRDefault="00FE3CAB" w:rsidP="00915A92">
      <w:pPr>
        <w:spacing w:line="276" w:lineRule="auto"/>
        <w:ind w:firstLine="720"/>
        <w:jc w:val="both"/>
        <w:rPr>
          <w:rFonts w:ascii="Arial" w:hAnsi="Arial" w:cs="Arial"/>
          <w:color w:val="002060"/>
          <w:lang w:val="mn-MN"/>
        </w:rPr>
      </w:pPr>
      <w:r w:rsidRPr="00915A92">
        <w:rPr>
          <w:rFonts w:ascii="Arial" w:hAnsi="Arial" w:cs="Arial"/>
          <w:color w:val="002060"/>
          <w:lang w:val="mn-MN"/>
        </w:rPr>
        <w:t xml:space="preserve">Дорнод аймгийн хөдөлмөрийн зах зээлийн </w:t>
      </w:r>
      <w:r w:rsidRPr="00915A92">
        <w:rPr>
          <w:rFonts w:ascii="Arial" w:hAnsi="Arial" w:cs="Arial"/>
          <w:color w:val="002060"/>
        </w:rPr>
        <w:t xml:space="preserve">2019 </w:t>
      </w:r>
      <w:r w:rsidRPr="00915A92">
        <w:rPr>
          <w:rFonts w:ascii="Arial" w:hAnsi="Arial" w:cs="Arial"/>
          <w:color w:val="002060"/>
          <w:lang w:val="mn-MN"/>
        </w:rPr>
        <w:t xml:space="preserve">оны ажиллах хүчний эрэлтийг  эдийн засгийн үйл ажиллагааны салбарын ангиллаар авч үзвэл эрэлтийн 34.3 хувь нь бөөний болон жижиглэн худалдааны салбарт, 13.8 хувь нь хөдөө аж ахуйн салбарт, 13.7 хувь нь барилгын салбарт бий болохоор байгаа нь нийт ажиллах хүчний эрэлтийн 61.8 хувийг бүрдүүлж байна.  </w:t>
      </w:r>
    </w:p>
    <w:p w14:paraId="3C414610" w14:textId="77777777" w:rsidR="00AF6227" w:rsidRDefault="00AF6227" w:rsidP="00915A92">
      <w:pPr>
        <w:spacing w:line="276" w:lineRule="auto"/>
        <w:ind w:firstLine="720"/>
        <w:jc w:val="both"/>
        <w:rPr>
          <w:rFonts w:ascii="Arial" w:hAnsi="Arial" w:cs="Arial"/>
          <w:color w:val="002060"/>
          <w:lang w:val="mn-MN"/>
        </w:rPr>
      </w:pPr>
    </w:p>
    <w:p w14:paraId="2F29B66B" w14:textId="77777777" w:rsidR="00AF6227" w:rsidRDefault="00AF6227" w:rsidP="00915A92">
      <w:pPr>
        <w:spacing w:line="276" w:lineRule="auto"/>
        <w:ind w:firstLine="720"/>
        <w:jc w:val="both"/>
        <w:rPr>
          <w:rFonts w:ascii="Arial" w:hAnsi="Arial" w:cs="Arial"/>
          <w:color w:val="002060"/>
          <w:lang w:val="mn-MN"/>
        </w:rPr>
      </w:pPr>
    </w:p>
    <w:p w14:paraId="6E480235" w14:textId="77777777" w:rsidR="00AF6227" w:rsidRDefault="00AF6227" w:rsidP="00915A92">
      <w:pPr>
        <w:spacing w:line="276" w:lineRule="auto"/>
        <w:ind w:firstLine="720"/>
        <w:jc w:val="both"/>
        <w:rPr>
          <w:rFonts w:ascii="Arial" w:hAnsi="Arial" w:cs="Arial"/>
          <w:color w:val="002060"/>
          <w:lang w:val="mn-MN"/>
        </w:rPr>
      </w:pPr>
    </w:p>
    <w:p w14:paraId="5B899533" w14:textId="77777777" w:rsidR="00AF6227" w:rsidRDefault="00AF6227" w:rsidP="00915A92">
      <w:pPr>
        <w:spacing w:line="276" w:lineRule="auto"/>
        <w:ind w:firstLine="720"/>
        <w:jc w:val="both"/>
        <w:rPr>
          <w:rFonts w:ascii="Arial" w:hAnsi="Arial" w:cs="Arial"/>
          <w:color w:val="002060"/>
          <w:lang w:val="mn-MN"/>
        </w:rPr>
      </w:pPr>
    </w:p>
    <w:p w14:paraId="482DBFBC" w14:textId="77777777" w:rsidR="00AF6227" w:rsidRDefault="00AF6227" w:rsidP="00915A92">
      <w:pPr>
        <w:spacing w:line="276" w:lineRule="auto"/>
        <w:ind w:firstLine="720"/>
        <w:jc w:val="both"/>
        <w:rPr>
          <w:rFonts w:ascii="Arial" w:hAnsi="Arial" w:cs="Arial"/>
          <w:color w:val="002060"/>
          <w:lang w:val="mn-MN"/>
        </w:rPr>
      </w:pPr>
    </w:p>
    <w:p w14:paraId="1E2172F4" w14:textId="77777777" w:rsidR="00076D74" w:rsidRDefault="00076D74" w:rsidP="00915A92">
      <w:pPr>
        <w:spacing w:line="276" w:lineRule="auto"/>
        <w:ind w:firstLine="720"/>
        <w:jc w:val="both"/>
        <w:rPr>
          <w:rFonts w:ascii="Arial" w:hAnsi="Arial" w:cs="Arial"/>
          <w:color w:val="002060"/>
          <w:lang w:val="mn-MN"/>
        </w:rPr>
      </w:pPr>
    </w:p>
    <w:p w14:paraId="0443C473" w14:textId="77777777" w:rsidR="00FE3CAB" w:rsidRDefault="006E0B0C" w:rsidP="00F67575">
      <w:pPr>
        <w:pStyle w:val="Caption"/>
        <w:spacing w:after="0"/>
        <w:jc w:val="both"/>
        <w:rPr>
          <w:rFonts w:ascii="Arial" w:hAnsi="Arial" w:cs="Arial"/>
          <w:sz w:val="22"/>
          <w:szCs w:val="22"/>
        </w:rPr>
      </w:pPr>
      <w:bookmarkStart w:id="74" w:name="_Toc531191683"/>
      <w:r w:rsidRPr="003415CB">
        <w:rPr>
          <w:rFonts w:ascii="Arial" w:hAnsi="Arial" w:cs="Arial"/>
          <w:sz w:val="22"/>
          <w:szCs w:val="22"/>
        </w:rPr>
        <w:lastRenderedPageBreak/>
        <w:t xml:space="preserve">Зураг </w:t>
      </w:r>
      <w:r w:rsidRPr="003415CB">
        <w:rPr>
          <w:rFonts w:ascii="Arial" w:hAnsi="Arial" w:cs="Arial"/>
          <w:sz w:val="22"/>
          <w:szCs w:val="22"/>
        </w:rPr>
        <w:fldChar w:fldCharType="begin"/>
      </w:r>
      <w:r w:rsidRPr="003415CB">
        <w:rPr>
          <w:rFonts w:ascii="Arial" w:hAnsi="Arial" w:cs="Arial"/>
          <w:sz w:val="22"/>
          <w:szCs w:val="22"/>
        </w:rPr>
        <w:instrText xml:space="preserve"> SEQ Зураг \* ARABIC </w:instrText>
      </w:r>
      <w:r w:rsidRPr="003415CB">
        <w:rPr>
          <w:rFonts w:ascii="Arial" w:hAnsi="Arial" w:cs="Arial"/>
          <w:sz w:val="22"/>
          <w:szCs w:val="22"/>
        </w:rPr>
        <w:fldChar w:fldCharType="separate"/>
      </w:r>
      <w:r w:rsidRPr="003415CB">
        <w:rPr>
          <w:rFonts w:ascii="Arial" w:hAnsi="Arial" w:cs="Arial"/>
          <w:sz w:val="22"/>
          <w:szCs w:val="22"/>
        </w:rPr>
        <w:t>42</w:t>
      </w:r>
      <w:r w:rsidRPr="003415CB">
        <w:rPr>
          <w:rFonts w:ascii="Arial" w:hAnsi="Arial" w:cs="Arial"/>
          <w:sz w:val="22"/>
          <w:szCs w:val="22"/>
        </w:rPr>
        <w:fldChar w:fldCharType="end"/>
      </w:r>
      <w:r w:rsidR="003E020A" w:rsidRPr="003415CB">
        <w:rPr>
          <w:rFonts w:ascii="Arial" w:hAnsi="Arial" w:cs="Arial"/>
          <w:sz w:val="22"/>
          <w:szCs w:val="22"/>
        </w:rPr>
        <w:t>.</w:t>
      </w:r>
      <w:r w:rsidR="005E1020" w:rsidRPr="003415CB">
        <w:rPr>
          <w:rFonts w:ascii="Arial" w:hAnsi="Arial" w:cs="Arial"/>
          <w:sz w:val="22"/>
          <w:szCs w:val="22"/>
        </w:rPr>
        <w:t xml:space="preserve"> </w:t>
      </w:r>
      <w:r w:rsidR="00FE3CAB" w:rsidRPr="003415CB">
        <w:rPr>
          <w:rFonts w:ascii="Arial" w:hAnsi="Arial" w:cs="Arial"/>
          <w:sz w:val="22"/>
          <w:szCs w:val="22"/>
        </w:rPr>
        <w:t xml:space="preserve">Ажиллах хүчний эрэлт, эдийн засгийн үйл ажиллагааны салбарын ангиллаар </w:t>
      </w:r>
      <w:bookmarkEnd w:id="74"/>
    </w:p>
    <w:p w14:paraId="36D42008" w14:textId="77777777" w:rsidR="00374F41" w:rsidRPr="00CB5615" w:rsidRDefault="00AF6227" w:rsidP="00F67575">
      <w:pPr>
        <w:spacing w:after="0"/>
        <w:jc w:val="center"/>
      </w:pPr>
      <w:r>
        <w:rPr>
          <w:rFonts w:ascii="Arial" w:hAnsi="Arial" w:cs="Arial"/>
          <w:color w:val="002060"/>
          <w:lang w:val="mn-MN"/>
        </w:rPr>
        <w:t xml:space="preserve">                                                                                                               </w:t>
      </w:r>
      <w:r w:rsidR="00374F41" w:rsidRPr="00CB5615">
        <w:rPr>
          <w:rFonts w:ascii="Arial" w:hAnsi="Arial" w:cs="Arial"/>
          <w:color w:val="002060"/>
          <w:lang w:val="mn-MN"/>
        </w:rPr>
        <w:t>Хэмжих нэгж: хувь</w:t>
      </w:r>
    </w:p>
    <w:p w14:paraId="02DDABDA" w14:textId="77777777" w:rsidR="00FE3CAB" w:rsidRDefault="00FE3CAB" w:rsidP="00F67575">
      <w:pPr>
        <w:jc w:val="center"/>
        <w:rPr>
          <w:rFonts w:ascii="Arial" w:hAnsi="Arial" w:cs="Arial"/>
          <w:color w:val="000000" w:themeColor="text1"/>
          <w:lang w:val="mn-MN"/>
        </w:rPr>
      </w:pPr>
      <w:r>
        <w:rPr>
          <w:noProof/>
        </w:rPr>
        <w:drawing>
          <wp:inline distT="0" distB="0" distL="0" distR="0" wp14:anchorId="34652FFC" wp14:editId="28EEA419">
            <wp:extent cx="5695950" cy="2486025"/>
            <wp:effectExtent l="0" t="0" r="0" b="0"/>
            <wp:docPr id="38" name="Chart 38">
              <a:extLst xmlns:a="http://schemas.openxmlformats.org/drawingml/2006/main">
                <a:ext uri="{FF2B5EF4-FFF2-40B4-BE49-F238E27FC236}">
                  <a16:creationId xmlns:a16="http://schemas.microsoft.com/office/drawing/2014/main" id="{EA5AE62D-6FBE-4105-B1A6-7114E7BE6E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D166E9D" w14:textId="77777777" w:rsidR="00FE3CAB" w:rsidRPr="00915A92" w:rsidRDefault="00FE3CAB" w:rsidP="00FE3CAB">
      <w:pPr>
        <w:ind w:firstLine="720"/>
        <w:jc w:val="both"/>
        <w:rPr>
          <w:rFonts w:ascii="Arial" w:hAnsi="Arial" w:cs="Arial"/>
          <w:color w:val="002060"/>
          <w:lang w:val="mn-MN"/>
        </w:rPr>
      </w:pPr>
      <w:r w:rsidRPr="00915A92">
        <w:rPr>
          <w:rFonts w:ascii="Arial" w:hAnsi="Arial" w:cs="Arial"/>
          <w:color w:val="002060"/>
          <w:lang w:val="mn-MN"/>
        </w:rPr>
        <w:t xml:space="preserve">Харин санхүүгийн болон даатгалын үйл ажиллагаа, удирдлагын болон дэмжлэг үзүүлэх үйл ажиллагааны салбарт ажиллах хүчний эрэлт, хэрэгцээ хамгийн бага буюу тус бүр 1.0 хувийг эзэлж байна. </w:t>
      </w:r>
    </w:p>
    <w:p w14:paraId="309E3B28" w14:textId="77777777" w:rsidR="00FE3CAB" w:rsidRPr="00915A92" w:rsidRDefault="00FE3CAB" w:rsidP="00FE3CAB">
      <w:pPr>
        <w:ind w:firstLine="720"/>
        <w:jc w:val="both"/>
        <w:rPr>
          <w:rFonts w:ascii="Arial" w:hAnsi="Arial" w:cs="Arial"/>
          <w:color w:val="002060"/>
          <w:lang w:val="mn-MN"/>
        </w:rPr>
      </w:pPr>
      <w:r w:rsidRPr="00915A92">
        <w:rPr>
          <w:rFonts w:ascii="Arial" w:hAnsi="Arial" w:cs="Arial"/>
          <w:color w:val="002060"/>
          <w:lang w:val="mn-MN"/>
        </w:rPr>
        <w:t xml:space="preserve">2019 оны ажиллах хүчний нийт эрэлтийн 76.0 хувь нь оны эхний хагас жилийн хугацаанд бий болохоор байгаа бол байнгын ажлын байрны </w:t>
      </w:r>
      <w:r w:rsidRPr="00915A92">
        <w:rPr>
          <w:rFonts w:ascii="Arial" w:hAnsi="Arial" w:cs="Arial"/>
          <w:color w:val="002060"/>
        </w:rPr>
        <w:t>84</w:t>
      </w:r>
      <w:r w:rsidRPr="00915A92">
        <w:rPr>
          <w:rFonts w:ascii="Arial" w:hAnsi="Arial" w:cs="Arial"/>
          <w:color w:val="002060"/>
          <w:lang w:val="mn-MN"/>
        </w:rPr>
        <w:t>.</w:t>
      </w:r>
      <w:r w:rsidRPr="00915A92">
        <w:rPr>
          <w:rFonts w:ascii="Arial" w:hAnsi="Arial" w:cs="Arial"/>
          <w:color w:val="002060"/>
        </w:rPr>
        <w:t>2</w:t>
      </w:r>
      <w:r w:rsidRPr="00915A92">
        <w:rPr>
          <w:rFonts w:ascii="Arial" w:hAnsi="Arial" w:cs="Arial"/>
          <w:color w:val="002060"/>
          <w:lang w:val="mn-MN"/>
        </w:rPr>
        <w:t xml:space="preserve"> хувь нь оны эхний хагас жилд, түр ажлын байрны 51.3 хувь нь сүүлийн хагас жилд бий болох төлөвтэй байна. </w:t>
      </w:r>
    </w:p>
    <w:p w14:paraId="415027E4" w14:textId="77777777" w:rsidR="00FE3CAB" w:rsidRPr="00915A92" w:rsidRDefault="00FE3CAB" w:rsidP="00FE3CAB">
      <w:pPr>
        <w:spacing w:before="240" w:after="120"/>
        <w:ind w:firstLine="720"/>
        <w:jc w:val="both"/>
        <w:rPr>
          <w:rFonts w:ascii="Arial" w:hAnsi="Arial" w:cs="Arial"/>
          <w:color w:val="002060"/>
          <w:lang w:val="mn-MN"/>
        </w:rPr>
      </w:pPr>
      <w:r w:rsidRPr="00915A92">
        <w:rPr>
          <w:rFonts w:ascii="Arial" w:hAnsi="Arial" w:cs="Arial"/>
          <w:color w:val="002060"/>
          <w:lang w:val="mn-MN"/>
        </w:rPr>
        <w:t>Байнгын ажлын байрны эрэлтэд гол нөлөө үзүүлж буй нь бөөний болон жижиглэн худалдаа, машин, мотоциклийн засвар, үйлчилгээний салбар /39.0 хувь/, боловсруулах үйлдвэрлэлийн салбар /13.0 хувь/, хөдөө аж ахуйн салбар /12.2 хувь /</w:t>
      </w:r>
      <w:r w:rsidRPr="00915A92">
        <w:rPr>
          <w:rFonts w:ascii="Arial" w:hAnsi="Arial" w:cs="Arial"/>
          <w:color w:val="002060"/>
        </w:rPr>
        <w:t>-</w:t>
      </w:r>
      <w:r w:rsidRPr="00915A92">
        <w:rPr>
          <w:rFonts w:ascii="Arial" w:hAnsi="Arial" w:cs="Arial"/>
          <w:color w:val="002060"/>
          <w:lang w:val="mn-MN"/>
        </w:rPr>
        <w:t xml:space="preserve">ууд юм. Эдгээр салбарын эрэлт байнгын ажиллах хүчний эрэлтийн 64.2 хувийг бүрдүүлж байна. </w:t>
      </w:r>
    </w:p>
    <w:p w14:paraId="3B173387" w14:textId="77777777" w:rsidR="00FE3CAB" w:rsidRPr="00915A92" w:rsidRDefault="00FE3CAB" w:rsidP="00F67575">
      <w:pPr>
        <w:spacing w:before="240" w:after="240"/>
        <w:ind w:firstLine="720"/>
        <w:jc w:val="both"/>
        <w:rPr>
          <w:rFonts w:ascii="Arial" w:hAnsi="Arial" w:cs="Arial"/>
          <w:color w:val="002060"/>
          <w:lang w:val="mn-MN"/>
        </w:rPr>
      </w:pPr>
      <w:r w:rsidRPr="00915A92">
        <w:rPr>
          <w:rFonts w:ascii="Arial" w:hAnsi="Arial" w:cs="Arial"/>
          <w:color w:val="002060"/>
          <w:lang w:val="mn-MN"/>
        </w:rPr>
        <w:t xml:space="preserve">Харин түр ажиллах хүчний эрэлтийн 28.0 хувийг барилгын салбар, 19.3 хувийг хөдөө аж ахуйн салбар, 18.5 хувийг бөөний болон жижиглэн худалдааны салбарын ажиллах хүчний эрэлт тус тус бүрдүүлэх төлөвтэй байна. </w:t>
      </w:r>
    </w:p>
    <w:p w14:paraId="04208E2D" w14:textId="77777777" w:rsidR="00FE3CAB" w:rsidRDefault="008559AB" w:rsidP="00F67575">
      <w:pPr>
        <w:pStyle w:val="Caption"/>
        <w:spacing w:after="120"/>
        <w:rPr>
          <w:rFonts w:ascii="Arial" w:hAnsi="Arial" w:cs="Arial"/>
          <w:sz w:val="22"/>
          <w:szCs w:val="22"/>
        </w:rPr>
      </w:pPr>
      <w:bookmarkStart w:id="75" w:name="_Toc533499484"/>
      <w:r w:rsidRPr="005A0E79">
        <w:rPr>
          <w:rFonts w:ascii="Arial" w:hAnsi="Arial" w:cs="Arial"/>
          <w:sz w:val="22"/>
          <w:szCs w:val="22"/>
        </w:rPr>
        <w:t xml:space="preserve">Хүснэгт </w:t>
      </w:r>
      <w:r w:rsidRPr="005A0E79">
        <w:rPr>
          <w:rFonts w:ascii="Arial" w:hAnsi="Arial" w:cs="Arial"/>
          <w:sz w:val="22"/>
          <w:szCs w:val="22"/>
        </w:rPr>
        <w:fldChar w:fldCharType="begin"/>
      </w:r>
      <w:r w:rsidRPr="005A0E79">
        <w:rPr>
          <w:rFonts w:ascii="Arial" w:hAnsi="Arial" w:cs="Arial"/>
          <w:sz w:val="22"/>
          <w:szCs w:val="22"/>
        </w:rPr>
        <w:instrText xml:space="preserve"> SEQ Хүснэгт \* ARABIC </w:instrText>
      </w:r>
      <w:r w:rsidRPr="005A0E79">
        <w:rPr>
          <w:rFonts w:ascii="Arial" w:hAnsi="Arial" w:cs="Arial"/>
          <w:sz w:val="22"/>
          <w:szCs w:val="22"/>
        </w:rPr>
        <w:fldChar w:fldCharType="separate"/>
      </w:r>
      <w:r w:rsidR="002204AF" w:rsidRPr="005A0E79">
        <w:rPr>
          <w:rFonts w:ascii="Arial" w:hAnsi="Arial" w:cs="Arial"/>
          <w:sz w:val="22"/>
          <w:szCs w:val="22"/>
        </w:rPr>
        <w:t>6</w:t>
      </w:r>
      <w:r w:rsidRPr="005A0E79">
        <w:rPr>
          <w:rFonts w:ascii="Arial" w:hAnsi="Arial" w:cs="Arial"/>
          <w:sz w:val="22"/>
          <w:szCs w:val="22"/>
        </w:rPr>
        <w:fldChar w:fldCharType="end"/>
      </w:r>
      <w:r w:rsidRPr="005A0E79">
        <w:rPr>
          <w:rFonts w:ascii="Arial" w:hAnsi="Arial" w:cs="Arial"/>
          <w:sz w:val="22"/>
          <w:szCs w:val="22"/>
        </w:rPr>
        <w:t>. Ажиллах хүчний эрэлт, ажлын байрны хэлбэр, салбараар</w:t>
      </w:r>
      <w:bookmarkEnd w:id="75"/>
    </w:p>
    <w:p w14:paraId="6FFAF670" w14:textId="77777777" w:rsidR="00C374BB" w:rsidRPr="00CB5615" w:rsidRDefault="00C374BB" w:rsidP="00F67575">
      <w:pPr>
        <w:spacing w:after="0"/>
        <w:jc w:val="right"/>
      </w:pPr>
      <w:r w:rsidRPr="00CB5615">
        <w:rPr>
          <w:rFonts w:ascii="Arial" w:hAnsi="Arial" w:cs="Arial"/>
          <w:color w:val="002060"/>
          <w:lang w:val="mn-MN"/>
        </w:rPr>
        <w:t xml:space="preserve">Хэмжих нэгж: </w:t>
      </w:r>
      <w:r>
        <w:rPr>
          <w:rFonts w:ascii="Arial" w:hAnsi="Arial" w:cs="Arial"/>
          <w:color w:val="002060"/>
          <w:lang w:val="mn-MN"/>
        </w:rPr>
        <w:t xml:space="preserve">тоо, </w:t>
      </w:r>
      <w:r w:rsidRPr="00CB5615">
        <w:rPr>
          <w:rFonts w:ascii="Arial" w:hAnsi="Arial" w:cs="Arial"/>
          <w:color w:val="002060"/>
          <w:lang w:val="mn-MN"/>
        </w:rPr>
        <w:t>хувь</w:t>
      </w:r>
    </w:p>
    <w:tbl>
      <w:tblPr>
        <w:tblStyle w:val="ListTable4-Accent1"/>
        <w:tblW w:w="9016" w:type="dxa"/>
        <w:tblLook w:val="04A0" w:firstRow="1" w:lastRow="0" w:firstColumn="1" w:lastColumn="0" w:noHBand="0" w:noVBand="1"/>
      </w:tblPr>
      <w:tblGrid>
        <w:gridCol w:w="4106"/>
        <w:gridCol w:w="1024"/>
        <w:gridCol w:w="558"/>
        <w:gridCol w:w="974"/>
        <w:gridCol w:w="690"/>
        <w:gridCol w:w="974"/>
        <w:gridCol w:w="690"/>
      </w:tblGrid>
      <w:tr w:rsidR="00FE3CAB" w:rsidRPr="00B0164C" w14:paraId="2E502842" w14:textId="77777777" w:rsidTr="00A614FF">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106" w:type="dxa"/>
            <w:vMerge w:val="restart"/>
            <w:vAlign w:val="center"/>
            <w:hideMark/>
          </w:tcPr>
          <w:p w14:paraId="09CD1955" w14:textId="77777777" w:rsidR="00FE3CAB" w:rsidRPr="00A614FF" w:rsidRDefault="00FE3CAB" w:rsidP="00A614FF">
            <w:pPr>
              <w:jc w:val="center"/>
              <w:rPr>
                <w:rFonts w:ascii="Arial" w:eastAsia="Times New Roman" w:hAnsi="Arial" w:cs="Arial"/>
                <w:b w:val="0"/>
                <w:sz w:val="20"/>
              </w:rPr>
            </w:pPr>
            <w:r w:rsidRPr="00A614FF">
              <w:rPr>
                <w:rFonts w:ascii="Arial" w:eastAsia="Times New Roman" w:hAnsi="Arial" w:cs="Arial"/>
                <w:b w:val="0"/>
                <w:sz w:val="20"/>
              </w:rPr>
              <w:t>Эдийн засгийн үйл ажиллагааны салбарын ангилал</w:t>
            </w:r>
          </w:p>
        </w:tc>
        <w:tc>
          <w:tcPr>
            <w:tcW w:w="1582" w:type="dxa"/>
            <w:gridSpan w:val="2"/>
            <w:noWrap/>
            <w:vAlign w:val="center"/>
            <w:hideMark/>
          </w:tcPr>
          <w:p w14:paraId="1C51820F" w14:textId="77777777" w:rsidR="00FE3CAB" w:rsidRPr="00A614FF" w:rsidRDefault="00FE3CAB" w:rsidP="00A614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rPr>
            </w:pPr>
            <w:r w:rsidRPr="00A614FF">
              <w:rPr>
                <w:rFonts w:ascii="Arial" w:eastAsia="Times New Roman" w:hAnsi="Arial" w:cs="Arial"/>
                <w:b w:val="0"/>
                <w:sz w:val="20"/>
              </w:rPr>
              <w:t>Ажиллах хүчний эрэлт</w:t>
            </w:r>
          </w:p>
          <w:p w14:paraId="7DF74B6B" w14:textId="77777777" w:rsidR="00FE3CAB" w:rsidRPr="00A614FF" w:rsidRDefault="00FE3CAB" w:rsidP="00A614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rPr>
            </w:pPr>
            <w:r w:rsidRPr="00A614FF">
              <w:rPr>
                <w:rFonts w:ascii="Arial" w:eastAsia="Times New Roman" w:hAnsi="Arial" w:cs="Arial"/>
                <w:b w:val="0"/>
                <w:sz w:val="20"/>
              </w:rPr>
              <w:t>/мян.хүн/</w:t>
            </w:r>
          </w:p>
        </w:tc>
        <w:tc>
          <w:tcPr>
            <w:tcW w:w="1664" w:type="dxa"/>
            <w:gridSpan w:val="2"/>
            <w:noWrap/>
            <w:vAlign w:val="center"/>
            <w:hideMark/>
          </w:tcPr>
          <w:p w14:paraId="13153D23" w14:textId="77777777" w:rsidR="00FE3CAB" w:rsidRPr="00A614FF" w:rsidRDefault="00FE3CAB" w:rsidP="00A614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rPr>
            </w:pPr>
            <w:r w:rsidRPr="00A614FF">
              <w:rPr>
                <w:rFonts w:ascii="Arial" w:eastAsia="Times New Roman" w:hAnsi="Arial" w:cs="Arial"/>
                <w:b w:val="0"/>
                <w:sz w:val="20"/>
              </w:rPr>
              <w:t>Салбарт эзлэх хувь</w:t>
            </w:r>
          </w:p>
          <w:p w14:paraId="30D72588" w14:textId="77777777" w:rsidR="00FE3CAB" w:rsidRPr="00A614FF" w:rsidRDefault="00FE3CAB" w:rsidP="00A614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rPr>
            </w:pPr>
            <w:r w:rsidRPr="00A614FF">
              <w:rPr>
                <w:rFonts w:ascii="Arial" w:eastAsia="Times New Roman" w:hAnsi="Arial" w:cs="Arial"/>
                <w:b w:val="0"/>
                <w:sz w:val="20"/>
              </w:rPr>
              <w:t>/%/</w:t>
            </w:r>
          </w:p>
        </w:tc>
        <w:tc>
          <w:tcPr>
            <w:tcW w:w="1664" w:type="dxa"/>
            <w:gridSpan w:val="2"/>
            <w:noWrap/>
            <w:vAlign w:val="center"/>
            <w:hideMark/>
          </w:tcPr>
          <w:p w14:paraId="48C7A6A0" w14:textId="77777777" w:rsidR="00FE3CAB" w:rsidRPr="00A614FF" w:rsidRDefault="00FE3CAB" w:rsidP="00A614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rPr>
            </w:pPr>
            <w:r w:rsidRPr="00A614FF">
              <w:rPr>
                <w:rFonts w:ascii="Arial" w:eastAsia="Times New Roman" w:hAnsi="Arial" w:cs="Arial"/>
                <w:b w:val="0"/>
                <w:sz w:val="20"/>
              </w:rPr>
              <w:t>Ажлын байр</w:t>
            </w:r>
            <w:r w:rsidRPr="00A614FF">
              <w:rPr>
                <w:rFonts w:ascii="Arial" w:eastAsia="Times New Roman" w:hAnsi="Arial" w:cs="Arial"/>
                <w:b w:val="0"/>
                <w:sz w:val="20"/>
                <w:lang w:val="mn-MN"/>
              </w:rPr>
              <w:t>ны</w:t>
            </w:r>
            <w:r w:rsidRPr="00A614FF">
              <w:rPr>
                <w:rFonts w:ascii="Arial" w:eastAsia="Times New Roman" w:hAnsi="Arial" w:cs="Arial"/>
                <w:b w:val="0"/>
                <w:sz w:val="20"/>
              </w:rPr>
              <w:t xml:space="preserve"> хэлбэрт эзлэх хувь /%/</w:t>
            </w:r>
          </w:p>
        </w:tc>
      </w:tr>
      <w:tr w:rsidR="00FE3CAB" w:rsidRPr="00B0164C" w14:paraId="64BF3FFC" w14:textId="77777777" w:rsidTr="00A614F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106" w:type="dxa"/>
            <w:vMerge/>
            <w:hideMark/>
          </w:tcPr>
          <w:p w14:paraId="5425478A" w14:textId="77777777" w:rsidR="00FE3CAB" w:rsidRPr="00D72031" w:rsidRDefault="00FE3CAB" w:rsidP="00FE3CAB">
            <w:pPr>
              <w:jc w:val="center"/>
              <w:rPr>
                <w:rFonts w:ascii="Arial" w:eastAsia="Times New Roman" w:hAnsi="Arial" w:cs="Arial"/>
                <w:b w:val="0"/>
                <w:color w:val="000000"/>
                <w:sz w:val="20"/>
              </w:rPr>
            </w:pPr>
          </w:p>
        </w:tc>
        <w:tc>
          <w:tcPr>
            <w:tcW w:w="1024" w:type="dxa"/>
            <w:noWrap/>
            <w:hideMark/>
          </w:tcPr>
          <w:p w14:paraId="353651A0" w14:textId="77777777" w:rsidR="00FE3CAB" w:rsidRPr="00A614FF"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8"/>
              </w:rPr>
            </w:pPr>
            <w:r w:rsidRPr="00A614FF">
              <w:rPr>
                <w:rFonts w:ascii="Arial" w:eastAsia="Times New Roman" w:hAnsi="Arial" w:cs="Arial"/>
                <w:color w:val="002060"/>
                <w:sz w:val="18"/>
              </w:rPr>
              <w:t>Байнгын</w:t>
            </w:r>
          </w:p>
        </w:tc>
        <w:tc>
          <w:tcPr>
            <w:tcW w:w="558" w:type="dxa"/>
            <w:noWrap/>
            <w:hideMark/>
          </w:tcPr>
          <w:p w14:paraId="7FE62E74" w14:textId="77777777" w:rsidR="00FE3CAB" w:rsidRPr="00A614FF"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8"/>
              </w:rPr>
            </w:pPr>
            <w:r w:rsidRPr="00A614FF">
              <w:rPr>
                <w:rFonts w:ascii="Arial" w:eastAsia="Times New Roman" w:hAnsi="Arial" w:cs="Arial"/>
                <w:color w:val="002060"/>
                <w:sz w:val="18"/>
              </w:rPr>
              <w:t>Түр</w:t>
            </w:r>
          </w:p>
        </w:tc>
        <w:tc>
          <w:tcPr>
            <w:tcW w:w="974" w:type="dxa"/>
            <w:noWrap/>
            <w:hideMark/>
          </w:tcPr>
          <w:p w14:paraId="3C911559" w14:textId="77777777" w:rsidR="00FE3CAB" w:rsidRPr="00A614FF"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8"/>
              </w:rPr>
            </w:pPr>
            <w:r w:rsidRPr="00A614FF">
              <w:rPr>
                <w:rFonts w:ascii="Arial" w:eastAsia="Times New Roman" w:hAnsi="Arial" w:cs="Arial"/>
                <w:color w:val="002060"/>
                <w:sz w:val="18"/>
              </w:rPr>
              <w:t>Байнгын</w:t>
            </w:r>
          </w:p>
        </w:tc>
        <w:tc>
          <w:tcPr>
            <w:tcW w:w="690" w:type="dxa"/>
            <w:noWrap/>
            <w:hideMark/>
          </w:tcPr>
          <w:p w14:paraId="24ECBEE4" w14:textId="77777777" w:rsidR="00FE3CAB" w:rsidRPr="00A614FF"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8"/>
              </w:rPr>
            </w:pPr>
            <w:r w:rsidRPr="00A614FF">
              <w:rPr>
                <w:rFonts w:ascii="Arial" w:eastAsia="Times New Roman" w:hAnsi="Arial" w:cs="Arial"/>
                <w:color w:val="002060"/>
                <w:sz w:val="18"/>
              </w:rPr>
              <w:t>Түр</w:t>
            </w:r>
          </w:p>
        </w:tc>
        <w:tc>
          <w:tcPr>
            <w:tcW w:w="974" w:type="dxa"/>
            <w:noWrap/>
            <w:hideMark/>
          </w:tcPr>
          <w:p w14:paraId="2963F637" w14:textId="77777777" w:rsidR="00FE3CAB" w:rsidRPr="00A614FF"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8"/>
              </w:rPr>
            </w:pPr>
            <w:r w:rsidRPr="00A614FF">
              <w:rPr>
                <w:rFonts w:ascii="Arial" w:eastAsia="Times New Roman" w:hAnsi="Arial" w:cs="Arial"/>
                <w:color w:val="002060"/>
                <w:sz w:val="18"/>
              </w:rPr>
              <w:t>Байнгын</w:t>
            </w:r>
          </w:p>
        </w:tc>
        <w:tc>
          <w:tcPr>
            <w:tcW w:w="690" w:type="dxa"/>
            <w:noWrap/>
            <w:hideMark/>
          </w:tcPr>
          <w:p w14:paraId="7AE95718" w14:textId="77777777" w:rsidR="00FE3CAB" w:rsidRPr="00A614FF"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18"/>
              </w:rPr>
            </w:pPr>
            <w:r w:rsidRPr="00A614FF">
              <w:rPr>
                <w:rFonts w:ascii="Arial" w:eastAsia="Times New Roman" w:hAnsi="Arial" w:cs="Arial"/>
                <w:color w:val="002060"/>
                <w:sz w:val="18"/>
              </w:rPr>
              <w:t>Түр</w:t>
            </w:r>
          </w:p>
        </w:tc>
      </w:tr>
      <w:tr w:rsidR="00FE3CAB" w:rsidRPr="00B0164C" w14:paraId="1192114D" w14:textId="77777777" w:rsidTr="00A614FF">
        <w:trPr>
          <w:trHeight w:val="27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8068196" w14:textId="77777777" w:rsidR="00FE3CAB" w:rsidRPr="00A614FF" w:rsidRDefault="00FE3CAB" w:rsidP="00FE3CAB">
            <w:pPr>
              <w:rPr>
                <w:rFonts w:ascii="Arial" w:eastAsia="Times New Roman" w:hAnsi="Arial" w:cs="Arial"/>
                <w:b w:val="0"/>
                <w:color w:val="002060"/>
                <w:sz w:val="20"/>
              </w:rPr>
            </w:pPr>
            <w:r w:rsidRPr="00A614FF">
              <w:rPr>
                <w:rFonts w:ascii="Arial" w:eastAsia="Times New Roman" w:hAnsi="Arial" w:cs="Arial"/>
                <w:b w:val="0"/>
                <w:color w:val="002060"/>
                <w:sz w:val="20"/>
              </w:rPr>
              <w:t>Хөдөө аж ахуй, ойн аж ахуй, загас барилт, ан агнуур</w:t>
            </w:r>
          </w:p>
        </w:tc>
        <w:tc>
          <w:tcPr>
            <w:tcW w:w="1024" w:type="dxa"/>
            <w:noWrap/>
            <w:hideMark/>
          </w:tcPr>
          <w:p w14:paraId="4CA62591"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106</w:t>
            </w:r>
          </w:p>
        </w:tc>
        <w:tc>
          <w:tcPr>
            <w:tcW w:w="558" w:type="dxa"/>
            <w:noWrap/>
            <w:hideMark/>
          </w:tcPr>
          <w:p w14:paraId="1CFC0FDB"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50</w:t>
            </w:r>
          </w:p>
        </w:tc>
        <w:tc>
          <w:tcPr>
            <w:tcW w:w="974" w:type="dxa"/>
            <w:noWrap/>
            <w:hideMark/>
          </w:tcPr>
          <w:p w14:paraId="0CF918C8"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67.8</w:t>
            </w:r>
          </w:p>
        </w:tc>
        <w:tc>
          <w:tcPr>
            <w:tcW w:w="690" w:type="dxa"/>
            <w:noWrap/>
            <w:hideMark/>
          </w:tcPr>
          <w:p w14:paraId="4B386A6D"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32.2</w:t>
            </w:r>
          </w:p>
        </w:tc>
        <w:tc>
          <w:tcPr>
            <w:tcW w:w="974" w:type="dxa"/>
            <w:noWrap/>
            <w:hideMark/>
          </w:tcPr>
          <w:p w14:paraId="4E57B329"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12.2</w:t>
            </w:r>
          </w:p>
        </w:tc>
        <w:tc>
          <w:tcPr>
            <w:tcW w:w="690" w:type="dxa"/>
            <w:noWrap/>
            <w:hideMark/>
          </w:tcPr>
          <w:p w14:paraId="15810463"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19.3</w:t>
            </w:r>
          </w:p>
        </w:tc>
      </w:tr>
      <w:tr w:rsidR="00FE3CAB" w:rsidRPr="00B0164C" w14:paraId="2C2560EB" w14:textId="77777777" w:rsidTr="00A614F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BAE6774" w14:textId="77777777" w:rsidR="00FE3CAB" w:rsidRPr="00A614FF" w:rsidRDefault="00FE3CAB" w:rsidP="00FE3CAB">
            <w:pPr>
              <w:rPr>
                <w:rFonts w:ascii="Arial" w:eastAsia="Times New Roman" w:hAnsi="Arial" w:cs="Arial"/>
                <w:b w:val="0"/>
                <w:color w:val="002060"/>
                <w:sz w:val="20"/>
              </w:rPr>
            </w:pPr>
            <w:r w:rsidRPr="00A614FF">
              <w:rPr>
                <w:rFonts w:ascii="Arial" w:eastAsia="Times New Roman" w:hAnsi="Arial" w:cs="Arial"/>
                <w:b w:val="0"/>
                <w:color w:val="002060"/>
                <w:sz w:val="20"/>
              </w:rPr>
              <w:t>Уул уурхай, олборлолт</w:t>
            </w:r>
          </w:p>
        </w:tc>
        <w:tc>
          <w:tcPr>
            <w:tcW w:w="1024" w:type="dxa"/>
            <w:noWrap/>
            <w:hideMark/>
          </w:tcPr>
          <w:p w14:paraId="5CC3949F"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100</w:t>
            </w:r>
          </w:p>
        </w:tc>
        <w:tc>
          <w:tcPr>
            <w:tcW w:w="558" w:type="dxa"/>
            <w:noWrap/>
            <w:hideMark/>
          </w:tcPr>
          <w:p w14:paraId="56297C8A"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12</w:t>
            </w:r>
          </w:p>
        </w:tc>
        <w:tc>
          <w:tcPr>
            <w:tcW w:w="974" w:type="dxa"/>
            <w:noWrap/>
            <w:hideMark/>
          </w:tcPr>
          <w:p w14:paraId="109B9FBD"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89.0</w:t>
            </w:r>
          </w:p>
        </w:tc>
        <w:tc>
          <w:tcPr>
            <w:tcW w:w="690" w:type="dxa"/>
            <w:noWrap/>
            <w:hideMark/>
          </w:tcPr>
          <w:p w14:paraId="3D4BD4D3"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11.0</w:t>
            </w:r>
          </w:p>
        </w:tc>
        <w:tc>
          <w:tcPr>
            <w:tcW w:w="974" w:type="dxa"/>
            <w:noWrap/>
            <w:hideMark/>
          </w:tcPr>
          <w:p w14:paraId="21308137"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11.5</w:t>
            </w:r>
          </w:p>
        </w:tc>
        <w:tc>
          <w:tcPr>
            <w:tcW w:w="690" w:type="dxa"/>
            <w:noWrap/>
            <w:hideMark/>
          </w:tcPr>
          <w:p w14:paraId="5CD9D74C"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4.8</w:t>
            </w:r>
          </w:p>
        </w:tc>
      </w:tr>
      <w:tr w:rsidR="00FE3CAB" w:rsidRPr="00B0164C" w14:paraId="28C89325" w14:textId="77777777" w:rsidTr="00A614FF">
        <w:trPr>
          <w:trHeight w:val="27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103D6D6" w14:textId="77777777" w:rsidR="00FE3CAB" w:rsidRPr="00A614FF" w:rsidRDefault="00FE3CAB" w:rsidP="00FE3CAB">
            <w:pPr>
              <w:rPr>
                <w:rFonts w:ascii="Arial" w:eastAsia="Times New Roman" w:hAnsi="Arial" w:cs="Arial"/>
                <w:b w:val="0"/>
                <w:color w:val="002060"/>
                <w:sz w:val="20"/>
              </w:rPr>
            </w:pPr>
            <w:r w:rsidRPr="00A614FF">
              <w:rPr>
                <w:rFonts w:ascii="Arial" w:eastAsia="Times New Roman" w:hAnsi="Arial" w:cs="Arial"/>
                <w:b w:val="0"/>
                <w:color w:val="002060"/>
                <w:sz w:val="20"/>
              </w:rPr>
              <w:t>Боловсруулах үйлдвэрлэл</w:t>
            </w:r>
          </w:p>
        </w:tc>
        <w:tc>
          <w:tcPr>
            <w:tcW w:w="1024" w:type="dxa"/>
            <w:noWrap/>
            <w:hideMark/>
          </w:tcPr>
          <w:p w14:paraId="7B55A3CF"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113</w:t>
            </w:r>
          </w:p>
        </w:tc>
        <w:tc>
          <w:tcPr>
            <w:tcW w:w="558" w:type="dxa"/>
            <w:noWrap/>
            <w:hideMark/>
          </w:tcPr>
          <w:p w14:paraId="1F7A34C3"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0</w:t>
            </w:r>
          </w:p>
        </w:tc>
        <w:tc>
          <w:tcPr>
            <w:tcW w:w="974" w:type="dxa"/>
            <w:noWrap/>
            <w:hideMark/>
          </w:tcPr>
          <w:p w14:paraId="2E46DA5B"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100</w:t>
            </w:r>
          </w:p>
        </w:tc>
        <w:tc>
          <w:tcPr>
            <w:tcW w:w="690" w:type="dxa"/>
            <w:noWrap/>
            <w:hideMark/>
          </w:tcPr>
          <w:p w14:paraId="6F33B3C4"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0.0</w:t>
            </w:r>
          </w:p>
        </w:tc>
        <w:tc>
          <w:tcPr>
            <w:tcW w:w="974" w:type="dxa"/>
            <w:noWrap/>
            <w:hideMark/>
          </w:tcPr>
          <w:p w14:paraId="2D8456D2"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13.0</w:t>
            </w:r>
          </w:p>
        </w:tc>
        <w:tc>
          <w:tcPr>
            <w:tcW w:w="690" w:type="dxa"/>
            <w:noWrap/>
            <w:hideMark/>
          </w:tcPr>
          <w:p w14:paraId="4903906D"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0.0</w:t>
            </w:r>
          </w:p>
        </w:tc>
      </w:tr>
      <w:tr w:rsidR="00FE3CAB" w:rsidRPr="00B0164C" w14:paraId="2EF6A644" w14:textId="77777777" w:rsidTr="00A614F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1C1BB59" w14:textId="77777777" w:rsidR="00FE3CAB" w:rsidRPr="00A614FF" w:rsidRDefault="00FE3CAB" w:rsidP="00FE3CAB">
            <w:pPr>
              <w:rPr>
                <w:rFonts w:ascii="Arial" w:eastAsia="Times New Roman" w:hAnsi="Arial" w:cs="Arial"/>
                <w:b w:val="0"/>
                <w:color w:val="002060"/>
                <w:sz w:val="20"/>
              </w:rPr>
            </w:pPr>
            <w:r w:rsidRPr="00A614FF">
              <w:rPr>
                <w:rFonts w:ascii="Arial" w:eastAsia="Times New Roman" w:hAnsi="Arial" w:cs="Arial"/>
                <w:b w:val="0"/>
                <w:color w:val="002060"/>
                <w:sz w:val="20"/>
              </w:rPr>
              <w:t>Усан хангамж; бохир ус, хог,</w:t>
            </w:r>
            <w:r w:rsidR="000369AC">
              <w:rPr>
                <w:rFonts w:ascii="Arial" w:eastAsia="Times New Roman" w:hAnsi="Arial" w:cs="Arial"/>
                <w:b w:val="0"/>
                <w:color w:val="002060"/>
                <w:sz w:val="20"/>
                <w:lang w:val="mn-MN"/>
              </w:rPr>
              <w:t xml:space="preserve"> </w:t>
            </w:r>
            <w:r w:rsidRPr="00A614FF">
              <w:rPr>
                <w:rFonts w:ascii="Arial" w:eastAsia="Times New Roman" w:hAnsi="Arial" w:cs="Arial"/>
                <w:b w:val="0"/>
                <w:color w:val="002060"/>
                <w:sz w:val="20"/>
              </w:rPr>
              <w:t>хаягдлын менежмент болон цэвэрлэх үйл ажиллагаа</w:t>
            </w:r>
          </w:p>
        </w:tc>
        <w:tc>
          <w:tcPr>
            <w:tcW w:w="1024" w:type="dxa"/>
            <w:noWrap/>
            <w:hideMark/>
          </w:tcPr>
          <w:p w14:paraId="703D150E"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17</w:t>
            </w:r>
          </w:p>
        </w:tc>
        <w:tc>
          <w:tcPr>
            <w:tcW w:w="558" w:type="dxa"/>
            <w:noWrap/>
            <w:hideMark/>
          </w:tcPr>
          <w:p w14:paraId="725D9E1D"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9</w:t>
            </w:r>
          </w:p>
        </w:tc>
        <w:tc>
          <w:tcPr>
            <w:tcW w:w="974" w:type="dxa"/>
            <w:noWrap/>
            <w:hideMark/>
          </w:tcPr>
          <w:p w14:paraId="0C87AB42"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64.8</w:t>
            </w:r>
          </w:p>
        </w:tc>
        <w:tc>
          <w:tcPr>
            <w:tcW w:w="690" w:type="dxa"/>
            <w:noWrap/>
            <w:hideMark/>
          </w:tcPr>
          <w:p w14:paraId="4BC1CC08"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35.2</w:t>
            </w:r>
          </w:p>
        </w:tc>
        <w:tc>
          <w:tcPr>
            <w:tcW w:w="974" w:type="dxa"/>
            <w:noWrap/>
            <w:hideMark/>
          </w:tcPr>
          <w:p w14:paraId="64BD2C91"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1.9</w:t>
            </w:r>
          </w:p>
        </w:tc>
        <w:tc>
          <w:tcPr>
            <w:tcW w:w="690" w:type="dxa"/>
            <w:noWrap/>
            <w:hideMark/>
          </w:tcPr>
          <w:p w14:paraId="48639276"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3.5</w:t>
            </w:r>
          </w:p>
        </w:tc>
      </w:tr>
      <w:tr w:rsidR="00FE3CAB" w:rsidRPr="00B0164C" w14:paraId="4589097D" w14:textId="77777777" w:rsidTr="00A614FF">
        <w:trPr>
          <w:trHeight w:val="27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75539AC" w14:textId="77777777" w:rsidR="00FE3CAB" w:rsidRPr="00A614FF" w:rsidRDefault="00FE3CAB" w:rsidP="00FE3CAB">
            <w:pPr>
              <w:rPr>
                <w:rFonts w:ascii="Arial" w:eastAsia="Times New Roman" w:hAnsi="Arial" w:cs="Arial"/>
                <w:b w:val="0"/>
                <w:color w:val="002060"/>
                <w:sz w:val="20"/>
              </w:rPr>
            </w:pPr>
            <w:r w:rsidRPr="00A614FF">
              <w:rPr>
                <w:rFonts w:ascii="Arial" w:eastAsia="Times New Roman" w:hAnsi="Arial" w:cs="Arial"/>
                <w:b w:val="0"/>
                <w:color w:val="002060"/>
                <w:sz w:val="20"/>
              </w:rPr>
              <w:t>Барилга</w:t>
            </w:r>
          </w:p>
        </w:tc>
        <w:tc>
          <w:tcPr>
            <w:tcW w:w="1024" w:type="dxa"/>
            <w:noWrap/>
            <w:hideMark/>
          </w:tcPr>
          <w:p w14:paraId="2B925374"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82</w:t>
            </w:r>
          </w:p>
        </w:tc>
        <w:tc>
          <w:tcPr>
            <w:tcW w:w="558" w:type="dxa"/>
            <w:noWrap/>
            <w:hideMark/>
          </w:tcPr>
          <w:p w14:paraId="2798460F"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73</w:t>
            </w:r>
          </w:p>
        </w:tc>
        <w:tc>
          <w:tcPr>
            <w:tcW w:w="974" w:type="dxa"/>
            <w:noWrap/>
            <w:hideMark/>
          </w:tcPr>
          <w:p w14:paraId="17C47AC7"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52.9</w:t>
            </w:r>
          </w:p>
        </w:tc>
        <w:tc>
          <w:tcPr>
            <w:tcW w:w="690" w:type="dxa"/>
            <w:noWrap/>
            <w:hideMark/>
          </w:tcPr>
          <w:p w14:paraId="67A6E926"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47.1</w:t>
            </w:r>
          </w:p>
        </w:tc>
        <w:tc>
          <w:tcPr>
            <w:tcW w:w="974" w:type="dxa"/>
            <w:noWrap/>
            <w:hideMark/>
          </w:tcPr>
          <w:p w14:paraId="094B543D"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9.4</w:t>
            </w:r>
          </w:p>
        </w:tc>
        <w:tc>
          <w:tcPr>
            <w:tcW w:w="690" w:type="dxa"/>
            <w:noWrap/>
            <w:hideMark/>
          </w:tcPr>
          <w:p w14:paraId="29EB5E2F"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28.0</w:t>
            </w:r>
          </w:p>
        </w:tc>
      </w:tr>
      <w:tr w:rsidR="00FE3CAB" w:rsidRPr="00B0164C" w14:paraId="1CE5036F" w14:textId="77777777" w:rsidTr="00A614F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53DE723" w14:textId="77777777" w:rsidR="00FE3CAB" w:rsidRPr="00A614FF" w:rsidRDefault="00FE3CAB" w:rsidP="00FE3CAB">
            <w:pPr>
              <w:rPr>
                <w:rFonts w:ascii="Arial" w:eastAsia="Times New Roman" w:hAnsi="Arial" w:cs="Arial"/>
                <w:b w:val="0"/>
                <w:color w:val="002060"/>
                <w:sz w:val="20"/>
              </w:rPr>
            </w:pPr>
            <w:r w:rsidRPr="00A614FF">
              <w:rPr>
                <w:rFonts w:ascii="Arial" w:eastAsia="Times New Roman" w:hAnsi="Arial" w:cs="Arial"/>
                <w:b w:val="0"/>
                <w:color w:val="002060"/>
                <w:sz w:val="20"/>
              </w:rPr>
              <w:t>Бөөний болон жижиглэн худалдаа, машин, мотоциклийн засвар, үйлчилгээ</w:t>
            </w:r>
          </w:p>
        </w:tc>
        <w:tc>
          <w:tcPr>
            <w:tcW w:w="1024" w:type="dxa"/>
            <w:noWrap/>
            <w:hideMark/>
          </w:tcPr>
          <w:p w14:paraId="22D904AE"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338</w:t>
            </w:r>
          </w:p>
        </w:tc>
        <w:tc>
          <w:tcPr>
            <w:tcW w:w="558" w:type="dxa"/>
            <w:noWrap/>
            <w:hideMark/>
          </w:tcPr>
          <w:p w14:paraId="7A954E51"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48</w:t>
            </w:r>
          </w:p>
        </w:tc>
        <w:tc>
          <w:tcPr>
            <w:tcW w:w="974" w:type="dxa"/>
            <w:noWrap/>
            <w:hideMark/>
          </w:tcPr>
          <w:p w14:paraId="4CEA61BA"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87.5</w:t>
            </w:r>
          </w:p>
        </w:tc>
        <w:tc>
          <w:tcPr>
            <w:tcW w:w="690" w:type="dxa"/>
            <w:noWrap/>
            <w:hideMark/>
          </w:tcPr>
          <w:p w14:paraId="56B3F06A"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12.5</w:t>
            </w:r>
          </w:p>
        </w:tc>
        <w:tc>
          <w:tcPr>
            <w:tcW w:w="974" w:type="dxa"/>
            <w:noWrap/>
            <w:hideMark/>
          </w:tcPr>
          <w:p w14:paraId="501AF629"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39.0</w:t>
            </w:r>
          </w:p>
        </w:tc>
        <w:tc>
          <w:tcPr>
            <w:tcW w:w="690" w:type="dxa"/>
            <w:noWrap/>
            <w:hideMark/>
          </w:tcPr>
          <w:p w14:paraId="35627310"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18.5</w:t>
            </w:r>
          </w:p>
        </w:tc>
      </w:tr>
      <w:tr w:rsidR="00FE3CAB" w:rsidRPr="00B0164C" w14:paraId="49254238" w14:textId="77777777" w:rsidTr="00A614FF">
        <w:trPr>
          <w:trHeight w:val="27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8C16BE7" w14:textId="77777777" w:rsidR="00FE3CAB" w:rsidRPr="00A614FF" w:rsidRDefault="00FE3CAB" w:rsidP="00FE3CAB">
            <w:pPr>
              <w:rPr>
                <w:rFonts w:ascii="Arial" w:eastAsia="Times New Roman" w:hAnsi="Arial" w:cs="Arial"/>
                <w:b w:val="0"/>
                <w:color w:val="002060"/>
                <w:sz w:val="20"/>
              </w:rPr>
            </w:pPr>
            <w:r w:rsidRPr="00A614FF">
              <w:rPr>
                <w:rFonts w:ascii="Arial" w:eastAsia="Times New Roman" w:hAnsi="Arial" w:cs="Arial"/>
                <w:b w:val="0"/>
                <w:color w:val="002060"/>
                <w:sz w:val="20"/>
              </w:rPr>
              <w:lastRenderedPageBreak/>
              <w:t>Зочид буудал, байр, сууц болон нийтийн хоолны үйлчилгээ</w:t>
            </w:r>
          </w:p>
        </w:tc>
        <w:tc>
          <w:tcPr>
            <w:tcW w:w="1024" w:type="dxa"/>
            <w:noWrap/>
            <w:hideMark/>
          </w:tcPr>
          <w:p w14:paraId="4F5547B2"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51</w:t>
            </w:r>
          </w:p>
        </w:tc>
        <w:tc>
          <w:tcPr>
            <w:tcW w:w="558" w:type="dxa"/>
            <w:noWrap/>
            <w:hideMark/>
          </w:tcPr>
          <w:p w14:paraId="15AC5C25"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16</w:t>
            </w:r>
          </w:p>
        </w:tc>
        <w:tc>
          <w:tcPr>
            <w:tcW w:w="974" w:type="dxa"/>
            <w:noWrap/>
            <w:hideMark/>
          </w:tcPr>
          <w:p w14:paraId="1057C12D"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76.4</w:t>
            </w:r>
          </w:p>
        </w:tc>
        <w:tc>
          <w:tcPr>
            <w:tcW w:w="690" w:type="dxa"/>
            <w:noWrap/>
            <w:hideMark/>
          </w:tcPr>
          <w:p w14:paraId="119A84A3"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23.6</w:t>
            </w:r>
          </w:p>
        </w:tc>
        <w:tc>
          <w:tcPr>
            <w:tcW w:w="974" w:type="dxa"/>
            <w:noWrap/>
            <w:hideMark/>
          </w:tcPr>
          <w:p w14:paraId="6FDF17E9"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5.8</w:t>
            </w:r>
          </w:p>
        </w:tc>
        <w:tc>
          <w:tcPr>
            <w:tcW w:w="690" w:type="dxa"/>
            <w:noWrap/>
            <w:hideMark/>
          </w:tcPr>
          <w:p w14:paraId="5CA53669"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6.0</w:t>
            </w:r>
          </w:p>
        </w:tc>
      </w:tr>
      <w:tr w:rsidR="00FE3CAB" w:rsidRPr="00B0164C" w14:paraId="0127F3B4" w14:textId="77777777" w:rsidTr="00A614F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56A43A6" w14:textId="77777777" w:rsidR="00FE3CAB" w:rsidRPr="00A614FF" w:rsidRDefault="00FE3CAB" w:rsidP="00FE3CAB">
            <w:pPr>
              <w:rPr>
                <w:rFonts w:ascii="Arial" w:eastAsia="Times New Roman" w:hAnsi="Arial" w:cs="Arial"/>
                <w:b w:val="0"/>
                <w:color w:val="002060"/>
                <w:sz w:val="20"/>
              </w:rPr>
            </w:pPr>
            <w:r w:rsidRPr="00A614FF">
              <w:rPr>
                <w:rFonts w:ascii="Arial" w:eastAsia="Times New Roman" w:hAnsi="Arial" w:cs="Arial"/>
                <w:b w:val="0"/>
                <w:color w:val="002060"/>
                <w:sz w:val="20"/>
              </w:rPr>
              <w:t>Мэдээлэл, холбоо</w:t>
            </w:r>
          </w:p>
        </w:tc>
        <w:tc>
          <w:tcPr>
            <w:tcW w:w="1024" w:type="dxa"/>
            <w:noWrap/>
            <w:hideMark/>
          </w:tcPr>
          <w:p w14:paraId="48B200F6"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22</w:t>
            </w:r>
          </w:p>
        </w:tc>
        <w:tc>
          <w:tcPr>
            <w:tcW w:w="558" w:type="dxa"/>
            <w:noWrap/>
            <w:hideMark/>
          </w:tcPr>
          <w:p w14:paraId="6FDBA60C"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0</w:t>
            </w:r>
          </w:p>
        </w:tc>
        <w:tc>
          <w:tcPr>
            <w:tcW w:w="974" w:type="dxa"/>
            <w:noWrap/>
            <w:hideMark/>
          </w:tcPr>
          <w:p w14:paraId="587DFB8A"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100</w:t>
            </w:r>
          </w:p>
        </w:tc>
        <w:tc>
          <w:tcPr>
            <w:tcW w:w="690" w:type="dxa"/>
            <w:noWrap/>
            <w:hideMark/>
          </w:tcPr>
          <w:p w14:paraId="7427CD99"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0.0</w:t>
            </w:r>
          </w:p>
        </w:tc>
        <w:tc>
          <w:tcPr>
            <w:tcW w:w="974" w:type="dxa"/>
            <w:noWrap/>
            <w:hideMark/>
          </w:tcPr>
          <w:p w14:paraId="36075913"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2.6</w:t>
            </w:r>
          </w:p>
        </w:tc>
        <w:tc>
          <w:tcPr>
            <w:tcW w:w="690" w:type="dxa"/>
            <w:noWrap/>
            <w:hideMark/>
          </w:tcPr>
          <w:p w14:paraId="52F0F65B"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0.0</w:t>
            </w:r>
          </w:p>
        </w:tc>
      </w:tr>
      <w:tr w:rsidR="00FE3CAB" w:rsidRPr="00B0164C" w14:paraId="4A64DDBF" w14:textId="77777777" w:rsidTr="00A614FF">
        <w:trPr>
          <w:trHeight w:val="27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4BCF06B" w14:textId="77777777" w:rsidR="00FE3CAB" w:rsidRPr="00A614FF" w:rsidRDefault="00FE3CAB" w:rsidP="00FE3CAB">
            <w:pPr>
              <w:rPr>
                <w:rFonts w:ascii="Arial" w:eastAsia="Times New Roman" w:hAnsi="Arial" w:cs="Arial"/>
                <w:b w:val="0"/>
                <w:color w:val="002060"/>
                <w:sz w:val="20"/>
              </w:rPr>
            </w:pPr>
            <w:r w:rsidRPr="00A614FF">
              <w:rPr>
                <w:rFonts w:ascii="Arial" w:eastAsia="Times New Roman" w:hAnsi="Arial" w:cs="Arial"/>
                <w:b w:val="0"/>
                <w:color w:val="002060"/>
                <w:sz w:val="20"/>
              </w:rPr>
              <w:t>Мэргэжлийн шинжлэх ухаан болон техникийн үйл ажиллагаа</w:t>
            </w:r>
          </w:p>
        </w:tc>
        <w:tc>
          <w:tcPr>
            <w:tcW w:w="1024" w:type="dxa"/>
            <w:noWrap/>
            <w:hideMark/>
          </w:tcPr>
          <w:p w14:paraId="0F602346"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0</w:t>
            </w:r>
          </w:p>
        </w:tc>
        <w:tc>
          <w:tcPr>
            <w:tcW w:w="558" w:type="dxa"/>
            <w:noWrap/>
            <w:hideMark/>
          </w:tcPr>
          <w:p w14:paraId="7635F0BE"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35</w:t>
            </w:r>
          </w:p>
        </w:tc>
        <w:tc>
          <w:tcPr>
            <w:tcW w:w="974" w:type="dxa"/>
            <w:noWrap/>
            <w:hideMark/>
          </w:tcPr>
          <w:p w14:paraId="0E61B1B2"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0.0</w:t>
            </w:r>
          </w:p>
        </w:tc>
        <w:tc>
          <w:tcPr>
            <w:tcW w:w="690" w:type="dxa"/>
            <w:noWrap/>
            <w:hideMark/>
          </w:tcPr>
          <w:p w14:paraId="54EAB921"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100</w:t>
            </w:r>
          </w:p>
        </w:tc>
        <w:tc>
          <w:tcPr>
            <w:tcW w:w="974" w:type="dxa"/>
            <w:noWrap/>
            <w:hideMark/>
          </w:tcPr>
          <w:p w14:paraId="4BCCFB0F"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0.0</w:t>
            </w:r>
          </w:p>
        </w:tc>
        <w:tc>
          <w:tcPr>
            <w:tcW w:w="690" w:type="dxa"/>
            <w:noWrap/>
            <w:hideMark/>
          </w:tcPr>
          <w:p w14:paraId="11C840A6"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13.5</w:t>
            </w:r>
          </w:p>
        </w:tc>
      </w:tr>
      <w:tr w:rsidR="00FE3CAB" w:rsidRPr="00B0164C" w14:paraId="39368235" w14:textId="77777777" w:rsidTr="00A614F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A9BC021" w14:textId="77777777" w:rsidR="00FE3CAB" w:rsidRPr="00A614FF" w:rsidRDefault="00FE3CAB" w:rsidP="00FE3CAB">
            <w:pPr>
              <w:rPr>
                <w:rFonts w:ascii="Arial" w:eastAsia="Times New Roman" w:hAnsi="Arial" w:cs="Arial"/>
                <w:b w:val="0"/>
                <w:color w:val="002060"/>
                <w:sz w:val="20"/>
              </w:rPr>
            </w:pPr>
            <w:r w:rsidRPr="00A614FF">
              <w:rPr>
                <w:rFonts w:ascii="Arial" w:eastAsia="Times New Roman" w:hAnsi="Arial" w:cs="Arial"/>
                <w:b w:val="0"/>
                <w:color w:val="002060"/>
                <w:sz w:val="20"/>
              </w:rPr>
              <w:t>Боловсрол</w:t>
            </w:r>
          </w:p>
        </w:tc>
        <w:tc>
          <w:tcPr>
            <w:tcW w:w="1024" w:type="dxa"/>
            <w:noWrap/>
            <w:hideMark/>
          </w:tcPr>
          <w:p w14:paraId="6426805D"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28</w:t>
            </w:r>
          </w:p>
        </w:tc>
        <w:tc>
          <w:tcPr>
            <w:tcW w:w="558" w:type="dxa"/>
            <w:noWrap/>
            <w:hideMark/>
          </w:tcPr>
          <w:p w14:paraId="3417497A"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2</w:t>
            </w:r>
          </w:p>
        </w:tc>
        <w:tc>
          <w:tcPr>
            <w:tcW w:w="974" w:type="dxa"/>
            <w:noWrap/>
            <w:hideMark/>
          </w:tcPr>
          <w:p w14:paraId="7C6A910D"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90.3</w:t>
            </w:r>
          </w:p>
        </w:tc>
        <w:tc>
          <w:tcPr>
            <w:tcW w:w="690" w:type="dxa"/>
            <w:noWrap/>
            <w:hideMark/>
          </w:tcPr>
          <w:p w14:paraId="1F4BA7B8"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9.7</w:t>
            </w:r>
          </w:p>
        </w:tc>
        <w:tc>
          <w:tcPr>
            <w:tcW w:w="974" w:type="dxa"/>
            <w:noWrap/>
            <w:hideMark/>
          </w:tcPr>
          <w:p w14:paraId="346E0B65"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3.2</w:t>
            </w:r>
          </w:p>
        </w:tc>
        <w:tc>
          <w:tcPr>
            <w:tcW w:w="690" w:type="dxa"/>
            <w:noWrap/>
            <w:hideMark/>
          </w:tcPr>
          <w:p w14:paraId="7CB7FB74"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0.7</w:t>
            </w:r>
          </w:p>
        </w:tc>
      </w:tr>
      <w:tr w:rsidR="00FE3CAB" w:rsidRPr="00B0164C" w14:paraId="3558C688" w14:textId="77777777" w:rsidTr="00A614FF">
        <w:trPr>
          <w:trHeight w:val="27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B2E08D6" w14:textId="77777777" w:rsidR="00FE3CAB" w:rsidRPr="00A614FF" w:rsidRDefault="00FE3CAB" w:rsidP="00FE3CAB">
            <w:pPr>
              <w:rPr>
                <w:rFonts w:ascii="Arial" w:eastAsia="Times New Roman" w:hAnsi="Arial" w:cs="Arial"/>
                <w:b w:val="0"/>
                <w:color w:val="002060"/>
                <w:sz w:val="20"/>
              </w:rPr>
            </w:pPr>
            <w:r w:rsidRPr="00A614FF">
              <w:rPr>
                <w:rFonts w:ascii="Arial" w:eastAsia="Times New Roman" w:hAnsi="Arial" w:cs="Arial"/>
                <w:b w:val="0"/>
                <w:color w:val="002060"/>
                <w:sz w:val="20"/>
              </w:rPr>
              <w:t xml:space="preserve">Бусад </w:t>
            </w:r>
          </w:p>
        </w:tc>
        <w:tc>
          <w:tcPr>
            <w:tcW w:w="1024" w:type="dxa"/>
            <w:noWrap/>
            <w:hideMark/>
          </w:tcPr>
          <w:p w14:paraId="3015F4ED"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12</w:t>
            </w:r>
          </w:p>
        </w:tc>
        <w:tc>
          <w:tcPr>
            <w:tcW w:w="558" w:type="dxa"/>
            <w:noWrap/>
            <w:hideMark/>
          </w:tcPr>
          <w:p w14:paraId="5561F340"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15</w:t>
            </w:r>
          </w:p>
        </w:tc>
        <w:tc>
          <w:tcPr>
            <w:tcW w:w="974" w:type="dxa"/>
            <w:noWrap/>
            <w:hideMark/>
          </w:tcPr>
          <w:p w14:paraId="29BDBF35"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42.6</w:t>
            </w:r>
          </w:p>
        </w:tc>
        <w:tc>
          <w:tcPr>
            <w:tcW w:w="690" w:type="dxa"/>
            <w:noWrap/>
            <w:hideMark/>
          </w:tcPr>
          <w:p w14:paraId="6F5D2FBD"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55.6</w:t>
            </w:r>
          </w:p>
        </w:tc>
        <w:tc>
          <w:tcPr>
            <w:tcW w:w="974" w:type="dxa"/>
            <w:noWrap/>
            <w:hideMark/>
          </w:tcPr>
          <w:p w14:paraId="64FD5D8B"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1.3</w:t>
            </w:r>
          </w:p>
        </w:tc>
        <w:tc>
          <w:tcPr>
            <w:tcW w:w="690" w:type="dxa"/>
            <w:noWrap/>
            <w:hideMark/>
          </w:tcPr>
          <w:p w14:paraId="66FA8F4F"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A614FF">
              <w:rPr>
                <w:rFonts w:ascii="Arial" w:eastAsia="Times New Roman" w:hAnsi="Arial" w:cs="Arial"/>
                <w:color w:val="002060"/>
                <w:sz w:val="20"/>
              </w:rPr>
              <w:t>5.8</w:t>
            </w:r>
          </w:p>
        </w:tc>
      </w:tr>
      <w:tr w:rsidR="00FE3CAB" w:rsidRPr="00B0164C" w14:paraId="473741CD" w14:textId="77777777" w:rsidTr="00A614F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9C51A69" w14:textId="77777777" w:rsidR="00FE3CAB" w:rsidRPr="0090327B" w:rsidRDefault="00FE3CAB" w:rsidP="00FE3CAB">
            <w:pPr>
              <w:jc w:val="right"/>
              <w:rPr>
                <w:rFonts w:ascii="Arial" w:eastAsia="Times New Roman" w:hAnsi="Arial" w:cs="Arial"/>
                <w:color w:val="002060"/>
                <w:sz w:val="20"/>
              </w:rPr>
            </w:pPr>
            <w:r w:rsidRPr="0090327B">
              <w:rPr>
                <w:rFonts w:ascii="Arial" w:eastAsia="Times New Roman" w:hAnsi="Arial" w:cs="Arial"/>
                <w:color w:val="002060"/>
                <w:sz w:val="20"/>
              </w:rPr>
              <w:t xml:space="preserve">Нийт </w:t>
            </w:r>
          </w:p>
        </w:tc>
        <w:tc>
          <w:tcPr>
            <w:tcW w:w="1024" w:type="dxa"/>
            <w:noWrap/>
            <w:hideMark/>
          </w:tcPr>
          <w:p w14:paraId="0993012B" w14:textId="77777777" w:rsidR="00FE3CAB" w:rsidRPr="0090327B"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rPr>
            </w:pPr>
            <w:r w:rsidRPr="0090327B">
              <w:rPr>
                <w:rFonts w:ascii="Arial" w:eastAsia="Times New Roman" w:hAnsi="Arial" w:cs="Arial"/>
                <w:b/>
                <w:color w:val="002060"/>
                <w:sz w:val="20"/>
              </w:rPr>
              <w:t>867</w:t>
            </w:r>
          </w:p>
        </w:tc>
        <w:tc>
          <w:tcPr>
            <w:tcW w:w="558" w:type="dxa"/>
            <w:noWrap/>
            <w:hideMark/>
          </w:tcPr>
          <w:p w14:paraId="67A08BFC" w14:textId="77777777" w:rsidR="00FE3CAB" w:rsidRPr="0090327B"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rPr>
            </w:pPr>
            <w:r w:rsidRPr="0090327B">
              <w:rPr>
                <w:rFonts w:ascii="Arial" w:eastAsia="Times New Roman" w:hAnsi="Arial" w:cs="Arial"/>
                <w:b/>
                <w:color w:val="002060"/>
                <w:sz w:val="20"/>
              </w:rPr>
              <w:t>260</w:t>
            </w:r>
          </w:p>
        </w:tc>
        <w:tc>
          <w:tcPr>
            <w:tcW w:w="974" w:type="dxa"/>
            <w:noWrap/>
            <w:hideMark/>
          </w:tcPr>
          <w:p w14:paraId="152739B0" w14:textId="77777777" w:rsidR="00FE3CAB" w:rsidRPr="0090327B"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rPr>
            </w:pPr>
            <w:r w:rsidRPr="0090327B">
              <w:rPr>
                <w:rFonts w:ascii="Arial" w:eastAsia="Times New Roman" w:hAnsi="Arial" w:cs="Arial"/>
                <w:b/>
                <w:color w:val="002060"/>
                <w:sz w:val="20"/>
              </w:rPr>
              <w:t>76.9</w:t>
            </w:r>
          </w:p>
        </w:tc>
        <w:tc>
          <w:tcPr>
            <w:tcW w:w="690" w:type="dxa"/>
            <w:noWrap/>
            <w:hideMark/>
          </w:tcPr>
          <w:p w14:paraId="1CDCC113" w14:textId="77777777" w:rsidR="00FE3CAB" w:rsidRPr="0090327B"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rPr>
            </w:pPr>
            <w:r w:rsidRPr="0090327B">
              <w:rPr>
                <w:rFonts w:ascii="Arial" w:eastAsia="Times New Roman" w:hAnsi="Arial" w:cs="Arial"/>
                <w:b/>
                <w:color w:val="002060"/>
                <w:sz w:val="20"/>
              </w:rPr>
              <w:t>23.1</w:t>
            </w:r>
          </w:p>
        </w:tc>
        <w:tc>
          <w:tcPr>
            <w:tcW w:w="974" w:type="dxa"/>
            <w:noWrap/>
            <w:hideMark/>
          </w:tcPr>
          <w:p w14:paraId="5BE7A8DA" w14:textId="77777777" w:rsidR="00FE3CAB" w:rsidRPr="0090327B"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rPr>
            </w:pPr>
            <w:r w:rsidRPr="0090327B">
              <w:rPr>
                <w:rFonts w:ascii="Arial" w:eastAsia="Times New Roman" w:hAnsi="Arial" w:cs="Arial"/>
                <w:b/>
                <w:color w:val="002060"/>
                <w:sz w:val="20"/>
              </w:rPr>
              <w:t>100</w:t>
            </w:r>
          </w:p>
        </w:tc>
        <w:tc>
          <w:tcPr>
            <w:tcW w:w="690" w:type="dxa"/>
            <w:noWrap/>
            <w:hideMark/>
          </w:tcPr>
          <w:p w14:paraId="6145A0D0" w14:textId="77777777" w:rsidR="00FE3CAB" w:rsidRPr="0090327B"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rPr>
            </w:pPr>
            <w:r w:rsidRPr="0090327B">
              <w:rPr>
                <w:rFonts w:ascii="Arial" w:eastAsia="Times New Roman" w:hAnsi="Arial" w:cs="Arial"/>
                <w:b/>
                <w:color w:val="002060"/>
                <w:sz w:val="20"/>
              </w:rPr>
              <w:t>100</w:t>
            </w:r>
          </w:p>
        </w:tc>
      </w:tr>
    </w:tbl>
    <w:p w14:paraId="2DE42114" w14:textId="77777777" w:rsidR="00FE3CAB" w:rsidRPr="00915A92" w:rsidRDefault="00FE3CAB" w:rsidP="00915A92">
      <w:pPr>
        <w:spacing w:before="240" w:line="276" w:lineRule="auto"/>
        <w:ind w:firstLine="720"/>
        <w:jc w:val="both"/>
        <w:rPr>
          <w:rFonts w:ascii="Arial" w:hAnsi="Arial" w:cs="Arial"/>
          <w:color w:val="002060"/>
          <w:lang w:val="mn-MN"/>
        </w:rPr>
      </w:pPr>
      <w:r w:rsidRPr="00915A92">
        <w:rPr>
          <w:rFonts w:ascii="Arial" w:hAnsi="Arial" w:cs="Arial"/>
          <w:color w:val="002060"/>
          <w:lang w:val="mn-MN"/>
        </w:rPr>
        <w:t>Эдийн засгийн үйл ажиллагааны салбарын ангиллаар, байнгын ажилтан авах хэрэгцээ санхүүгийн болон даатгалын үйл ажиллагаа, мэдээлэл, холбоо, боловсруулах үйлдвэрлэлийн салбарт өндөр хувьтай</w:t>
      </w:r>
      <w:r w:rsidR="00AF6227">
        <w:rPr>
          <w:rFonts w:ascii="Arial" w:hAnsi="Arial" w:cs="Arial"/>
          <w:color w:val="002060"/>
          <w:lang w:val="mn-MN"/>
        </w:rPr>
        <w:t xml:space="preserve">, эдгээр нь </w:t>
      </w:r>
      <w:r w:rsidRPr="00915A92">
        <w:rPr>
          <w:rFonts w:ascii="Arial" w:hAnsi="Arial" w:cs="Arial"/>
          <w:color w:val="002060"/>
          <w:lang w:val="mn-MN"/>
        </w:rPr>
        <w:t>байнгын ажлын байр байх төлөвтэй байна. Мөн боловсролын салбарын нийт эрэлтийн 90.3 хувь, уул уурхайн салбарын эрэлтийн 89.0 хувь, бөөний болон жижиглэн худалдаа: машин мотоциклын засвар үйлчилгээн</w:t>
      </w:r>
      <w:r w:rsidR="000369AC">
        <w:rPr>
          <w:rFonts w:ascii="Arial" w:hAnsi="Arial" w:cs="Arial"/>
          <w:color w:val="002060"/>
          <w:lang w:val="mn-MN"/>
        </w:rPr>
        <w:t>ий</w:t>
      </w:r>
      <w:r w:rsidRPr="00915A92">
        <w:rPr>
          <w:rFonts w:ascii="Arial" w:hAnsi="Arial" w:cs="Arial"/>
          <w:color w:val="002060"/>
          <w:lang w:val="mn-MN"/>
        </w:rPr>
        <w:t xml:space="preserve"> салбарын 87.5 хувийг байнгын ажилтан авах эрэлт хэрэгцээ эзэлж байна.  Харин түр ажиллах хүчний эрэлтийг эдийн засгийн үйл ажиллагааны салбараар авч үзвэл барилгын салбарын эрэлтийн 47.1 хувь, хөдөө аж ахуйн салбарын эрэлтийн 32.2 хувь нь түр ажиллах хүчний эрэлт байна. </w:t>
      </w:r>
    </w:p>
    <w:p w14:paraId="23D5BA4F" w14:textId="77777777" w:rsidR="00FE3CAB" w:rsidRPr="00915A92" w:rsidRDefault="00FE3CAB" w:rsidP="00FE3CAB">
      <w:pPr>
        <w:spacing w:after="120"/>
        <w:ind w:firstLine="720"/>
        <w:jc w:val="both"/>
        <w:rPr>
          <w:rFonts w:ascii="Arial" w:hAnsi="Arial" w:cs="Arial"/>
          <w:color w:val="002060"/>
          <w:lang w:val="mn-MN"/>
        </w:rPr>
      </w:pPr>
      <w:r w:rsidRPr="00915A92">
        <w:rPr>
          <w:rFonts w:ascii="Arial" w:hAnsi="Arial" w:cs="Arial"/>
          <w:color w:val="002060"/>
          <w:lang w:val="mn-MN"/>
        </w:rPr>
        <w:t xml:space="preserve">Дорнод аймгийн хөдөлмөрийн зах зээлд бий болох ажиллах хүчний эрэлт, ажлын байрны нийлүүлэлтийг шинэ болон сул ажлын байрны төрлөөр авч үзье. </w:t>
      </w:r>
    </w:p>
    <w:p w14:paraId="59592B76" w14:textId="77777777" w:rsidR="00FE3CAB" w:rsidRPr="00915A92" w:rsidRDefault="00FE3CAB" w:rsidP="00F67575">
      <w:pPr>
        <w:spacing w:after="240"/>
        <w:ind w:firstLine="720"/>
        <w:jc w:val="both"/>
        <w:rPr>
          <w:rFonts w:ascii="Arial" w:hAnsi="Arial" w:cs="Arial"/>
          <w:color w:val="002060"/>
          <w:lang w:val="mn-MN"/>
        </w:rPr>
      </w:pPr>
      <w:r w:rsidRPr="00915A92">
        <w:rPr>
          <w:rFonts w:ascii="Arial" w:hAnsi="Arial" w:cs="Arial"/>
          <w:color w:val="002060"/>
          <w:lang w:val="mn-MN"/>
        </w:rPr>
        <w:t>2019 оны ажиллах хүчний нийт эрэлтийн 504 буюу</w:t>
      </w:r>
      <w:r w:rsidRPr="00915A92">
        <w:rPr>
          <w:rFonts w:ascii="Arial" w:hAnsi="Arial" w:cs="Arial"/>
          <w:color w:val="002060"/>
        </w:rPr>
        <w:t xml:space="preserve"> 44</w:t>
      </w:r>
      <w:r w:rsidRPr="00915A92">
        <w:rPr>
          <w:rFonts w:ascii="Arial" w:hAnsi="Arial" w:cs="Arial"/>
          <w:color w:val="002060"/>
          <w:lang w:val="mn-MN"/>
        </w:rPr>
        <w:t>.7 хувь нь</w:t>
      </w:r>
      <w:r w:rsidRPr="00915A92">
        <w:rPr>
          <w:rFonts w:ascii="Arial" w:hAnsi="Arial" w:cs="Arial"/>
          <w:color w:val="002060"/>
        </w:rPr>
        <w:t xml:space="preserve"> </w:t>
      </w:r>
      <w:r w:rsidRPr="00915A92">
        <w:rPr>
          <w:rFonts w:ascii="Arial" w:hAnsi="Arial" w:cs="Arial"/>
          <w:color w:val="002060"/>
          <w:lang w:val="mn-MN"/>
        </w:rPr>
        <w:t xml:space="preserve">шинэ ажлын байрны эрэлт байгаа нь хөдөлмөрийн зах зээл энэ хэмжээгээр тэлэх боломжтойг харуулж байна. Харин 55.2 хувь нь сул ажлын байр байна. </w:t>
      </w:r>
    </w:p>
    <w:p w14:paraId="4CE521A3" w14:textId="77777777" w:rsidR="00FE3CAB" w:rsidRDefault="0011258B" w:rsidP="00F67575">
      <w:pPr>
        <w:pStyle w:val="Caption"/>
        <w:spacing w:after="360"/>
        <w:rPr>
          <w:rFonts w:ascii="Arial" w:hAnsi="Arial" w:cs="Arial"/>
          <w:sz w:val="22"/>
          <w:szCs w:val="22"/>
        </w:rPr>
      </w:pPr>
      <w:bookmarkStart w:id="76" w:name="_Toc531191684"/>
      <w:r w:rsidRPr="00915A92">
        <w:rPr>
          <w:noProof/>
          <w:color w:val="002060"/>
        </w:rPr>
        <w:drawing>
          <wp:anchor distT="0" distB="0" distL="114300" distR="114300" simplePos="0" relativeHeight="251674624" behindDoc="1" locked="0" layoutInCell="1" allowOverlap="1" wp14:anchorId="661A2CD8" wp14:editId="15374B8A">
            <wp:simplePos x="0" y="0"/>
            <wp:positionH relativeFrom="column">
              <wp:posOffset>161925</wp:posOffset>
            </wp:positionH>
            <wp:positionV relativeFrom="paragraph">
              <wp:posOffset>412115</wp:posOffset>
            </wp:positionV>
            <wp:extent cx="2495550" cy="1438275"/>
            <wp:effectExtent l="0" t="0" r="0" b="0"/>
            <wp:wrapTight wrapText="bothSides">
              <wp:wrapPolygon edited="0">
                <wp:start x="10718" y="0"/>
                <wp:lineTo x="8904" y="858"/>
                <wp:lineTo x="5276" y="3719"/>
                <wp:lineTo x="4782" y="6294"/>
                <wp:lineTo x="4122" y="14877"/>
                <wp:lineTo x="5936" y="18882"/>
                <wp:lineTo x="6760" y="21171"/>
                <wp:lineTo x="16489" y="21171"/>
                <wp:lineTo x="16653" y="18882"/>
                <wp:lineTo x="18467" y="14877"/>
                <wp:lineTo x="17808" y="6294"/>
                <wp:lineTo x="17478" y="4005"/>
                <wp:lineTo x="13685" y="858"/>
                <wp:lineTo x="11872" y="0"/>
                <wp:lineTo x="10718" y="0"/>
              </wp:wrapPolygon>
            </wp:wrapTight>
            <wp:docPr id="39" name="Chart 39">
              <a:extLst xmlns:a="http://schemas.openxmlformats.org/drawingml/2006/main">
                <a:ext uri="{FF2B5EF4-FFF2-40B4-BE49-F238E27FC236}">
                  <a16:creationId xmlns:a16="http://schemas.microsoft.com/office/drawing/2014/main" id="{C28DE0D3-87D8-40F8-9B26-FBA192325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margin">
              <wp14:pctWidth>0</wp14:pctWidth>
            </wp14:sizeRelH>
            <wp14:sizeRelV relativeFrom="margin">
              <wp14:pctHeight>0</wp14:pctHeight>
            </wp14:sizeRelV>
          </wp:anchor>
        </w:drawing>
      </w:r>
      <w:r w:rsidR="006E0B0C" w:rsidRPr="003415CB">
        <w:rPr>
          <w:rFonts w:ascii="Arial" w:hAnsi="Arial" w:cs="Arial"/>
          <w:sz w:val="22"/>
          <w:szCs w:val="22"/>
        </w:rPr>
        <w:t xml:space="preserve">Зураг </w:t>
      </w:r>
      <w:r w:rsidR="006E0B0C" w:rsidRPr="003415CB">
        <w:rPr>
          <w:rFonts w:ascii="Arial" w:hAnsi="Arial" w:cs="Arial"/>
          <w:sz w:val="22"/>
          <w:szCs w:val="22"/>
        </w:rPr>
        <w:fldChar w:fldCharType="begin"/>
      </w:r>
      <w:r w:rsidR="006E0B0C" w:rsidRPr="003415CB">
        <w:rPr>
          <w:rFonts w:ascii="Arial" w:hAnsi="Arial" w:cs="Arial"/>
          <w:sz w:val="22"/>
          <w:szCs w:val="22"/>
        </w:rPr>
        <w:instrText xml:space="preserve"> SEQ Зураг \* ARABIC </w:instrText>
      </w:r>
      <w:r w:rsidR="006E0B0C" w:rsidRPr="003415CB">
        <w:rPr>
          <w:rFonts w:ascii="Arial" w:hAnsi="Arial" w:cs="Arial"/>
          <w:sz w:val="22"/>
          <w:szCs w:val="22"/>
        </w:rPr>
        <w:fldChar w:fldCharType="separate"/>
      </w:r>
      <w:r w:rsidR="006E0B0C" w:rsidRPr="003415CB">
        <w:rPr>
          <w:rFonts w:ascii="Arial" w:hAnsi="Arial" w:cs="Arial"/>
          <w:sz w:val="22"/>
          <w:szCs w:val="22"/>
        </w:rPr>
        <w:t>43</w:t>
      </w:r>
      <w:r w:rsidR="006E0B0C" w:rsidRPr="003415CB">
        <w:rPr>
          <w:rFonts w:ascii="Arial" w:hAnsi="Arial" w:cs="Arial"/>
          <w:sz w:val="22"/>
          <w:szCs w:val="22"/>
        </w:rPr>
        <w:fldChar w:fldCharType="end"/>
      </w:r>
      <w:r w:rsidR="006E365C" w:rsidRPr="003415CB">
        <w:rPr>
          <w:rFonts w:ascii="Arial" w:hAnsi="Arial" w:cs="Arial"/>
          <w:sz w:val="22"/>
          <w:szCs w:val="22"/>
        </w:rPr>
        <w:t>.</w:t>
      </w:r>
      <w:r w:rsidR="005E1020" w:rsidRPr="003415CB">
        <w:rPr>
          <w:rFonts w:ascii="Arial" w:hAnsi="Arial" w:cs="Arial"/>
          <w:sz w:val="22"/>
          <w:szCs w:val="22"/>
        </w:rPr>
        <w:t xml:space="preserve"> </w:t>
      </w:r>
      <w:r w:rsidR="00FE3CAB" w:rsidRPr="003415CB">
        <w:rPr>
          <w:rFonts w:ascii="Arial" w:hAnsi="Arial" w:cs="Arial"/>
          <w:sz w:val="22"/>
          <w:szCs w:val="22"/>
        </w:rPr>
        <w:t xml:space="preserve">Ажиллах хүчний эрэлт, ажлын байрны төрлөөр </w:t>
      </w:r>
      <w:bookmarkEnd w:id="76"/>
    </w:p>
    <w:p w14:paraId="0D4846E8" w14:textId="77777777" w:rsidR="00FE3CAB" w:rsidRPr="00915A92" w:rsidRDefault="0011258B" w:rsidP="00F67575">
      <w:pPr>
        <w:rPr>
          <w:rFonts w:ascii="Arial" w:hAnsi="Arial" w:cs="Arial"/>
          <w:color w:val="002060"/>
          <w:lang w:val="mn-MN"/>
        </w:rPr>
      </w:pPr>
      <w:r w:rsidRPr="00915A92">
        <w:rPr>
          <w:rFonts w:ascii="Arial" w:hAnsi="Arial" w:cs="Arial"/>
          <w:noProof/>
          <w:color w:val="002060"/>
        </w:rPr>
        <mc:AlternateContent>
          <mc:Choice Requires="wps">
            <w:drawing>
              <wp:anchor distT="45720" distB="45720" distL="114300" distR="114300" simplePos="0" relativeHeight="251668480" behindDoc="0" locked="0" layoutInCell="1" allowOverlap="1" wp14:anchorId="0559A449" wp14:editId="5B002C01">
                <wp:simplePos x="0" y="0"/>
                <wp:positionH relativeFrom="margin">
                  <wp:posOffset>2761615</wp:posOffset>
                </wp:positionH>
                <wp:positionV relativeFrom="paragraph">
                  <wp:posOffset>8255</wp:posOffset>
                </wp:positionV>
                <wp:extent cx="3038475" cy="151447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14475"/>
                        </a:xfrm>
                        <a:prstGeom prst="rect">
                          <a:avLst/>
                        </a:prstGeom>
                        <a:noFill/>
                        <a:ln w="9525">
                          <a:noFill/>
                          <a:miter lim="800000"/>
                          <a:headEnd/>
                          <a:tailEnd/>
                        </a:ln>
                      </wps:spPr>
                      <wps:txbx>
                        <w:txbxContent>
                          <w:p w14:paraId="4A8345D1" w14:textId="77777777" w:rsidR="00BC240D" w:rsidRPr="00915A92" w:rsidRDefault="00BC240D" w:rsidP="00F67575">
                            <w:pPr>
                              <w:ind w:left="-90"/>
                              <w:jc w:val="both"/>
                              <w:rPr>
                                <w:rFonts w:ascii="Arial" w:hAnsi="Arial" w:cs="Arial"/>
                                <w:color w:val="002060"/>
                              </w:rPr>
                            </w:pPr>
                            <w:r w:rsidRPr="00915A92">
                              <w:rPr>
                                <w:rFonts w:ascii="Arial" w:hAnsi="Arial" w:cs="Arial"/>
                                <w:color w:val="002060"/>
                                <w:lang w:val="mn-MN"/>
                              </w:rPr>
                              <w:t>Ажиллах хүчний эрэлтийн ихэнх хувийг сул ажлын байрны эрэлт эзэлж байгаа бөгөөд сул ажлын байр бий болсон шалтгаан</w:t>
                            </w:r>
                            <w:r>
                              <w:rPr>
                                <w:rFonts w:ascii="Arial" w:hAnsi="Arial" w:cs="Arial"/>
                                <w:color w:val="002060"/>
                                <w:lang w:val="mn-MN"/>
                              </w:rPr>
                              <w:t>ыг хар</w:t>
                            </w:r>
                            <w:r w:rsidRPr="00915A92">
                              <w:rPr>
                                <w:rFonts w:ascii="Arial" w:hAnsi="Arial" w:cs="Arial"/>
                                <w:color w:val="002060"/>
                                <w:lang w:val="mn-MN"/>
                              </w:rPr>
                              <w:t xml:space="preserve">вал ажилтан тогтвортой ажиллахгүй байх, мөн өөрийн хүсэлтээр ажлаас гарсан гэсэн шалтгаанууд </w:t>
                            </w:r>
                            <w:r>
                              <w:rPr>
                                <w:rFonts w:ascii="Arial" w:hAnsi="Arial" w:cs="Arial"/>
                                <w:color w:val="002060"/>
                                <w:lang w:val="mn-MN"/>
                              </w:rPr>
                              <w:t>зонхилж</w:t>
                            </w:r>
                            <w:r w:rsidRPr="00915A92">
                              <w:rPr>
                                <w:rFonts w:ascii="Arial" w:hAnsi="Arial" w:cs="Arial"/>
                                <w:color w:val="002060"/>
                                <w:lang w:val="mn-MN"/>
                              </w:rPr>
                              <w:t xml:space="preserve"> байна.</w:t>
                            </w:r>
                            <w:r w:rsidRPr="00915A92">
                              <w:rPr>
                                <w:rFonts w:ascii="Arial" w:hAnsi="Arial" w:cs="Arial"/>
                                <w:color w:val="00206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98A2B9" id="_x0000_t202" coordsize="21600,21600" o:spt="202" path="m,l,21600r21600,l21600,xe">
                <v:stroke joinstyle="miter"/>
                <v:path gradientshapeok="t" o:connecttype="rect"/>
              </v:shapetype>
              <v:shape id="Text Box 2" o:spid="_x0000_s1026" type="#_x0000_t202" style="position:absolute;margin-left:217.45pt;margin-top:.65pt;width:239.25pt;height:119.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" filled="f" stroked="f">
                <v:textbox>
                  <w:txbxContent>
                    <w:p w:rsidR="00BC240D" w:rsidRPr="00915A92" w:rsidRDefault="00BC240D" w:rsidP="00F67575">
                      <w:pPr>
                        <w:ind w:left="-90"/>
                        <w:jc w:val="both"/>
                        <w:rPr>
                          <w:rFonts w:ascii="Arial" w:hAnsi="Arial" w:cs="Arial"/>
                          <w:color w:val="002060"/>
                        </w:rPr>
                      </w:pPr>
                      <w:r w:rsidRPr="00915A92">
                        <w:rPr>
                          <w:rFonts w:ascii="Arial" w:hAnsi="Arial" w:cs="Arial"/>
                          <w:color w:val="002060"/>
                          <w:lang w:val="mn-MN"/>
                        </w:rPr>
                        <w:t>Ажиллах хүчний эрэлтийн ихэнх хувийг сул ажлын байрны эрэлт эзэлж байгаа бөгөөд сул ажлын байр бий болсон шалтгаан</w:t>
                      </w:r>
                      <w:r>
                        <w:rPr>
                          <w:rFonts w:ascii="Arial" w:hAnsi="Arial" w:cs="Arial"/>
                          <w:color w:val="002060"/>
                          <w:lang w:val="mn-MN"/>
                        </w:rPr>
                        <w:t>ыг хар</w:t>
                      </w:r>
                      <w:r w:rsidRPr="00915A92">
                        <w:rPr>
                          <w:rFonts w:ascii="Arial" w:hAnsi="Arial" w:cs="Arial"/>
                          <w:color w:val="002060"/>
                          <w:lang w:val="mn-MN"/>
                        </w:rPr>
                        <w:t xml:space="preserve">вал ажилтан тогтвортой ажиллахгүй байх, мөн өөрийн хүсэлтээр ажлаас гарсан гэсэн шалтгаанууд </w:t>
                      </w:r>
                      <w:r>
                        <w:rPr>
                          <w:rFonts w:ascii="Arial" w:hAnsi="Arial" w:cs="Arial"/>
                          <w:color w:val="002060"/>
                          <w:lang w:val="mn-MN"/>
                        </w:rPr>
                        <w:t>зонхилж</w:t>
                      </w:r>
                      <w:r w:rsidRPr="00915A92">
                        <w:rPr>
                          <w:rFonts w:ascii="Arial" w:hAnsi="Arial" w:cs="Arial"/>
                          <w:color w:val="002060"/>
                          <w:lang w:val="mn-MN"/>
                        </w:rPr>
                        <w:t xml:space="preserve"> байна.</w:t>
                      </w:r>
                      <w:r w:rsidRPr="00915A92">
                        <w:rPr>
                          <w:rFonts w:ascii="Arial" w:hAnsi="Arial" w:cs="Arial"/>
                          <w:color w:val="002060"/>
                        </w:rPr>
                        <w:t xml:space="preserve"> </w:t>
                      </w:r>
                    </w:p>
                  </w:txbxContent>
                </v:textbox>
                <w10:wrap type="square" anchorx="margin"/>
              </v:shape>
            </w:pict>
          </mc:Fallback>
        </mc:AlternateContent>
      </w:r>
      <w:r>
        <w:rPr>
          <w:rFonts w:ascii="Arial" w:hAnsi="Arial" w:cs="Arial"/>
          <w:color w:val="002060"/>
          <w:lang w:val="mn-MN"/>
        </w:rPr>
        <w:t xml:space="preserve">                                          </w:t>
      </w:r>
      <w:r w:rsidR="00FE3CAB" w:rsidRPr="00915A92">
        <w:rPr>
          <w:rFonts w:ascii="Arial" w:hAnsi="Arial" w:cs="Arial"/>
          <w:color w:val="002060"/>
        </w:rPr>
        <w:t xml:space="preserve">  </w:t>
      </w:r>
    </w:p>
    <w:p w14:paraId="28D4D9D8" w14:textId="77777777" w:rsidR="00FE3CAB" w:rsidRPr="00915A92" w:rsidRDefault="00FE3CAB" w:rsidP="00FE3CAB">
      <w:pPr>
        <w:ind w:firstLine="720"/>
        <w:jc w:val="both"/>
        <w:rPr>
          <w:rFonts w:ascii="Arial" w:hAnsi="Arial" w:cs="Arial"/>
          <w:color w:val="002060"/>
          <w:lang w:val="mn-MN"/>
        </w:rPr>
      </w:pPr>
    </w:p>
    <w:p w14:paraId="08B609B7" w14:textId="77777777" w:rsidR="0011258B" w:rsidRDefault="0011258B" w:rsidP="00FE3CAB">
      <w:pPr>
        <w:ind w:firstLine="720"/>
        <w:jc w:val="both"/>
        <w:rPr>
          <w:rFonts w:ascii="Arial" w:hAnsi="Arial" w:cs="Arial"/>
          <w:color w:val="002060"/>
          <w:lang w:val="mn-MN"/>
        </w:rPr>
      </w:pPr>
    </w:p>
    <w:p w14:paraId="4A9F6794" w14:textId="77777777" w:rsidR="0011258B" w:rsidRDefault="0011258B" w:rsidP="00FE3CAB">
      <w:pPr>
        <w:ind w:firstLine="720"/>
        <w:jc w:val="both"/>
        <w:rPr>
          <w:rFonts w:ascii="Arial" w:hAnsi="Arial" w:cs="Arial"/>
          <w:color w:val="002060"/>
          <w:lang w:val="mn-MN"/>
        </w:rPr>
      </w:pPr>
    </w:p>
    <w:p w14:paraId="60557826" w14:textId="77777777" w:rsidR="0011258B" w:rsidRDefault="0011258B" w:rsidP="00FE3CAB">
      <w:pPr>
        <w:ind w:firstLine="720"/>
        <w:jc w:val="both"/>
        <w:rPr>
          <w:rFonts w:ascii="Arial" w:hAnsi="Arial" w:cs="Arial"/>
          <w:color w:val="002060"/>
          <w:lang w:val="mn-MN"/>
        </w:rPr>
      </w:pPr>
    </w:p>
    <w:p w14:paraId="49EF2C69" w14:textId="77777777" w:rsidR="00FE3CAB" w:rsidRDefault="00FE3CAB" w:rsidP="0011258B">
      <w:pPr>
        <w:spacing w:before="240" w:after="120"/>
        <w:ind w:firstLine="720"/>
        <w:jc w:val="both"/>
        <w:rPr>
          <w:rFonts w:ascii="Arial" w:hAnsi="Arial" w:cs="Arial"/>
          <w:color w:val="002060"/>
          <w:lang w:val="mn-MN"/>
        </w:rPr>
      </w:pPr>
      <w:r w:rsidRPr="00915A92">
        <w:rPr>
          <w:rFonts w:ascii="Arial" w:hAnsi="Arial" w:cs="Arial"/>
          <w:color w:val="002060"/>
          <w:lang w:val="mn-MN"/>
        </w:rPr>
        <w:t xml:space="preserve">Шинэ ажлын байрны 19.8 хувь нь уул уурхайн салбарт, 19.3 хувь нь бөөний болон жижиглэн худалдаа, машин, мотоциклийн засвар, үйлчилгээний салбарт, 17.3 хувь нь хөдөө аж ахуйн салбарт 16.2 хувь нь барилгын салбарт тус тус бий болохоор харагдаж байна.  Сул ажлын байрны ажиллах хүчний эрэлтийн хувьд ч дээрх салбаруудад эрэлт хамгийн өндөр байна. Тухайлбал, нийт сул ажлын байрны эрэлтийн 11.7 хувь нь барилгын салбарт, 11.1 хувь нь хөдөө аж ахуйн салбарт байгаа бол бөөний болон жижиглэн худалдааны салбарын ажиллах хүчний эрэлтийн 46.4 хувийг сул ажлын байрны эрэлт дангаараа бүрдүүлж байна. </w:t>
      </w:r>
    </w:p>
    <w:p w14:paraId="7787937B" w14:textId="77777777" w:rsidR="0011258B" w:rsidRDefault="0011258B" w:rsidP="0011258B">
      <w:pPr>
        <w:spacing w:before="240" w:after="120"/>
        <w:ind w:firstLine="720"/>
        <w:jc w:val="both"/>
        <w:rPr>
          <w:rFonts w:ascii="Arial" w:hAnsi="Arial" w:cs="Arial"/>
          <w:color w:val="002060"/>
          <w:lang w:val="mn-MN"/>
        </w:rPr>
      </w:pPr>
    </w:p>
    <w:p w14:paraId="2731BFA2" w14:textId="77777777" w:rsidR="000369AC" w:rsidRDefault="000369AC" w:rsidP="0011258B">
      <w:pPr>
        <w:spacing w:before="240" w:after="120"/>
        <w:ind w:firstLine="720"/>
        <w:jc w:val="both"/>
        <w:rPr>
          <w:rFonts w:ascii="Arial" w:hAnsi="Arial" w:cs="Arial"/>
          <w:color w:val="002060"/>
          <w:lang w:val="mn-MN"/>
        </w:rPr>
      </w:pPr>
    </w:p>
    <w:p w14:paraId="3A917DB2" w14:textId="77777777" w:rsidR="000369AC" w:rsidRDefault="000369AC" w:rsidP="0011258B">
      <w:pPr>
        <w:spacing w:before="240" w:after="120"/>
        <w:ind w:firstLine="720"/>
        <w:jc w:val="both"/>
        <w:rPr>
          <w:rFonts w:ascii="Arial" w:hAnsi="Arial" w:cs="Arial"/>
          <w:color w:val="002060"/>
          <w:lang w:val="mn-MN"/>
        </w:rPr>
      </w:pPr>
    </w:p>
    <w:p w14:paraId="7A8FF951" w14:textId="77777777" w:rsidR="00FE3CAB" w:rsidRDefault="008559AB" w:rsidP="00F67575">
      <w:pPr>
        <w:pStyle w:val="Caption"/>
        <w:spacing w:after="120"/>
        <w:rPr>
          <w:rFonts w:ascii="Arial" w:hAnsi="Arial" w:cs="Arial"/>
          <w:sz w:val="22"/>
          <w:szCs w:val="22"/>
        </w:rPr>
      </w:pPr>
      <w:bookmarkStart w:id="77" w:name="_Toc533499485"/>
      <w:r w:rsidRPr="005A0E79">
        <w:rPr>
          <w:rFonts w:ascii="Arial" w:hAnsi="Arial" w:cs="Arial"/>
          <w:sz w:val="22"/>
          <w:szCs w:val="22"/>
        </w:rPr>
        <w:lastRenderedPageBreak/>
        <w:t xml:space="preserve">Хүснэгт </w:t>
      </w:r>
      <w:r w:rsidRPr="005A0E79">
        <w:rPr>
          <w:rFonts w:ascii="Arial" w:hAnsi="Arial" w:cs="Arial"/>
          <w:sz w:val="22"/>
          <w:szCs w:val="22"/>
        </w:rPr>
        <w:fldChar w:fldCharType="begin"/>
      </w:r>
      <w:r w:rsidRPr="005A0E79">
        <w:rPr>
          <w:rFonts w:ascii="Arial" w:hAnsi="Arial" w:cs="Arial"/>
          <w:sz w:val="22"/>
          <w:szCs w:val="22"/>
        </w:rPr>
        <w:instrText xml:space="preserve"> SEQ Хүснэгт \* ARABIC </w:instrText>
      </w:r>
      <w:r w:rsidRPr="005A0E79">
        <w:rPr>
          <w:rFonts w:ascii="Arial" w:hAnsi="Arial" w:cs="Arial"/>
          <w:sz w:val="22"/>
          <w:szCs w:val="22"/>
        </w:rPr>
        <w:fldChar w:fldCharType="separate"/>
      </w:r>
      <w:r w:rsidR="002204AF" w:rsidRPr="005A0E79">
        <w:rPr>
          <w:rFonts w:ascii="Arial" w:hAnsi="Arial" w:cs="Arial"/>
          <w:sz w:val="22"/>
          <w:szCs w:val="22"/>
        </w:rPr>
        <w:t>7</w:t>
      </w:r>
      <w:r w:rsidRPr="005A0E79">
        <w:rPr>
          <w:rFonts w:ascii="Arial" w:hAnsi="Arial" w:cs="Arial"/>
          <w:sz w:val="22"/>
          <w:szCs w:val="22"/>
        </w:rPr>
        <w:fldChar w:fldCharType="end"/>
      </w:r>
      <w:r w:rsidRPr="005A0E79">
        <w:rPr>
          <w:rFonts w:ascii="Arial" w:hAnsi="Arial" w:cs="Arial"/>
          <w:sz w:val="22"/>
          <w:szCs w:val="22"/>
        </w:rPr>
        <w:t>. Ажиллах хүчний эрэлт, салбараар, ажлын байрны төрлөөр</w:t>
      </w:r>
      <w:bookmarkEnd w:id="77"/>
    </w:p>
    <w:p w14:paraId="005C8899" w14:textId="77777777" w:rsidR="00374F41" w:rsidRPr="00CB5615" w:rsidRDefault="00374F41" w:rsidP="00F67575">
      <w:pPr>
        <w:spacing w:after="120"/>
        <w:jc w:val="right"/>
      </w:pPr>
      <w:r w:rsidRPr="00CB5615">
        <w:rPr>
          <w:rFonts w:ascii="Arial" w:hAnsi="Arial" w:cs="Arial"/>
          <w:color w:val="002060"/>
          <w:lang w:val="mn-MN"/>
        </w:rPr>
        <w:t xml:space="preserve">Хэмжих нэгж: </w:t>
      </w:r>
      <w:r>
        <w:rPr>
          <w:rFonts w:ascii="Arial" w:hAnsi="Arial" w:cs="Arial"/>
          <w:color w:val="002060"/>
          <w:lang w:val="mn-MN"/>
        </w:rPr>
        <w:t xml:space="preserve">тоо, </w:t>
      </w:r>
      <w:r w:rsidRPr="00CB5615">
        <w:rPr>
          <w:rFonts w:ascii="Arial" w:hAnsi="Arial" w:cs="Arial"/>
          <w:color w:val="002060"/>
          <w:lang w:val="mn-MN"/>
        </w:rPr>
        <w:t>хувь</w:t>
      </w:r>
    </w:p>
    <w:tbl>
      <w:tblPr>
        <w:tblStyle w:val="ListTable4-Accent1"/>
        <w:tblW w:w="9016" w:type="dxa"/>
        <w:jc w:val="center"/>
        <w:tblLook w:val="04A0" w:firstRow="1" w:lastRow="0" w:firstColumn="1" w:lastColumn="0" w:noHBand="0" w:noVBand="1"/>
      </w:tblPr>
      <w:tblGrid>
        <w:gridCol w:w="4441"/>
        <w:gridCol w:w="794"/>
        <w:gridCol w:w="599"/>
        <w:gridCol w:w="829"/>
        <w:gridCol w:w="707"/>
        <w:gridCol w:w="849"/>
        <w:gridCol w:w="797"/>
      </w:tblGrid>
      <w:tr w:rsidR="00FE3CAB" w:rsidRPr="00022497" w14:paraId="078DD275" w14:textId="77777777" w:rsidTr="00374F41">
        <w:trPr>
          <w:cnfStyle w:val="100000000000" w:firstRow="1" w:lastRow="0" w:firstColumn="0" w:lastColumn="0" w:oddVBand="0" w:evenVBand="0" w:oddHBand="0"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4441" w:type="dxa"/>
            <w:vMerge w:val="restart"/>
            <w:noWrap/>
            <w:vAlign w:val="center"/>
            <w:hideMark/>
          </w:tcPr>
          <w:p w14:paraId="78F105E8" w14:textId="77777777" w:rsidR="00FE3CAB" w:rsidRPr="00A614FF" w:rsidRDefault="00FE3CAB" w:rsidP="00A614FF">
            <w:pPr>
              <w:jc w:val="center"/>
              <w:rPr>
                <w:rFonts w:ascii="Arial" w:eastAsia="Times New Roman" w:hAnsi="Arial" w:cs="Arial"/>
                <w:b w:val="0"/>
                <w:sz w:val="20"/>
                <w:szCs w:val="20"/>
              </w:rPr>
            </w:pPr>
            <w:r w:rsidRPr="00A614FF">
              <w:rPr>
                <w:rFonts w:ascii="Arial" w:eastAsia="Times New Roman" w:hAnsi="Arial" w:cs="Arial"/>
                <w:b w:val="0"/>
                <w:sz w:val="20"/>
                <w:szCs w:val="20"/>
              </w:rPr>
              <w:t>Эдийн засгийн үйл ажиллагааны салбарын ангилал</w:t>
            </w:r>
          </w:p>
        </w:tc>
        <w:tc>
          <w:tcPr>
            <w:tcW w:w="1393" w:type="dxa"/>
            <w:gridSpan w:val="2"/>
            <w:noWrap/>
            <w:vAlign w:val="center"/>
            <w:hideMark/>
          </w:tcPr>
          <w:p w14:paraId="517C9B8E" w14:textId="77777777" w:rsidR="00FE3CAB" w:rsidRPr="00A614FF" w:rsidRDefault="00FE3CAB" w:rsidP="00A614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rPr>
            </w:pPr>
            <w:r w:rsidRPr="00A614FF">
              <w:rPr>
                <w:rFonts w:ascii="Arial" w:eastAsia="Times New Roman" w:hAnsi="Arial" w:cs="Arial"/>
                <w:b w:val="0"/>
                <w:sz w:val="20"/>
                <w:szCs w:val="20"/>
              </w:rPr>
              <w:t>Ажиллах хүчний эрэлт</w:t>
            </w:r>
          </w:p>
        </w:tc>
        <w:tc>
          <w:tcPr>
            <w:tcW w:w="1536" w:type="dxa"/>
            <w:gridSpan w:val="2"/>
            <w:noWrap/>
            <w:vAlign w:val="center"/>
            <w:hideMark/>
          </w:tcPr>
          <w:p w14:paraId="34686BA1" w14:textId="77777777" w:rsidR="00FE3CAB" w:rsidRPr="00A614FF" w:rsidRDefault="00FE3CAB" w:rsidP="00A614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rPr>
            </w:pPr>
            <w:r w:rsidRPr="00A614FF">
              <w:rPr>
                <w:rFonts w:ascii="Arial" w:hAnsi="Arial" w:cs="Arial"/>
                <w:b w:val="0"/>
                <w:sz w:val="20"/>
              </w:rPr>
              <w:t>Салбарт эзлэх хувь</w:t>
            </w:r>
          </w:p>
        </w:tc>
        <w:tc>
          <w:tcPr>
            <w:tcW w:w="1646" w:type="dxa"/>
            <w:gridSpan w:val="2"/>
            <w:noWrap/>
            <w:vAlign w:val="center"/>
          </w:tcPr>
          <w:p w14:paraId="24F5DF8C" w14:textId="77777777" w:rsidR="00FE3CAB" w:rsidRPr="00A614FF" w:rsidRDefault="00FE3CAB" w:rsidP="00A614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rPr>
            </w:pPr>
            <w:r w:rsidRPr="00A614FF">
              <w:rPr>
                <w:rFonts w:ascii="Arial" w:eastAsia="Times New Roman" w:hAnsi="Arial" w:cs="Arial"/>
                <w:b w:val="0"/>
                <w:sz w:val="20"/>
                <w:szCs w:val="20"/>
                <w:lang w:val="mn-MN"/>
              </w:rPr>
              <w:t>А</w:t>
            </w:r>
            <w:r w:rsidRPr="00A614FF">
              <w:rPr>
                <w:rFonts w:ascii="Arial" w:eastAsia="Times New Roman" w:hAnsi="Arial" w:cs="Arial"/>
                <w:b w:val="0"/>
                <w:sz w:val="20"/>
                <w:szCs w:val="20"/>
              </w:rPr>
              <w:t>жлын байрны</w:t>
            </w:r>
            <w:r w:rsidRPr="00A614FF">
              <w:rPr>
                <w:rFonts w:ascii="Arial" w:eastAsia="Times New Roman" w:hAnsi="Arial" w:cs="Arial"/>
                <w:b w:val="0"/>
                <w:sz w:val="20"/>
                <w:szCs w:val="20"/>
                <w:lang w:val="mn-MN"/>
              </w:rPr>
              <w:t xml:space="preserve"> төрөлд</w:t>
            </w:r>
            <w:r w:rsidRPr="00A614FF">
              <w:rPr>
                <w:rFonts w:ascii="Arial" w:eastAsia="Times New Roman" w:hAnsi="Arial" w:cs="Arial"/>
                <w:b w:val="0"/>
                <w:sz w:val="20"/>
                <w:szCs w:val="20"/>
              </w:rPr>
              <w:t xml:space="preserve"> эзлэх хувь</w:t>
            </w:r>
          </w:p>
        </w:tc>
      </w:tr>
      <w:tr w:rsidR="00FE3CAB" w:rsidRPr="00022497" w14:paraId="5D129E26" w14:textId="77777777" w:rsidTr="00374F41">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4441" w:type="dxa"/>
            <w:vMerge/>
            <w:noWrap/>
          </w:tcPr>
          <w:p w14:paraId="66CF88C0" w14:textId="77777777" w:rsidR="00FE3CAB" w:rsidRPr="00915A92" w:rsidRDefault="00FE3CAB" w:rsidP="00FE3CAB">
            <w:pPr>
              <w:rPr>
                <w:rFonts w:ascii="Arial" w:eastAsia="Times New Roman" w:hAnsi="Arial" w:cs="Arial"/>
                <w:b w:val="0"/>
                <w:color w:val="000000"/>
                <w:sz w:val="20"/>
                <w:szCs w:val="20"/>
              </w:rPr>
            </w:pPr>
          </w:p>
        </w:tc>
        <w:tc>
          <w:tcPr>
            <w:tcW w:w="794" w:type="dxa"/>
            <w:noWrap/>
          </w:tcPr>
          <w:p w14:paraId="42BE1B12" w14:textId="77777777" w:rsidR="00FE3CAB" w:rsidRPr="00DF4E2F"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DF4E2F">
              <w:rPr>
                <w:rFonts w:ascii="Arial" w:eastAsia="Times New Roman" w:hAnsi="Arial" w:cs="Arial"/>
                <w:b/>
                <w:color w:val="002060"/>
                <w:sz w:val="20"/>
                <w:szCs w:val="20"/>
              </w:rPr>
              <w:t xml:space="preserve">Шинэ </w:t>
            </w:r>
          </w:p>
        </w:tc>
        <w:tc>
          <w:tcPr>
            <w:tcW w:w="599" w:type="dxa"/>
            <w:noWrap/>
          </w:tcPr>
          <w:p w14:paraId="12215BE8" w14:textId="77777777" w:rsidR="00FE3CAB" w:rsidRPr="00DF4E2F"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DF4E2F">
              <w:rPr>
                <w:rFonts w:ascii="Arial" w:eastAsia="Times New Roman" w:hAnsi="Arial" w:cs="Arial"/>
                <w:b/>
                <w:color w:val="002060"/>
                <w:sz w:val="20"/>
                <w:szCs w:val="20"/>
              </w:rPr>
              <w:t xml:space="preserve">Сул </w:t>
            </w:r>
          </w:p>
        </w:tc>
        <w:tc>
          <w:tcPr>
            <w:tcW w:w="829" w:type="dxa"/>
            <w:noWrap/>
          </w:tcPr>
          <w:p w14:paraId="24CF8902" w14:textId="77777777" w:rsidR="00FE3CAB" w:rsidRPr="00DF4E2F"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DF4E2F">
              <w:rPr>
                <w:rFonts w:ascii="Arial" w:eastAsia="Times New Roman" w:hAnsi="Arial" w:cs="Arial"/>
                <w:b/>
                <w:color w:val="002060"/>
                <w:sz w:val="20"/>
                <w:szCs w:val="20"/>
              </w:rPr>
              <w:t xml:space="preserve">Шинэ </w:t>
            </w:r>
          </w:p>
        </w:tc>
        <w:tc>
          <w:tcPr>
            <w:tcW w:w="707" w:type="dxa"/>
            <w:noWrap/>
          </w:tcPr>
          <w:p w14:paraId="48C7CE45" w14:textId="77777777" w:rsidR="00FE3CAB" w:rsidRPr="00DF4E2F"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DF4E2F">
              <w:rPr>
                <w:rFonts w:ascii="Arial" w:eastAsia="Times New Roman" w:hAnsi="Arial" w:cs="Arial"/>
                <w:b/>
                <w:color w:val="002060"/>
                <w:sz w:val="20"/>
                <w:szCs w:val="20"/>
              </w:rPr>
              <w:t xml:space="preserve">Сул </w:t>
            </w:r>
          </w:p>
        </w:tc>
        <w:tc>
          <w:tcPr>
            <w:tcW w:w="849" w:type="dxa"/>
            <w:noWrap/>
          </w:tcPr>
          <w:p w14:paraId="3440FDEA" w14:textId="77777777" w:rsidR="00FE3CAB" w:rsidRPr="00DF4E2F"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DF4E2F">
              <w:rPr>
                <w:rFonts w:ascii="Arial" w:eastAsia="Times New Roman" w:hAnsi="Arial" w:cs="Arial"/>
                <w:b/>
                <w:color w:val="002060"/>
                <w:sz w:val="20"/>
                <w:szCs w:val="20"/>
              </w:rPr>
              <w:t xml:space="preserve">Шинэ </w:t>
            </w:r>
          </w:p>
        </w:tc>
        <w:tc>
          <w:tcPr>
            <w:tcW w:w="797" w:type="dxa"/>
            <w:noWrap/>
          </w:tcPr>
          <w:p w14:paraId="3C59D379" w14:textId="77777777" w:rsidR="00FE3CAB" w:rsidRPr="00DF4E2F"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DF4E2F">
              <w:rPr>
                <w:rFonts w:ascii="Arial" w:eastAsia="Times New Roman" w:hAnsi="Arial" w:cs="Arial"/>
                <w:b/>
                <w:color w:val="002060"/>
                <w:sz w:val="20"/>
                <w:szCs w:val="20"/>
              </w:rPr>
              <w:t xml:space="preserve">Сул </w:t>
            </w:r>
          </w:p>
        </w:tc>
      </w:tr>
      <w:tr w:rsidR="00FE3CAB" w:rsidRPr="00022497" w14:paraId="168B9F42" w14:textId="77777777" w:rsidTr="00374F41">
        <w:trPr>
          <w:trHeight w:val="174"/>
          <w:jc w:val="center"/>
        </w:trPr>
        <w:tc>
          <w:tcPr>
            <w:cnfStyle w:val="001000000000" w:firstRow="0" w:lastRow="0" w:firstColumn="1" w:lastColumn="0" w:oddVBand="0" w:evenVBand="0" w:oddHBand="0" w:evenHBand="0" w:firstRowFirstColumn="0" w:firstRowLastColumn="0" w:lastRowFirstColumn="0" w:lastRowLastColumn="0"/>
            <w:tcW w:w="4441" w:type="dxa"/>
            <w:noWrap/>
            <w:hideMark/>
          </w:tcPr>
          <w:p w14:paraId="2E4A05CD"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Хөдөө аж ахуй, ойн аж ахуй, загас барилт, ан агнуур</w:t>
            </w:r>
          </w:p>
        </w:tc>
        <w:tc>
          <w:tcPr>
            <w:tcW w:w="794" w:type="dxa"/>
            <w:noWrap/>
            <w:hideMark/>
          </w:tcPr>
          <w:p w14:paraId="68CD55D3"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87</w:t>
            </w:r>
          </w:p>
        </w:tc>
        <w:tc>
          <w:tcPr>
            <w:tcW w:w="599" w:type="dxa"/>
            <w:noWrap/>
            <w:hideMark/>
          </w:tcPr>
          <w:p w14:paraId="28625D04"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69</w:t>
            </w:r>
          </w:p>
        </w:tc>
        <w:tc>
          <w:tcPr>
            <w:tcW w:w="829" w:type="dxa"/>
            <w:noWrap/>
            <w:hideMark/>
          </w:tcPr>
          <w:p w14:paraId="6097225E"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55.8</w:t>
            </w:r>
          </w:p>
        </w:tc>
        <w:tc>
          <w:tcPr>
            <w:tcW w:w="707" w:type="dxa"/>
            <w:noWrap/>
            <w:hideMark/>
          </w:tcPr>
          <w:p w14:paraId="210E47AB"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44.2</w:t>
            </w:r>
          </w:p>
        </w:tc>
        <w:tc>
          <w:tcPr>
            <w:tcW w:w="849" w:type="dxa"/>
            <w:noWrap/>
            <w:hideMark/>
          </w:tcPr>
          <w:p w14:paraId="3BE02497"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17.3</w:t>
            </w:r>
          </w:p>
        </w:tc>
        <w:tc>
          <w:tcPr>
            <w:tcW w:w="797" w:type="dxa"/>
            <w:noWrap/>
            <w:hideMark/>
          </w:tcPr>
          <w:p w14:paraId="20E89AE9"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11.1</w:t>
            </w:r>
          </w:p>
        </w:tc>
      </w:tr>
      <w:tr w:rsidR="00FE3CAB" w:rsidRPr="00022497" w14:paraId="727EE33B" w14:textId="77777777" w:rsidTr="00374F41">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4441" w:type="dxa"/>
            <w:noWrap/>
            <w:hideMark/>
          </w:tcPr>
          <w:p w14:paraId="05696CD0"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Уул уурхай, олборлолт</w:t>
            </w:r>
          </w:p>
        </w:tc>
        <w:tc>
          <w:tcPr>
            <w:tcW w:w="794" w:type="dxa"/>
            <w:noWrap/>
            <w:hideMark/>
          </w:tcPr>
          <w:p w14:paraId="38802621"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100</w:t>
            </w:r>
          </w:p>
        </w:tc>
        <w:tc>
          <w:tcPr>
            <w:tcW w:w="599" w:type="dxa"/>
            <w:noWrap/>
            <w:hideMark/>
          </w:tcPr>
          <w:p w14:paraId="27438D2B"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12</w:t>
            </w:r>
          </w:p>
        </w:tc>
        <w:tc>
          <w:tcPr>
            <w:tcW w:w="829" w:type="dxa"/>
            <w:noWrap/>
            <w:hideMark/>
          </w:tcPr>
          <w:p w14:paraId="658B618B"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89.0</w:t>
            </w:r>
          </w:p>
        </w:tc>
        <w:tc>
          <w:tcPr>
            <w:tcW w:w="707" w:type="dxa"/>
            <w:noWrap/>
            <w:hideMark/>
          </w:tcPr>
          <w:p w14:paraId="2F29F0CE"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11.0</w:t>
            </w:r>
          </w:p>
        </w:tc>
        <w:tc>
          <w:tcPr>
            <w:tcW w:w="849" w:type="dxa"/>
            <w:noWrap/>
            <w:hideMark/>
          </w:tcPr>
          <w:p w14:paraId="7707EA78"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19.8</w:t>
            </w:r>
          </w:p>
        </w:tc>
        <w:tc>
          <w:tcPr>
            <w:tcW w:w="797" w:type="dxa"/>
            <w:noWrap/>
            <w:hideMark/>
          </w:tcPr>
          <w:p w14:paraId="05BB036B"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2.0</w:t>
            </w:r>
          </w:p>
        </w:tc>
      </w:tr>
      <w:tr w:rsidR="00FE3CAB" w:rsidRPr="00022497" w14:paraId="562994D8" w14:textId="77777777" w:rsidTr="00374F41">
        <w:trPr>
          <w:trHeight w:val="174"/>
          <w:jc w:val="center"/>
        </w:trPr>
        <w:tc>
          <w:tcPr>
            <w:cnfStyle w:val="001000000000" w:firstRow="0" w:lastRow="0" w:firstColumn="1" w:lastColumn="0" w:oddVBand="0" w:evenVBand="0" w:oddHBand="0" w:evenHBand="0" w:firstRowFirstColumn="0" w:firstRowLastColumn="0" w:lastRowFirstColumn="0" w:lastRowLastColumn="0"/>
            <w:tcW w:w="4441" w:type="dxa"/>
            <w:noWrap/>
            <w:hideMark/>
          </w:tcPr>
          <w:p w14:paraId="08E03397"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Боловсруулах үйлдвэрлэл</w:t>
            </w:r>
          </w:p>
        </w:tc>
        <w:tc>
          <w:tcPr>
            <w:tcW w:w="794" w:type="dxa"/>
            <w:noWrap/>
            <w:hideMark/>
          </w:tcPr>
          <w:p w14:paraId="1C27E3BA"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70</w:t>
            </w:r>
          </w:p>
        </w:tc>
        <w:tc>
          <w:tcPr>
            <w:tcW w:w="599" w:type="dxa"/>
            <w:noWrap/>
            <w:hideMark/>
          </w:tcPr>
          <w:p w14:paraId="41580F11"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43</w:t>
            </w:r>
          </w:p>
        </w:tc>
        <w:tc>
          <w:tcPr>
            <w:tcW w:w="829" w:type="dxa"/>
            <w:noWrap/>
            <w:hideMark/>
          </w:tcPr>
          <w:p w14:paraId="6A46D75D"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61.5</w:t>
            </w:r>
          </w:p>
        </w:tc>
        <w:tc>
          <w:tcPr>
            <w:tcW w:w="707" w:type="dxa"/>
            <w:noWrap/>
            <w:hideMark/>
          </w:tcPr>
          <w:p w14:paraId="3AC102F9"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38.5</w:t>
            </w:r>
          </w:p>
        </w:tc>
        <w:tc>
          <w:tcPr>
            <w:tcW w:w="849" w:type="dxa"/>
            <w:noWrap/>
            <w:hideMark/>
          </w:tcPr>
          <w:p w14:paraId="199BCB6C"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13.8</w:t>
            </w:r>
          </w:p>
        </w:tc>
        <w:tc>
          <w:tcPr>
            <w:tcW w:w="797" w:type="dxa"/>
            <w:noWrap/>
            <w:hideMark/>
          </w:tcPr>
          <w:p w14:paraId="08D7B439"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7.0</w:t>
            </w:r>
          </w:p>
        </w:tc>
      </w:tr>
      <w:tr w:rsidR="00FE3CAB" w:rsidRPr="00022497" w14:paraId="6F1252B4" w14:textId="77777777" w:rsidTr="00374F41">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4441" w:type="dxa"/>
            <w:noWrap/>
            <w:hideMark/>
          </w:tcPr>
          <w:p w14:paraId="14400DC5"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Усан хангамж; бохир ус, хог,хаягдлын менежмент болон цэвэрлэх үйл ажиллагаа</w:t>
            </w:r>
          </w:p>
        </w:tc>
        <w:tc>
          <w:tcPr>
            <w:tcW w:w="794" w:type="dxa"/>
            <w:noWrap/>
            <w:hideMark/>
          </w:tcPr>
          <w:p w14:paraId="785CF63C"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7</w:t>
            </w:r>
          </w:p>
        </w:tc>
        <w:tc>
          <w:tcPr>
            <w:tcW w:w="599" w:type="dxa"/>
            <w:noWrap/>
            <w:hideMark/>
          </w:tcPr>
          <w:p w14:paraId="215F5A6E"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19</w:t>
            </w:r>
          </w:p>
        </w:tc>
        <w:tc>
          <w:tcPr>
            <w:tcW w:w="829" w:type="dxa"/>
            <w:noWrap/>
            <w:hideMark/>
          </w:tcPr>
          <w:p w14:paraId="621CE089"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25.6</w:t>
            </w:r>
          </w:p>
        </w:tc>
        <w:tc>
          <w:tcPr>
            <w:tcW w:w="707" w:type="dxa"/>
            <w:noWrap/>
            <w:hideMark/>
          </w:tcPr>
          <w:p w14:paraId="08DED8EA"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74.4</w:t>
            </w:r>
          </w:p>
        </w:tc>
        <w:tc>
          <w:tcPr>
            <w:tcW w:w="849" w:type="dxa"/>
            <w:noWrap/>
            <w:hideMark/>
          </w:tcPr>
          <w:p w14:paraId="6834471F"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1.3</w:t>
            </w:r>
          </w:p>
        </w:tc>
        <w:tc>
          <w:tcPr>
            <w:tcW w:w="797" w:type="dxa"/>
            <w:noWrap/>
            <w:hideMark/>
          </w:tcPr>
          <w:p w14:paraId="3899605B"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3.1</w:t>
            </w:r>
          </w:p>
        </w:tc>
      </w:tr>
      <w:tr w:rsidR="00FE3CAB" w:rsidRPr="00022497" w14:paraId="750AFD14" w14:textId="77777777" w:rsidTr="00374F41">
        <w:trPr>
          <w:trHeight w:val="174"/>
          <w:jc w:val="center"/>
        </w:trPr>
        <w:tc>
          <w:tcPr>
            <w:cnfStyle w:val="001000000000" w:firstRow="0" w:lastRow="0" w:firstColumn="1" w:lastColumn="0" w:oddVBand="0" w:evenVBand="0" w:oddHBand="0" w:evenHBand="0" w:firstRowFirstColumn="0" w:firstRowLastColumn="0" w:lastRowFirstColumn="0" w:lastRowLastColumn="0"/>
            <w:tcW w:w="4441" w:type="dxa"/>
            <w:noWrap/>
            <w:hideMark/>
          </w:tcPr>
          <w:p w14:paraId="2CFBC6D1"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Барилга</w:t>
            </w:r>
          </w:p>
        </w:tc>
        <w:tc>
          <w:tcPr>
            <w:tcW w:w="794" w:type="dxa"/>
            <w:noWrap/>
            <w:hideMark/>
          </w:tcPr>
          <w:p w14:paraId="52070A7B"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82</w:t>
            </w:r>
          </w:p>
        </w:tc>
        <w:tc>
          <w:tcPr>
            <w:tcW w:w="599" w:type="dxa"/>
            <w:noWrap/>
            <w:hideMark/>
          </w:tcPr>
          <w:p w14:paraId="7329E041"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73</w:t>
            </w:r>
          </w:p>
        </w:tc>
        <w:tc>
          <w:tcPr>
            <w:tcW w:w="829" w:type="dxa"/>
            <w:noWrap/>
            <w:hideMark/>
          </w:tcPr>
          <w:p w14:paraId="288D1A12"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52.9</w:t>
            </w:r>
          </w:p>
        </w:tc>
        <w:tc>
          <w:tcPr>
            <w:tcW w:w="707" w:type="dxa"/>
            <w:noWrap/>
            <w:hideMark/>
          </w:tcPr>
          <w:p w14:paraId="482DF323"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47.1</w:t>
            </w:r>
          </w:p>
        </w:tc>
        <w:tc>
          <w:tcPr>
            <w:tcW w:w="849" w:type="dxa"/>
            <w:noWrap/>
            <w:hideMark/>
          </w:tcPr>
          <w:p w14:paraId="25D57450"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16.2</w:t>
            </w:r>
          </w:p>
        </w:tc>
        <w:tc>
          <w:tcPr>
            <w:tcW w:w="797" w:type="dxa"/>
            <w:noWrap/>
            <w:hideMark/>
          </w:tcPr>
          <w:p w14:paraId="08DBD870"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11.7</w:t>
            </w:r>
          </w:p>
        </w:tc>
      </w:tr>
      <w:tr w:rsidR="00FE3CAB" w:rsidRPr="00022497" w14:paraId="121BA524" w14:textId="77777777" w:rsidTr="00374F41">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4441" w:type="dxa"/>
            <w:noWrap/>
            <w:hideMark/>
          </w:tcPr>
          <w:p w14:paraId="419BD18A"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Бөөний болон жижиглэн худалдаа, машин, мотоциклийн засвар, үйлчилгээ</w:t>
            </w:r>
          </w:p>
        </w:tc>
        <w:tc>
          <w:tcPr>
            <w:tcW w:w="794" w:type="dxa"/>
            <w:noWrap/>
            <w:hideMark/>
          </w:tcPr>
          <w:p w14:paraId="11C27CEB"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97</w:t>
            </w:r>
          </w:p>
        </w:tc>
        <w:tc>
          <w:tcPr>
            <w:tcW w:w="599" w:type="dxa"/>
            <w:noWrap/>
            <w:hideMark/>
          </w:tcPr>
          <w:p w14:paraId="6D3EF86B"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289</w:t>
            </w:r>
          </w:p>
        </w:tc>
        <w:tc>
          <w:tcPr>
            <w:tcW w:w="829" w:type="dxa"/>
            <w:noWrap/>
            <w:hideMark/>
          </w:tcPr>
          <w:p w14:paraId="23CD11CA"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25.1</w:t>
            </w:r>
          </w:p>
        </w:tc>
        <w:tc>
          <w:tcPr>
            <w:tcW w:w="707" w:type="dxa"/>
            <w:noWrap/>
            <w:hideMark/>
          </w:tcPr>
          <w:p w14:paraId="0D304209"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74.9</w:t>
            </w:r>
          </w:p>
        </w:tc>
        <w:tc>
          <w:tcPr>
            <w:tcW w:w="849" w:type="dxa"/>
            <w:noWrap/>
            <w:hideMark/>
          </w:tcPr>
          <w:p w14:paraId="0F6209F8"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19.3</w:t>
            </w:r>
          </w:p>
        </w:tc>
        <w:tc>
          <w:tcPr>
            <w:tcW w:w="797" w:type="dxa"/>
            <w:noWrap/>
            <w:hideMark/>
          </w:tcPr>
          <w:p w14:paraId="3F25397F"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46.4</w:t>
            </w:r>
          </w:p>
        </w:tc>
      </w:tr>
      <w:tr w:rsidR="00FE3CAB" w:rsidRPr="00022497" w14:paraId="584D0F2E" w14:textId="77777777" w:rsidTr="00374F41">
        <w:trPr>
          <w:trHeight w:val="174"/>
          <w:jc w:val="center"/>
        </w:trPr>
        <w:tc>
          <w:tcPr>
            <w:cnfStyle w:val="001000000000" w:firstRow="0" w:lastRow="0" w:firstColumn="1" w:lastColumn="0" w:oddVBand="0" w:evenVBand="0" w:oddHBand="0" w:evenHBand="0" w:firstRowFirstColumn="0" w:firstRowLastColumn="0" w:lastRowFirstColumn="0" w:lastRowLastColumn="0"/>
            <w:tcW w:w="4441" w:type="dxa"/>
            <w:noWrap/>
            <w:hideMark/>
          </w:tcPr>
          <w:p w14:paraId="499B0E0D"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Зочид буудал, байр, сууц болон нийтийн хоолны үйлчилгээ</w:t>
            </w:r>
          </w:p>
        </w:tc>
        <w:tc>
          <w:tcPr>
            <w:tcW w:w="794" w:type="dxa"/>
            <w:noWrap/>
            <w:hideMark/>
          </w:tcPr>
          <w:p w14:paraId="5C76D67F"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29</w:t>
            </w:r>
          </w:p>
        </w:tc>
        <w:tc>
          <w:tcPr>
            <w:tcW w:w="599" w:type="dxa"/>
            <w:noWrap/>
            <w:hideMark/>
          </w:tcPr>
          <w:p w14:paraId="560FB4CE"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38</w:t>
            </w:r>
          </w:p>
        </w:tc>
        <w:tc>
          <w:tcPr>
            <w:tcW w:w="829" w:type="dxa"/>
            <w:noWrap/>
            <w:hideMark/>
          </w:tcPr>
          <w:p w14:paraId="3398278A"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43.3</w:t>
            </w:r>
          </w:p>
        </w:tc>
        <w:tc>
          <w:tcPr>
            <w:tcW w:w="707" w:type="dxa"/>
            <w:noWrap/>
            <w:hideMark/>
          </w:tcPr>
          <w:p w14:paraId="6F31B7C4"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56.7</w:t>
            </w:r>
          </w:p>
        </w:tc>
        <w:tc>
          <w:tcPr>
            <w:tcW w:w="849" w:type="dxa"/>
            <w:noWrap/>
            <w:hideMark/>
          </w:tcPr>
          <w:p w14:paraId="6163C3DA"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5.7</w:t>
            </w:r>
          </w:p>
        </w:tc>
        <w:tc>
          <w:tcPr>
            <w:tcW w:w="797" w:type="dxa"/>
            <w:noWrap/>
            <w:hideMark/>
          </w:tcPr>
          <w:p w14:paraId="4B5D6088"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6.0</w:t>
            </w:r>
          </w:p>
        </w:tc>
      </w:tr>
      <w:tr w:rsidR="00FE3CAB" w:rsidRPr="00022497" w14:paraId="4EB855CF" w14:textId="77777777" w:rsidTr="00374F41">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4441" w:type="dxa"/>
            <w:noWrap/>
            <w:hideMark/>
          </w:tcPr>
          <w:p w14:paraId="1F4C4662"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Мэдээлэл, холбоо</w:t>
            </w:r>
          </w:p>
        </w:tc>
        <w:tc>
          <w:tcPr>
            <w:tcW w:w="794" w:type="dxa"/>
            <w:noWrap/>
            <w:hideMark/>
          </w:tcPr>
          <w:p w14:paraId="4C34DBF1"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20</w:t>
            </w:r>
          </w:p>
        </w:tc>
        <w:tc>
          <w:tcPr>
            <w:tcW w:w="599" w:type="dxa"/>
            <w:noWrap/>
            <w:hideMark/>
          </w:tcPr>
          <w:p w14:paraId="22E68B30"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w:t>
            </w:r>
          </w:p>
        </w:tc>
        <w:tc>
          <w:tcPr>
            <w:tcW w:w="829" w:type="dxa"/>
            <w:noWrap/>
            <w:hideMark/>
          </w:tcPr>
          <w:p w14:paraId="017673BA"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89.5</w:t>
            </w:r>
          </w:p>
        </w:tc>
        <w:tc>
          <w:tcPr>
            <w:tcW w:w="707" w:type="dxa"/>
            <w:noWrap/>
            <w:hideMark/>
          </w:tcPr>
          <w:p w14:paraId="38425E65"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10.5</w:t>
            </w:r>
          </w:p>
        </w:tc>
        <w:tc>
          <w:tcPr>
            <w:tcW w:w="849" w:type="dxa"/>
            <w:noWrap/>
            <w:hideMark/>
          </w:tcPr>
          <w:p w14:paraId="652C0888"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3.9</w:t>
            </w:r>
          </w:p>
        </w:tc>
        <w:tc>
          <w:tcPr>
            <w:tcW w:w="797" w:type="dxa"/>
            <w:noWrap/>
            <w:hideMark/>
          </w:tcPr>
          <w:p w14:paraId="6550256B"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0.4</w:t>
            </w:r>
          </w:p>
        </w:tc>
      </w:tr>
      <w:tr w:rsidR="00FE3CAB" w:rsidRPr="00022497" w14:paraId="45081C39" w14:textId="77777777" w:rsidTr="00374F41">
        <w:trPr>
          <w:trHeight w:val="174"/>
          <w:jc w:val="center"/>
        </w:trPr>
        <w:tc>
          <w:tcPr>
            <w:cnfStyle w:val="001000000000" w:firstRow="0" w:lastRow="0" w:firstColumn="1" w:lastColumn="0" w:oddVBand="0" w:evenVBand="0" w:oddHBand="0" w:evenHBand="0" w:firstRowFirstColumn="0" w:firstRowLastColumn="0" w:lastRowFirstColumn="0" w:lastRowLastColumn="0"/>
            <w:tcW w:w="4441" w:type="dxa"/>
            <w:noWrap/>
            <w:hideMark/>
          </w:tcPr>
          <w:p w14:paraId="10C0BB2C"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Мэргэжлийн шинжлэх ухаан болон техникийн үйл ажиллагаа</w:t>
            </w:r>
          </w:p>
        </w:tc>
        <w:tc>
          <w:tcPr>
            <w:tcW w:w="794" w:type="dxa"/>
            <w:noWrap/>
            <w:hideMark/>
          </w:tcPr>
          <w:p w14:paraId="4CD939B6"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0</w:t>
            </w:r>
          </w:p>
        </w:tc>
        <w:tc>
          <w:tcPr>
            <w:tcW w:w="599" w:type="dxa"/>
            <w:noWrap/>
            <w:hideMark/>
          </w:tcPr>
          <w:p w14:paraId="4487D3D5"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35</w:t>
            </w:r>
          </w:p>
        </w:tc>
        <w:tc>
          <w:tcPr>
            <w:tcW w:w="829" w:type="dxa"/>
            <w:noWrap/>
            <w:hideMark/>
          </w:tcPr>
          <w:p w14:paraId="29D66E9E"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0.0</w:t>
            </w:r>
          </w:p>
        </w:tc>
        <w:tc>
          <w:tcPr>
            <w:tcW w:w="707" w:type="dxa"/>
            <w:noWrap/>
            <w:hideMark/>
          </w:tcPr>
          <w:p w14:paraId="225E6DE1"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100</w:t>
            </w:r>
          </w:p>
        </w:tc>
        <w:tc>
          <w:tcPr>
            <w:tcW w:w="849" w:type="dxa"/>
            <w:noWrap/>
            <w:hideMark/>
          </w:tcPr>
          <w:p w14:paraId="1BAA1959"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0.0</w:t>
            </w:r>
          </w:p>
        </w:tc>
        <w:tc>
          <w:tcPr>
            <w:tcW w:w="797" w:type="dxa"/>
            <w:noWrap/>
            <w:hideMark/>
          </w:tcPr>
          <w:p w14:paraId="679B1F2E"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5.6</w:t>
            </w:r>
          </w:p>
        </w:tc>
      </w:tr>
      <w:tr w:rsidR="00FE3CAB" w:rsidRPr="00022497" w14:paraId="17974621" w14:textId="77777777" w:rsidTr="00374F41">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4441" w:type="dxa"/>
            <w:noWrap/>
            <w:hideMark/>
          </w:tcPr>
          <w:p w14:paraId="632FA1DA"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Боловсрол</w:t>
            </w:r>
          </w:p>
        </w:tc>
        <w:tc>
          <w:tcPr>
            <w:tcW w:w="794" w:type="dxa"/>
            <w:noWrap/>
            <w:hideMark/>
          </w:tcPr>
          <w:p w14:paraId="35611EA8"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w:t>
            </w:r>
          </w:p>
        </w:tc>
        <w:tc>
          <w:tcPr>
            <w:tcW w:w="599" w:type="dxa"/>
            <w:noWrap/>
            <w:hideMark/>
          </w:tcPr>
          <w:p w14:paraId="69E1F389"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16</w:t>
            </w:r>
          </w:p>
        </w:tc>
        <w:tc>
          <w:tcPr>
            <w:tcW w:w="829" w:type="dxa"/>
            <w:noWrap/>
            <w:hideMark/>
          </w:tcPr>
          <w:p w14:paraId="1C48CD2D"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12.3</w:t>
            </w:r>
          </w:p>
        </w:tc>
        <w:tc>
          <w:tcPr>
            <w:tcW w:w="707" w:type="dxa"/>
            <w:noWrap/>
            <w:hideMark/>
          </w:tcPr>
          <w:p w14:paraId="2FF3FB3C"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87.7</w:t>
            </w:r>
          </w:p>
        </w:tc>
        <w:tc>
          <w:tcPr>
            <w:tcW w:w="849" w:type="dxa"/>
            <w:noWrap/>
            <w:hideMark/>
          </w:tcPr>
          <w:p w14:paraId="3DF9F601"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0.4</w:t>
            </w:r>
          </w:p>
        </w:tc>
        <w:tc>
          <w:tcPr>
            <w:tcW w:w="797" w:type="dxa"/>
            <w:noWrap/>
            <w:hideMark/>
          </w:tcPr>
          <w:p w14:paraId="395F4999"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2.5</w:t>
            </w:r>
          </w:p>
        </w:tc>
      </w:tr>
      <w:tr w:rsidR="00FE3CAB" w:rsidRPr="00022497" w14:paraId="013B6686" w14:textId="77777777" w:rsidTr="00374F41">
        <w:trPr>
          <w:trHeight w:val="174"/>
          <w:jc w:val="center"/>
        </w:trPr>
        <w:tc>
          <w:tcPr>
            <w:cnfStyle w:val="001000000000" w:firstRow="0" w:lastRow="0" w:firstColumn="1" w:lastColumn="0" w:oddVBand="0" w:evenVBand="0" w:oddHBand="0" w:evenHBand="0" w:firstRowFirstColumn="0" w:firstRowLastColumn="0" w:lastRowFirstColumn="0" w:lastRowLastColumn="0"/>
            <w:tcW w:w="4441" w:type="dxa"/>
            <w:noWrap/>
            <w:hideMark/>
          </w:tcPr>
          <w:p w14:paraId="216A27C6"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 xml:space="preserve">Бусад </w:t>
            </w:r>
          </w:p>
        </w:tc>
        <w:tc>
          <w:tcPr>
            <w:tcW w:w="794" w:type="dxa"/>
            <w:noWrap/>
            <w:hideMark/>
          </w:tcPr>
          <w:p w14:paraId="00848ADC" w14:textId="77777777" w:rsidR="00FE3CAB" w:rsidRPr="00CF4329"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lang w:val="mn-MN"/>
              </w:rPr>
            </w:pPr>
            <w:r w:rsidRPr="00A614FF">
              <w:rPr>
                <w:rFonts w:ascii="Arial" w:eastAsia="Times New Roman" w:hAnsi="Arial" w:cs="Arial"/>
                <w:color w:val="002060"/>
                <w:sz w:val="20"/>
                <w:szCs w:val="20"/>
              </w:rPr>
              <w:t>1</w:t>
            </w:r>
            <w:r w:rsidR="00CF4329">
              <w:rPr>
                <w:rFonts w:ascii="Arial" w:eastAsia="Times New Roman" w:hAnsi="Arial" w:cs="Arial"/>
                <w:color w:val="002060"/>
                <w:sz w:val="20"/>
                <w:szCs w:val="20"/>
                <w:lang w:val="mn-MN"/>
              </w:rPr>
              <w:t>1</w:t>
            </w:r>
          </w:p>
        </w:tc>
        <w:tc>
          <w:tcPr>
            <w:tcW w:w="599" w:type="dxa"/>
            <w:noWrap/>
            <w:hideMark/>
          </w:tcPr>
          <w:p w14:paraId="77CFC8AD"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26</w:t>
            </w:r>
          </w:p>
        </w:tc>
        <w:tc>
          <w:tcPr>
            <w:tcW w:w="829" w:type="dxa"/>
            <w:noWrap/>
            <w:hideMark/>
          </w:tcPr>
          <w:p w14:paraId="79527BDF"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31.6</w:t>
            </w:r>
          </w:p>
        </w:tc>
        <w:tc>
          <w:tcPr>
            <w:tcW w:w="707" w:type="dxa"/>
            <w:noWrap/>
            <w:hideMark/>
          </w:tcPr>
          <w:p w14:paraId="6C671C76"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68.4</w:t>
            </w:r>
          </w:p>
        </w:tc>
        <w:tc>
          <w:tcPr>
            <w:tcW w:w="849" w:type="dxa"/>
            <w:noWrap/>
            <w:hideMark/>
          </w:tcPr>
          <w:p w14:paraId="4ABBBDD9"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2.4</w:t>
            </w:r>
          </w:p>
        </w:tc>
        <w:tc>
          <w:tcPr>
            <w:tcW w:w="797" w:type="dxa"/>
            <w:noWrap/>
            <w:hideMark/>
          </w:tcPr>
          <w:p w14:paraId="1F6F05BA"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4.2</w:t>
            </w:r>
          </w:p>
        </w:tc>
      </w:tr>
      <w:tr w:rsidR="00FE3CAB" w:rsidRPr="00022497" w14:paraId="76126C22" w14:textId="77777777" w:rsidTr="00374F41">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4441" w:type="dxa"/>
            <w:noWrap/>
            <w:hideMark/>
          </w:tcPr>
          <w:p w14:paraId="5ED8CDC3" w14:textId="77777777" w:rsidR="00FE3CAB" w:rsidRPr="00FC5057" w:rsidRDefault="00FE3CAB" w:rsidP="007F3682">
            <w:pPr>
              <w:jc w:val="center"/>
              <w:rPr>
                <w:rFonts w:ascii="Arial" w:eastAsia="Times New Roman" w:hAnsi="Arial" w:cs="Arial"/>
                <w:color w:val="002060"/>
                <w:sz w:val="20"/>
                <w:szCs w:val="20"/>
              </w:rPr>
            </w:pPr>
            <w:r w:rsidRPr="00FC5057">
              <w:rPr>
                <w:rFonts w:ascii="Arial" w:eastAsia="Times New Roman" w:hAnsi="Arial" w:cs="Arial"/>
                <w:color w:val="002060"/>
                <w:sz w:val="20"/>
                <w:szCs w:val="20"/>
              </w:rPr>
              <w:t>Нийт</w:t>
            </w:r>
          </w:p>
        </w:tc>
        <w:tc>
          <w:tcPr>
            <w:tcW w:w="794" w:type="dxa"/>
            <w:noWrap/>
            <w:hideMark/>
          </w:tcPr>
          <w:p w14:paraId="3E5A9CB0" w14:textId="77777777" w:rsidR="00FE3CAB" w:rsidRPr="00CF4329"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lang w:val="mn-MN"/>
              </w:rPr>
            </w:pPr>
            <w:r w:rsidRPr="00FC5057">
              <w:rPr>
                <w:rFonts w:ascii="Arial" w:eastAsia="Times New Roman" w:hAnsi="Arial" w:cs="Arial"/>
                <w:b/>
                <w:color w:val="002060"/>
                <w:sz w:val="20"/>
                <w:szCs w:val="20"/>
              </w:rPr>
              <w:t>50</w:t>
            </w:r>
            <w:r w:rsidR="00CF4329">
              <w:rPr>
                <w:rFonts w:ascii="Arial" w:eastAsia="Times New Roman" w:hAnsi="Arial" w:cs="Arial"/>
                <w:b/>
                <w:color w:val="002060"/>
                <w:sz w:val="20"/>
                <w:szCs w:val="20"/>
                <w:lang w:val="mn-MN"/>
              </w:rPr>
              <w:t>5</w:t>
            </w:r>
          </w:p>
        </w:tc>
        <w:tc>
          <w:tcPr>
            <w:tcW w:w="599" w:type="dxa"/>
            <w:noWrap/>
            <w:hideMark/>
          </w:tcPr>
          <w:p w14:paraId="3539F1FE" w14:textId="77777777" w:rsidR="00FE3CAB" w:rsidRPr="00FC5057"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FC5057">
              <w:rPr>
                <w:rFonts w:ascii="Arial" w:eastAsia="Times New Roman" w:hAnsi="Arial" w:cs="Arial"/>
                <w:b/>
                <w:color w:val="002060"/>
                <w:sz w:val="20"/>
                <w:szCs w:val="20"/>
              </w:rPr>
              <w:t>622</w:t>
            </w:r>
          </w:p>
        </w:tc>
        <w:tc>
          <w:tcPr>
            <w:tcW w:w="829" w:type="dxa"/>
            <w:noWrap/>
            <w:hideMark/>
          </w:tcPr>
          <w:p w14:paraId="0B055FE3" w14:textId="77777777" w:rsidR="00FE3CAB" w:rsidRPr="00FC5057"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FC5057">
              <w:rPr>
                <w:rFonts w:ascii="Arial" w:eastAsia="Times New Roman" w:hAnsi="Arial" w:cs="Arial"/>
                <w:b/>
                <w:color w:val="002060"/>
                <w:sz w:val="20"/>
                <w:szCs w:val="20"/>
              </w:rPr>
              <w:t>44.7</w:t>
            </w:r>
          </w:p>
        </w:tc>
        <w:tc>
          <w:tcPr>
            <w:tcW w:w="707" w:type="dxa"/>
            <w:noWrap/>
            <w:hideMark/>
          </w:tcPr>
          <w:p w14:paraId="683C4D4C" w14:textId="77777777" w:rsidR="00FE3CAB" w:rsidRPr="00FC5057"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FC5057">
              <w:rPr>
                <w:rFonts w:ascii="Arial" w:eastAsia="Times New Roman" w:hAnsi="Arial" w:cs="Arial"/>
                <w:b/>
                <w:color w:val="002060"/>
                <w:sz w:val="20"/>
                <w:szCs w:val="20"/>
              </w:rPr>
              <w:t>55.2</w:t>
            </w:r>
          </w:p>
        </w:tc>
        <w:tc>
          <w:tcPr>
            <w:tcW w:w="849" w:type="dxa"/>
            <w:noWrap/>
            <w:hideMark/>
          </w:tcPr>
          <w:p w14:paraId="6C6E4189" w14:textId="77777777" w:rsidR="00FE3CAB" w:rsidRPr="00FC5057"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FC5057">
              <w:rPr>
                <w:rFonts w:ascii="Arial" w:eastAsia="Times New Roman" w:hAnsi="Arial" w:cs="Arial"/>
                <w:b/>
                <w:color w:val="002060"/>
                <w:sz w:val="20"/>
                <w:szCs w:val="20"/>
              </w:rPr>
              <w:t>100</w:t>
            </w:r>
          </w:p>
        </w:tc>
        <w:tc>
          <w:tcPr>
            <w:tcW w:w="797" w:type="dxa"/>
            <w:noWrap/>
            <w:hideMark/>
          </w:tcPr>
          <w:p w14:paraId="5CD5184F" w14:textId="77777777" w:rsidR="00FE3CAB" w:rsidRPr="00FC5057"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FC5057">
              <w:rPr>
                <w:rFonts w:ascii="Arial" w:eastAsia="Times New Roman" w:hAnsi="Arial" w:cs="Arial"/>
                <w:b/>
                <w:color w:val="002060"/>
                <w:sz w:val="20"/>
                <w:szCs w:val="20"/>
              </w:rPr>
              <w:t>100</w:t>
            </w:r>
          </w:p>
        </w:tc>
      </w:tr>
    </w:tbl>
    <w:p w14:paraId="3BCB4199" w14:textId="77777777" w:rsidR="00FE3CAB" w:rsidRPr="00CE6E02" w:rsidRDefault="00FE3CAB" w:rsidP="00F67575">
      <w:pPr>
        <w:spacing w:before="240"/>
        <w:ind w:firstLine="720"/>
        <w:jc w:val="both"/>
        <w:rPr>
          <w:rFonts w:ascii="Arial" w:hAnsi="Arial" w:cs="Arial"/>
          <w:color w:val="002060"/>
          <w:lang w:val="mn-MN"/>
        </w:rPr>
      </w:pPr>
      <w:r w:rsidRPr="00CE6E02">
        <w:rPr>
          <w:rFonts w:ascii="Arial" w:hAnsi="Arial" w:cs="Arial"/>
          <w:color w:val="002060"/>
          <w:lang w:val="mn-MN"/>
        </w:rPr>
        <w:t xml:space="preserve">Эдийн засгийн үйл ажиллагааны салбарын ажиллах хүчний эрэлтэд эзлэх хувиар харвал мэдээлэл холбооны салбарын ажиллах хүчний нийт эрэлтийн 89.5 хувь, уул уурхайн салбарын эрэлтийн 89.0 хувь, боловсруулах үйлдвэрлэлийн салбарын 61.5 хувь, хөдөө аж ахуйн салбарын эрэлтийн 55.8 хувийг шинэ ажлын байрны ажиллах хүчний эрэлт эзэлж байна. </w:t>
      </w:r>
    </w:p>
    <w:p w14:paraId="7FA05E20" w14:textId="77777777" w:rsidR="00FE3CAB" w:rsidRPr="00CE6E02" w:rsidRDefault="00FE3CAB" w:rsidP="00FE3CAB">
      <w:pPr>
        <w:ind w:firstLine="720"/>
        <w:jc w:val="both"/>
        <w:rPr>
          <w:rFonts w:ascii="Arial" w:hAnsi="Arial" w:cs="Arial"/>
          <w:color w:val="002060"/>
          <w:lang w:val="mn-MN"/>
        </w:rPr>
      </w:pPr>
      <w:r w:rsidRPr="00CE6E02">
        <w:rPr>
          <w:rFonts w:ascii="Arial" w:hAnsi="Arial" w:cs="Arial"/>
          <w:color w:val="002060"/>
          <w:lang w:val="mn-MN"/>
        </w:rPr>
        <w:t xml:space="preserve">Харин боловсролын салбарын ажиллах хүчний эрэлтийн </w:t>
      </w:r>
      <w:r w:rsidRPr="00CE6E02">
        <w:rPr>
          <w:rFonts w:ascii="Arial" w:hAnsi="Arial" w:cs="Arial"/>
          <w:color w:val="002060"/>
        </w:rPr>
        <w:t>87</w:t>
      </w:r>
      <w:r w:rsidRPr="00CE6E02">
        <w:rPr>
          <w:rFonts w:ascii="Arial" w:hAnsi="Arial" w:cs="Arial"/>
          <w:color w:val="002060"/>
          <w:lang w:val="mn-MN"/>
        </w:rPr>
        <w:t xml:space="preserve">.7 хувь, бөөний болон жижиглэн худалдааны салбарын 74.9 хувь, санхүүгийн болон даатгалын үйл ажиллагааны салбарын ажиллах хүчний эрэлтийн 75.0 хувь нь сул ажлын байрны ажиллах хүчний эрэлт байх бол мэргэжлийн шинжлэх ухаан болон техникийн үйл ажиллагаа, удирдлагын болон дэмжлэг үзүүлэх үйл ажиллагааны салбарт бий болох ажиллах хүчний эрэлт бүгд сул ажлын байрны эрэлт байна. </w:t>
      </w:r>
    </w:p>
    <w:p w14:paraId="4647DFC5" w14:textId="77777777" w:rsidR="00FE3CAB" w:rsidRDefault="00FE3CAB" w:rsidP="00FE3CAB">
      <w:pPr>
        <w:ind w:firstLine="720"/>
        <w:jc w:val="both"/>
        <w:rPr>
          <w:rFonts w:ascii="Arial" w:hAnsi="Arial" w:cs="Arial"/>
          <w:color w:val="002060"/>
          <w:lang w:val="mn-MN"/>
        </w:rPr>
      </w:pPr>
      <w:r w:rsidRPr="00CE6E02">
        <w:rPr>
          <w:rFonts w:ascii="Arial" w:hAnsi="Arial" w:cs="Arial"/>
          <w:color w:val="002060"/>
          <w:lang w:val="mn-MN"/>
        </w:rPr>
        <w:t xml:space="preserve">Эдийн засгийн үйл ажиллагааны салбарын ангиллаар авч үзвэл боловсруулах үйлдвэрлэлийн салбарын нийт эрэлтийн 96.9 хувь, бөөний болон жижиглэн худалдааны салбарын эрэлтийн 92.4 хувь, хөдөө аж ахуйн салбарын ажиллах хүчний эрэлтийн 60.7 хувь нь оны эхний хагас жилд бий болох бол цахилгаан, хий, уур, агааржуулалтын хангамжийн салбар, усан хангамж; бохир ус, хог,хаягдлын менежмент болон цэвэрлэх үйл ажиллагаа, мэдээлэл, холбоо гэх мэт салбарын ажиллах хүчний бүх эрэлт оны эхэнд бий болохоор байна.  Харин Мэргэжлийн шинжлэх ухаан болон техникийн үйл ажиллагаа, уул уурхайн олборлолт, удирдлагын болон дэмжлэг үзүүлэх үйл ажиллагааны салбарын ажиллах хүчний эрэлтийн 50-аас дээш хувь нь оны сүүлийн хагас жилд бий болох төлөвтэй байна. </w:t>
      </w:r>
    </w:p>
    <w:p w14:paraId="4E606301" w14:textId="77777777" w:rsidR="00447A6F" w:rsidRDefault="00447A6F" w:rsidP="00FE3CAB">
      <w:pPr>
        <w:ind w:firstLine="720"/>
        <w:jc w:val="both"/>
        <w:rPr>
          <w:rFonts w:ascii="Arial" w:hAnsi="Arial" w:cs="Arial"/>
          <w:color w:val="002060"/>
          <w:lang w:val="mn-MN"/>
        </w:rPr>
      </w:pPr>
    </w:p>
    <w:p w14:paraId="62C3006B" w14:textId="77777777" w:rsidR="00447A6F" w:rsidRDefault="00447A6F" w:rsidP="00FE3CAB">
      <w:pPr>
        <w:ind w:firstLine="720"/>
        <w:jc w:val="both"/>
        <w:rPr>
          <w:rFonts w:ascii="Arial" w:hAnsi="Arial" w:cs="Arial"/>
          <w:color w:val="002060"/>
          <w:lang w:val="mn-MN"/>
        </w:rPr>
      </w:pPr>
    </w:p>
    <w:p w14:paraId="6DF3E7A7" w14:textId="77777777" w:rsidR="00447A6F" w:rsidRDefault="00447A6F" w:rsidP="008559AB">
      <w:pPr>
        <w:pStyle w:val="Caption"/>
        <w:rPr>
          <w:rFonts w:ascii="Arial" w:hAnsi="Arial" w:cs="Arial"/>
          <w:sz w:val="22"/>
          <w:szCs w:val="22"/>
        </w:rPr>
      </w:pPr>
    </w:p>
    <w:p w14:paraId="410AE941" w14:textId="77777777" w:rsidR="00FE3CAB" w:rsidRDefault="008559AB" w:rsidP="00F67575">
      <w:pPr>
        <w:pStyle w:val="Caption"/>
        <w:spacing w:after="0"/>
        <w:jc w:val="both"/>
        <w:rPr>
          <w:rFonts w:ascii="Arial" w:hAnsi="Arial" w:cs="Arial"/>
          <w:sz w:val="22"/>
          <w:szCs w:val="22"/>
          <w:lang w:val="mn-MN"/>
        </w:rPr>
      </w:pPr>
      <w:bookmarkStart w:id="78" w:name="_Toc533499486"/>
      <w:r w:rsidRPr="005A0E79">
        <w:rPr>
          <w:rFonts w:ascii="Arial" w:hAnsi="Arial" w:cs="Arial"/>
          <w:sz w:val="22"/>
          <w:szCs w:val="22"/>
        </w:rPr>
        <w:lastRenderedPageBreak/>
        <w:t xml:space="preserve">Хүснэгт </w:t>
      </w:r>
      <w:r w:rsidRPr="005A0E79">
        <w:rPr>
          <w:rFonts w:ascii="Arial" w:hAnsi="Arial" w:cs="Arial"/>
          <w:sz w:val="22"/>
          <w:szCs w:val="22"/>
        </w:rPr>
        <w:fldChar w:fldCharType="begin"/>
      </w:r>
      <w:r w:rsidRPr="005A0E79">
        <w:rPr>
          <w:rFonts w:ascii="Arial" w:hAnsi="Arial" w:cs="Arial"/>
          <w:sz w:val="22"/>
          <w:szCs w:val="22"/>
        </w:rPr>
        <w:instrText xml:space="preserve"> SEQ Хүснэгт \* ARABIC </w:instrText>
      </w:r>
      <w:r w:rsidRPr="005A0E79">
        <w:rPr>
          <w:rFonts w:ascii="Arial" w:hAnsi="Arial" w:cs="Arial"/>
          <w:sz w:val="22"/>
          <w:szCs w:val="22"/>
        </w:rPr>
        <w:fldChar w:fldCharType="separate"/>
      </w:r>
      <w:r w:rsidR="002204AF" w:rsidRPr="005A0E79">
        <w:rPr>
          <w:rFonts w:ascii="Arial" w:hAnsi="Arial" w:cs="Arial"/>
          <w:sz w:val="22"/>
          <w:szCs w:val="22"/>
        </w:rPr>
        <w:t>8</w:t>
      </w:r>
      <w:r w:rsidRPr="005A0E79">
        <w:rPr>
          <w:rFonts w:ascii="Arial" w:hAnsi="Arial" w:cs="Arial"/>
          <w:sz w:val="22"/>
          <w:szCs w:val="22"/>
        </w:rPr>
        <w:fldChar w:fldCharType="end"/>
      </w:r>
      <w:r w:rsidRPr="005A0E79">
        <w:rPr>
          <w:rFonts w:ascii="Arial" w:hAnsi="Arial" w:cs="Arial"/>
          <w:sz w:val="22"/>
          <w:szCs w:val="22"/>
        </w:rPr>
        <w:t>. Ажиллах хүчний эрэлт, эдийн засгийн үйл ажиллагааны салбарын ангиллаар, хугацаагаар</w:t>
      </w:r>
      <w:bookmarkEnd w:id="78"/>
    </w:p>
    <w:p w14:paraId="5AA3388E" w14:textId="77777777" w:rsidR="00C374BB" w:rsidRPr="00CB5615" w:rsidRDefault="00C374BB" w:rsidP="00F67575">
      <w:pPr>
        <w:spacing w:after="0"/>
        <w:ind w:left="5760" w:firstLine="720"/>
        <w:jc w:val="center"/>
      </w:pPr>
      <w:r w:rsidRPr="00CB5615">
        <w:rPr>
          <w:rFonts w:ascii="Arial" w:hAnsi="Arial" w:cs="Arial"/>
          <w:color w:val="002060"/>
          <w:lang w:val="mn-MN"/>
        </w:rPr>
        <w:t xml:space="preserve">Хэмжих нэгж: </w:t>
      </w:r>
      <w:r>
        <w:rPr>
          <w:rFonts w:ascii="Arial" w:hAnsi="Arial" w:cs="Arial"/>
          <w:color w:val="002060"/>
          <w:lang w:val="mn-MN"/>
        </w:rPr>
        <w:t xml:space="preserve">тоо, </w:t>
      </w:r>
      <w:r w:rsidRPr="00CB5615">
        <w:rPr>
          <w:rFonts w:ascii="Arial" w:hAnsi="Arial" w:cs="Arial"/>
          <w:color w:val="002060"/>
          <w:lang w:val="mn-MN"/>
        </w:rPr>
        <w:t>хувь</w:t>
      </w:r>
    </w:p>
    <w:tbl>
      <w:tblPr>
        <w:tblStyle w:val="ListTable4-Accent1"/>
        <w:tblW w:w="8865" w:type="dxa"/>
        <w:jc w:val="center"/>
        <w:tblLook w:val="04A0" w:firstRow="1" w:lastRow="0" w:firstColumn="1" w:lastColumn="0" w:noHBand="0" w:noVBand="1"/>
      </w:tblPr>
      <w:tblGrid>
        <w:gridCol w:w="3539"/>
        <w:gridCol w:w="775"/>
        <w:gridCol w:w="991"/>
        <w:gridCol w:w="803"/>
        <w:gridCol w:w="991"/>
        <w:gridCol w:w="775"/>
        <w:gridCol w:w="991"/>
      </w:tblGrid>
      <w:tr w:rsidR="00FE3CAB" w:rsidRPr="00E56AA8" w14:paraId="7CF28542" w14:textId="77777777" w:rsidTr="00DF4E2F">
        <w:trPr>
          <w:cnfStyle w:val="100000000000" w:firstRow="1" w:lastRow="0" w:firstColumn="0" w:lastColumn="0" w:oddVBand="0" w:evenVBand="0" w:oddHBand="0" w:evenHBand="0" w:firstRowFirstColumn="0" w:firstRowLastColumn="0" w:lastRowFirstColumn="0" w:lastRowLastColumn="0"/>
          <w:trHeight w:val="769"/>
          <w:jc w:val="center"/>
        </w:trPr>
        <w:tc>
          <w:tcPr>
            <w:cnfStyle w:val="001000000000" w:firstRow="0" w:lastRow="0" w:firstColumn="1" w:lastColumn="0" w:oddVBand="0" w:evenVBand="0" w:oddHBand="0" w:evenHBand="0" w:firstRowFirstColumn="0" w:firstRowLastColumn="0" w:lastRowFirstColumn="0" w:lastRowLastColumn="0"/>
            <w:tcW w:w="3539" w:type="dxa"/>
            <w:vMerge w:val="restart"/>
            <w:vAlign w:val="center"/>
            <w:hideMark/>
          </w:tcPr>
          <w:p w14:paraId="42BD868A" w14:textId="77777777" w:rsidR="00FE3CAB" w:rsidRPr="00A614FF" w:rsidRDefault="00FE3CAB" w:rsidP="00A614FF">
            <w:pPr>
              <w:jc w:val="center"/>
              <w:rPr>
                <w:rFonts w:ascii="Arial" w:eastAsia="Times New Roman" w:hAnsi="Arial" w:cs="Arial"/>
                <w:sz w:val="20"/>
                <w:szCs w:val="20"/>
              </w:rPr>
            </w:pPr>
            <w:r w:rsidRPr="00CE6E02">
              <w:rPr>
                <w:rFonts w:ascii="Arial" w:hAnsi="Arial" w:cs="Arial"/>
                <w:color w:val="002060"/>
                <w:lang w:val="mn-MN"/>
              </w:rPr>
              <w:t xml:space="preserve">                  </w:t>
            </w:r>
            <w:r w:rsidRPr="00A614FF">
              <w:rPr>
                <w:rFonts w:ascii="Arial" w:eastAsia="Times New Roman" w:hAnsi="Arial" w:cs="Arial"/>
                <w:sz w:val="20"/>
                <w:szCs w:val="20"/>
              </w:rPr>
              <w:t>Эдийн засгийн үйл ажиллагааны салбарын ангилал</w:t>
            </w:r>
          </w:p>
        </w:tc>
        <w:tc>
          <w:tcPr>
            <w:tcW w:w="1766" w:type="dxa"/>
            <w:gridSpan w:val="2"/>
            <w:noWrap/>
            <w:vAlign w:val="center"/>
            <w:hideMark/>
          </w:tcPr>
          <w:p w14:paraId="7BDF25A2" w14:textId="77777777" w:rsidR="00FE3CAB" w:rsidRPr="00A614FF" w:rsidRDefault="00FE3CAB" w:rsidP="00A614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A614FF">
              <w:rPr>
                <w:rFonts w:ascii="Arial" w:eastAsia="Times New Roman" w:hAnsi="Arial" w:cs="Arial"/>
                <w:sz w:val="20"/>
                <w:szCs w:val="20"/>
              </w:rPr>
              <w:t>Ажиллах хүчний эрэлт</w:t>
            </w:r>
          </w:p>
        </w:tc>
        <w:tc>
          <w:tcPr>
            <w:tcW w:w="1794" w:type="dxa"/>
            <w:gridSpan w:val="2"/>
            <w:noWrap/>
            <w:vAlign w:val="center"/>
            <w:hideMark/>
          </w:tcPr>
          <w:p w14:paraId="3AB3BF53" w14:textId="77777777" w:rsidR="00FE3CAB" w:rsidRPr="00A614FF" w:rsidRDefault="00FE3CAB" w:rsidP="00A614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A614FF">
              <w:rPr>
                <w:rFonts w:ascii="Arial" w:eastAsia="Times New Roman" w:hAnsi="Arial" w:cs="Arial"/>
                <w:sz w:val="20"/>
                <w:szCs w:val="20"/>
              </w:rPr>
              <w:t>Салбарт эзлэх хувь</w:t>
            </w:r>
          </w:p>
        </w:tc>
        <w:tc>
          <w:tcPr>
            <w:tcW w:w="1766" w:type="dxa"/>
            <w:gridSpan w:val="2"/>
            <w:noWrap/>
            <w:vAlign w:val="center"/>
            <w:hideMark/>
          </w:tcPr>
          <w:p w14:paraId="1CBF9637" w14:textId="77777777" w:rsidR="00FE3CAB" w:rsidRPr="00A614FF" w:rsidRDefault="00FE3CAB" w:rsidP="00A614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A614FF">
              <w:rPr>
                <w:rFonts w:ascii="Arial" w:eastAsia="Times New Roman" w:hAnsi="Arial" w:cs="Arial"/>
                <w:sz w:val="20"/>
                <w:szCs w:val="20"/>
                <w:lang w:val="mn-MN"/>
              </w:rPr>
              <w:t>Д</w:t>
            </w:r>
            <w:r w:rsidRPr="00A614FF">
              <w:rPr>
                <w:rFonts w:ascii="Arial" w:eastAsia="Times New Roman" w:hAnsi="Arial" w:cs="Arial"/>
                <w:sz w:val="20"/>
                <w:szCs w:val="20"/>
              </w:rPr>
              <w:t>үнд /хугацаа/эзлэх хувь</w:t>
            </w:r>
          </w:p>
        </w:tc>
      </w:tr>
      <w:tr w:rsidR="00FE3CAB" w:rsidRPr="00E56AA8" w14:paraId="704ECF4F" w14:textId="77777777" w:rsidTr="00DF4E2F">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3539" w:type="dxa"/>
            <w:vMerge/>
            <w:hideMark/>
          </w:tcPr>
          <w:p w14:paraId="7EEF278A" w14:textId="77777777" w:rsidR="00FE3CAB" w:rsidRPr="00A614FF" w:rsidRDefault="00FE3CAB" w:rsidP="00A614FF">
            <w:pPr>
              <w:jc w:val="center"/>
              <w:rPr>
                <w:rFonts w:ascii="Arial" w:eastAsia="Times New Roman" w:hAnsi="Arial" w:cs="Arial"/>
                <w:color w:val="FFFFFF" w:themeColor="background1"/>
                <w:sz w:val="20"/>
                <w:szCs w:val="20"/>
              </w:rPr>
            </w:pPr>
          </w:p>
        </w:tc>
        <w:tc>
          <w:tcPr>
            <w:tcW w:w="775" w:type="dxa"/>
            <w:hideMark/>
          </w:tcPr>
          <w:p w14:paraId="37CCCEFF" w14:textId="77777777" w:rsidR="00FE3CAB" w:rsidRPr="00A614FF" w:rsidRDefault="00FE3CAB" w:rsidP="00A614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18"/>
                <w:szCs w:val="20"/>
              </w:rPr>
            </w:pPr>
            <w:r w:rsidRPr="00A614FF">
              <w:rPr>
                <w:rFonts w:ascii="Arial" w:eastAsia="Times New Roman" w:hAnsi="Arial" w:cs="Arial"/>
                <w:b/>
                <w:color w:val="002060"/>
                <w:sz w:val="18"/>
                <w:szCs w:val="20"/>
              </w:rPr>
              <w:t>Эхний 6 сар</w:t>
            </w:r>
          </w:p>
        </w:tc>
        <w:tc>
          <w:tcPr>
            <w:tcW w:w="991" w:type="dxa"/>
            <w:hideMark/>
          </w:tcPr>
          <w:p w14:paraId="472DDBD6" w14:textId="77777777" w:rsidR="00FE3CAB" w:rsidRPr="00A614FF" w:rsidRDefault="00FE3CAB" w:rsidP="00A614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18"/>
                <w:szCs w:val="20"/>
                <w:lang w:val="mn-MN"/>
              </w:rPr>
            </w:pPr>
            <w:r w:rsidRPr="00A614FF">
              <w:rPr>
                <w:rFonts w:ascii="Arial" w:eastAsia="Times New Roman" w:hAnsi="Arial" w:cs="Arial"/>
                <w:b/>
                <w:color w:val="002060"/>
                <w:sz w:val="18"/>
                <w:szCs w:val="20"/>
              </w:rPr>
              <w:t xml:space="preserve">Сүүлийн </w:t>
            </w:r>
            <w:r w:rsidRPr="00A614FF">
              <w:rPr>
                <w:rFonts w:ascii="Arial" w:eastAsia="Times New Roman" w:hAnsi="Arial" w:cs="Arial"/>
                <w:b/>
                <w:color w:val="002060"/>
                <w:sz w:val="18"/>
                <w:szCs w:val="20"/>
                <w:lang w:val="mn-MN"/>
              </w:rPr>
              <w:t>6 сар</w:t>
            </w:r>
          </w:p>
        </w:tc>
        <w:tc>
          <w:tcPr>
            <w:tcW w:w="803" w:type="dxa"/>
            <w:hideMark/>
          </w:tcPr>
          <w:p w14:paraId="45577A5B" w14:textId="77777777" w:rsidR="00FE3CAB" w:rsidRPr="00A614FF" w:rsidRDefault="00FE3CAB" w:rsidP="00A614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18"/>
                <w:szCs w:val="20"/>
              </w:rPr>
            </w:pPr>
            <w:r w:rsidRPr="00A614FF">
              <w:rPr>
                <w:rFonts w:ascii="Arial" w:eastAsia="Times New Roman" w:hAnsi="Arial" w:cs="Arial"/>
                <w:b/>
                <w:color w:val="002060"/>
                <w:sz w:val="18"/>
                <w:szCs w:val="20"/>
              </w:rPr>
              <w:t>Эхний 6 сар</w:t>
            </w:r>
          </w:p>
        </w:tc>
        <w:tc>
          <w:tcPr>
            <w:tcW w:w="991" w:type="dxa"/>
            <w:hideMark/>
          </w:tcPr>
          <w:p w14:paraId="47FDD830" w14:textId="77777777" w:rsidR="00FE3CAB" w:rsidRPr="00A614FF" w:rsidRDefault="00FE3CAB" w:rsidP="00A614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18"/>
                <w:szCs w:val="20"/>
              </w:rPr>
            </w:pPr>
            <w:r w:rsidRPr="00A614FF">
              <w:rPr>
                <w:rFonts w:ascii="Arial" w:eastAsia="Times New Roman" w:hAnsi="Arial" w:cs="Arial"/>
                <w:b/>
                <w:color w:val="002060"/>
                <w:sz w:val="18"/>
                <w:szCs w:val="20"/>
              </w:rPr>
              <w:t xml:space="preserve">Сүүлийн </w:t>
            </w:r>
            <w:r w:rsidRPr="00A614FF">
              <w:rPr>
                <w:rFonts w:ascii="Arial" w:eastAsia="Times New Roman" w:hAnsi="Arial" w:cs="Arial"/>
                <w:b/>
                <w:color w:val="002060"/>
                <w:sz w:val="18"/>
                <w:szCs w:val="20"/>
                <w:lang w:val="mn-MN"/>
              </w:rPr>
              <w:t>6 сар</w:t>
            </w:r>
          </w:p>
        </w:tc>
        <w:tc>
          <w:tcPr>
            <w:tcW w:w="775" w:type="dxa"/>
            <w:hideMark/>
          </w:tcPr>
          <w:p w14:paraId="705B8F30" w14:textId="77777777" w:rsidR="00FE3CAB" w:rsidRPr="00A614FF" w:rsidRDefault="00FE3CAB" w:rsidP="00A614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18"/>
                <w:szCs w:val="20"/>
              </w:rPr>
            </w:pPr>
            <w:r w:rsidRPr="00A614FF">
              <w:rPr>
                <w:rFonts w:ascii="Arial" w:eastAsia="Times New Roman" w:hAnsi="Arial" w:cs="Arial"/>
                <w:b/>
                <w:color w:val="002060"/>
                <w:sz w:val="18"/>
                <w:szCs w:val="20"/>
              </w:rPr>
              <w:t>Эхний 6 сар</w:t>
            </w:r>
          </w:p>
        </w:tc>
        <w:tc>
          <w:tcPr>
            <w:tcW w:w="991" w:type="dxa"/>
            <w:hideMark/>
          </w:tcPr>
          <w:p w14:paraId="039117E8" w14:textId="77777777" w:rsidR="00FE3CAB" w:rsidRPr="00A614FF" w:rsidRDefault="00FE3CAB" w:rsidP="00A614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18"/>
                <w:szCs w:val="20"/>
              </w:rPr>
            </w:pPr>
            <w:r w:rsidRPr="00A614FF">
              <w:rPr>
                <w:rFonts w:ascii="Arial" w:eastAsia="Times New Roman" w:hAnsi="Arial" w:cs="Arial"/>
                <w:b/>
                <w:color w:val="002060"/>
                <w:sz w:val="18"/>
                <w:szCs w:val="20"/>
              </w:rPr>
              <w:t xml:space="preserve">Сүүлийн </w:t>
            </w:r>
            <w:r w:rsidRPr="00A614FF">
              <w:rPr>
                <w:rFonts w:ascii="Arial" w:eastAsia="Times New Roman" w:hAnsi="Arial" w:cs="Arial"/>
                <w:b/>
                <w:color w:val="002060"/>
                <w:sz w:val="18"/>
                <w:szCs w:val="20"/>
                <w:lang w:val="mn-MN"/>
              </w:rPr>
              <w:t>6 сар</w:t>
            </w:r>
          </w:p>
        </w:tc>
      </w:tr>
      <w:tr w:rsidR="00FE3CAB" w:rsidRPr="00E56AA8" w14:paraId="01736479" w14:textId="77777777" w:rsidTr="00DF4E2F">
        <w:trPr>
          <w:trHeight w:val="561"/>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1A73F41A"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Хөдөө аж ахуй, ойн аж ахуй, загас барилт, ан агнуур</w:t>
            </w:r>
          </w:p>
        </w:tc>
        <w:tc>
          <w:tcPr>
            <w:tcW w:w="775" w:type="dxa"/>
            <w:noWrap/>
            <w:hideMark/>
          </w:tcPr>
          <w:p w14:paraId="6D683A39"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95</w:t>
            </w:r>
          </w:p>
        </w:tc>
        <w:tc>
          <w:tcPr>
            <w:tcW w:w="991" w:type="dxa"/>
            <w:noWrap/>
            <w:hideMark/>
          </w:tcPr>
          <w:p w14:paraId="528E8010"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61</w:t>
            </w:r>
          </w:p>
        </w:tc>
        <w:tc>
          <w:tcPr>
            <w:tcW w:w="803" w:type="dxa"/>
            <w:noWrap/>
            <w:hideMark/>
          </w:tcPr>
          <w:p w14:paraId="3FD3BA42"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60.7</w:t>
            </w:r>
          </w:p>
        </w:tc>
        <w:tc>
          <w:tcPr>
            <w:tcW w:w="991" w:type="dxa"/>
            <w:noWrap/>
            <w:hideMark/>
          </w:tcPr>
          <w:p w14:paraId="389D44A7"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39.3</w:t>
            </w:r>
          </w:p>
        </w:tc>
        <w:tc>
          <w:tcPr>
            <w:tcW w:w="775" w:type="dxa"/>
            <w:noWrap/>
            <w:hideMark/>
          </w:tcPr>
          <w:p w14:paraId="045F89DF"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11.0</w:t>
            </w:r>
          </w:p>
        </w:tc>
        <w:tc>
          <w:tcPr>
            <w:tcW w:w="991" w:type="dxa"/>
            <w:noWrap/>
            <w:hideMark/>
          </w:tcPr>
          <w:p w14:paraId="6038E343"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22.6</w:t>
            </w:r>
          </w:p>
        </w:tc>
      </w:tr>
      <w:tr w:rsidR="00FE3CAB" w:rsidRPr="00E56AA8" w14:paraId="0A420F58" w14:textId="77777777" w:rsidTr="00DF4E2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42E23559"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Уул уурхай, олборлолт</w:t>
            </w:r>
          </w:p>
        </w:tc>
        <w:tc>
          <w:tcPr>
            <w:tcW w:w="775" w:type="dxa"/>
            <w:noWrap/>
            <w:hideMark/>
          </w:tcPr>
          <w:p w14:paraId="7B25646E"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55</w:t>
            </w:r>
          </w:p>
        </w:tc>
        <w:tc>
          <w:tcPr>
            <w:tcW w:w="991" w:type="dxa"/>
            <w:noWrap/>
            <w:hideMark/>
          </w:tcPr>
          <w:p w14:paraId="648AD81B"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57</w:t>
            </w:r>
          </w:p>
        </w:tc>
        <w:tc>
          <w:tcPr>
            <w:tcW w:w="803" w:type="dxa"/>
            <w:noWrap/>
            <w:hideMark/>
          </w:tcPr>
          <w:p w14:paraId="3D915F4C"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49.3</w:t>
            </w:r>
          </w:p>
        </w:tc>
        <w:tc>
          <w:tcPr>
            <w:tcW w:w="991" w:type="dxa"/>
            <w:noWrap/>
            <w:hideMark/>
          </w:tcPr>
          <w:p w14:paraId="0D01B823"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50.7</w:t>
            </w:r>
          </w:p>
        </w:tc>
        <w:tc>
          <w:tcPr>
            <w:tcW w:w="775" w:type="dxa"/>
            <w:noWrap/>
            <w:hideMark/>
          </w:tcPr>
          <w:p w14:paraId="1601BBCF"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6.5</w:t>
            </w:r>
          </w:p>
        </w:tc>
        <w:tc>
          <w:tcPr>
            <w:tcW w:w="991" w:type="dxa"/>
            <w:noWrap/>
            <w:hideMark/>
          </w:tcPr>
          <w:p w14:paraId="5B8EA44D"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21.1</w:t>
            </w:r>
          </w:p>
        </w:tc>
      </w:tr>
      <w:tr w:rsidR="00FE3CAB" w:rsidRPr="00E56AA8" w14:paraId="43E0FAC1" w14:textId="77777777" w:rsidTr="00DF4E2F">
        <w:trPr>
          <w:trHeight w:val="295"/>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23534FA1"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Боловсруулах үйлдвэрлэл</w:t>
            </w:r>
          </w:p>
        </w:tc>
        <w:tc>
          <w:tcPr>
            <w:tcW w:w="775" w:type="dxa"/>
            <w:noWrap/>
            <w:hideMark/>
          </w:tcPr>
          <w:p w14:paraId="4E2290DB"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110</w:t>
            </w:r>
          </w:p>
        </w:tc>
        <w:tc>
          <w:tcPr>
            <w:tcW w:w="991" w:type="dxa"/>
            <w:noWrap/>
            <w:hideMark/>
          </w:tcPr>
          <w:p w14:paraId="1F1BF255"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3</w:t>
            </w:r>
          </w:p>
        </w:tc>
        <w:tc>
          <w:tcPr>
            <w:tcW w:w="803" w:type="dxa"/>
            <w:noWrap/>
            <w:hideMark/>
          </w:tcPr>
          <w:p w14:paraId="0E2C7961"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96.9</w:t>
            </w:r>
          </w:p>
        </w:tc>
        <w:tc>
          <w:tcPr>
            <w:tcW w:w="991" w:type="dxa"/>
            <w:noWrap/>
            <w:hideMark/>
          </w:tcPr>
          <w:p w14:paraId="5B393130"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3.1</w:t>
            </w:r>
          </w:p>
        </w:tc>
        <w:tc>
          <w:tcPr>
            <w:tcW w:w="775" w:type="dxa"/>
            <w:noWrap/>
            <w:hideMark/>
          </w:tcPr>
          <w:p w14:paraId="3C20EC0F"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12.8</w:t>
            </w:r>
          </w:p>
        </w:tc>
        <w:tc>
          <w:tcPr>
            <w:tcW w:w="991" w:type="dxa"/>
            <w:noWrap/>
            <w:hideMark/>
          </w:tcPr>
          <w:p w14:paraId="560CCB52"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1.3</w:t>
            </w:r>
          </w:p>
        </w:tc>
      </w:tr>
      <w:tr w:rsidR="00FE3CAB" w:rsidRPr="00E56AA8" w14:paraId="4B832E94" w14:textId="77777777" w:rsidTr="00DF4E2F">
        <w:trPr>
          <w:cnfStyle w:val="000000100000" w:firstRow="0" w:lastRow="0" w:firstColumn="0" w:lastColumn="0" w:oddVBand="0" w:evenVBand="0" w:oddHBand="1" w:evenHBand="0"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2900A285"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Усан хангамж; бохир ус, хог,хаягдлын менежмент болон цэвэрлэх үйл ажиллагаа</w:t>
            </w:r>
          </w:p>
        </w:tc>
        <w:tc>
          <w:tcPr>
            <w:tcW w:w="775" w:type="dxa"/>
            <w:noWrap/>
            <w:hideMark/>
          </w:tcPr>
          <w:p w14:paraId="18678B15"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26</w:t>
            </w:r>
          </w:p>
        </w:tc>
        <w:tc>
          <w:tcPr>
            <w:tcW w:w="991" w:type="dxa"/>
            <w:noWrap/>
            <w:hideMark/>
          </w:tcPr>
          <w:p w14:paraId="574F5209"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0</w:t>
            </w:r>
          </w:p>
        </w:tc>
        <w:tc>
          <w:tcPr>
            <w:tcW w:w="803" w:type="dxa"/>
            <w:noWrap/>
            <w:hideMark/>
          </w:tcPr>
          <w:p w14:paraId="190AFFF5"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100.0</w:t>
            </w:r>
          </w:p>
        </w:tc>
        <w:tc>
          <w:tcPr>
            <w:tcW w:w="991" w:type="dxa"/>
            <w:noWrap/>
            <w:hideMark/>
          </w:tcPr>
          <w:p w14:paraId="560A27EE"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0.0</w:t>
            </w:r>
          </w:p>
        </w:tc>
        <w:tc>
          <w:tcPr>
            <w:tcW w:w="775" w:type="dxa"/>
            <w:noWrap/>
            <w:hideMark/>
          </w:tcPr>
          <w:p w14:paraId="5EAAABB4"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3.0</w:t>
            </w:r>
          </w:p>
        </w:tc>
        <w:tc>
          <w:tcPr>
            <w:tcW w:w="991" w:type="dxa"/>
            <w:noWrap/>
            <w:hideMark/>
          </w:tcPr>
          <w:p w14:paraId="5489F4DA"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0.0</w:t>
            </w:r>
          </w:p>
        </w:tc>
      </w:tr>
      <w:tr w:rsidR="00FE3CAB" w:rsidRPr="00E56AA8" w14:paraId="5D4B4872" w14:textId="77777777" w:rsidTr="00DF4E2F">
        <w:trPr>
          <w:trHeight w:val="295"/>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029EC660"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Барилга</w:t>
            </w:r>
          </w:p>
        </w:tc>
        <w:tc>
          <w:tcPr>
            <w:tcW w:w="775" w:type="dxa"/>
            <w:noWrap/>
            <w:hideMark/>
          </w:tcPr>
          <w:p w14:paraId="202D05DA"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108</w:t>
            </w:r>
          </w:p>
        </w:tc>
        <w:tc>
          <w:tcPr>
            <w:tcW w:w="991" w:type="dxa"/>
            <w:noWrap/>
            <w:hideMark/>
          </w:tcPr>
          <w:p w14:paraId="7A463FC8"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46</w:t>
            </w:r>
          </w:p>
        </w:tc>
        <w:tc>
          <w:tcPr>
            <w:tcW w:w="803" w:type="dxa"/>
            <w:noWrap/>
            <w:hideMark/>
          </w:tcPr>
          <w:p w14:paraId="7409C65A"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70.1</w:t>
            </w:r>
          </w:p>
        </w:tc>
        <w:tc>
          <w:tcPr>
            <w:tcW w:w="991" w:type="dxa"/>
            <w:noWrap/>
            <w:hideMark/>
          </w:tcPr>
          <w:p w14:paraId="360B5DB6"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29.9</w:t>
            </w:r>
          </w:p>
        </w:tc>
        <w:tc>
          <w:tcPr>
            <w:tcW w:w="775" w:type="dxa"/>
            <w:noWrap/>
            <w:hideMark/>
          </w:tcPr>
          <w:p w14:paraId="6D16E20F"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12.6</w:t>
            </w:r>
          </w:p>
        </w:tc>
        <w:tc>
          <w:tcPr>
            <w:tcW w:w="991" w:type="dxa"/>
            <w:noWrap/>
            <w:hideMark/>
          </w:tcPr>
          <w:p w14:paraId="21EB5C93"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17.0</w:t>
            </w:r>
          </w:p>
        </w:tc>
      </w:tr>
      <w:tr w:rsidR="00FE3CAB" w:rsidRPr="00E56AA8" w14:paraId="68E7355A" w14:textId="77777777" w:rsidTr="00DF4E2F">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2C271D79"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Бөөний болон жижиглэн худалдаа, машин, мотоциклийн засвар, үйлчилгээ</w:t>
            </w:r>
          </w:p>
        </w:tc>
        <w:tc>
          <w:tcPr>
            <w:tcW w:w="775" w:type="dxa"/>
            <w:noWrap/>
            <w:hideMark/>
          </w:tcPr>
          <w:p w14:paraId="73A27F8C"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357</w:t>
            </w:r>
          </w:p>
        </w:tc>
        <w:tc>
          <w:tcPr>
            <w:tcW w:w="991" w:type="dxa"/>
            <w:noWrap/>
            <w:hideMark/>
          </w:tcPr>
          <w:p w14:paraId="3C0420D6"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29</w:t>
            </w:r>
          </w:p>
        </w:tc>
        <w:tc>
          <w:tcPr>
            <w:tcW w:w="803" w:type="dxa"/>
            <w:noWrap/>
            <w:hideMark/>
          </w:tcPr>
          <w:p w14:paraId="056C78B4"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92.4</w:t>
            </w:r>
          </w:p>
        </w:tc>
        <w:tc>
          <w:tcPr>
            <w:tcW w:w="991" w:type="dxa"/>
            <w:noWrap/>
            <w:hideMark/>
          </w:tcPr>
          <w:p w14:paraId="2D5F4564"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7.6</w:t>
            </w:r>
          </w:p>
        </w:tc>
        <w:tc>
          <w:tcPr>
            <w:tcW w:w="775" w:type="dxa"/>
            <w:noWrap/>
            <w:hideMark/>
          </w:tcPr>
          <w:p w14:paraId="3AF5E96A"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41.7</w:t>
            </w:r>
          </w:p>
        </w:tc>
        <w:tc>
          <w:tcPr>
            <w:tcW w:w="991" w:type="dxa"/>
            <w:noWrap/>
            <w:hideMark/>
          </w:tcPr>
          <w:p w14:paraId="07086A6B"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10.8</w:t>
            </w:r>
          </w:p>
        </w:tc>
      </w:tr>
      <w:tr w:rsidR="00FE3CAB" w:rsidRPr="00E56AA8" w14:paraId="0C795AA9" w14:textId="77777777" w:rsidTr="00DF4E2F">
        <w:trPr>
          <w:trHeight w:val="132"/>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08F6BD87"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Зочид буудал, байр, сууц болон нийтийн хоолны үйлчилгээ</w:t>
            </w:r>
          </w:p>
        </w:tc>
        <w:tc>
          <w:tcPr>
            <w:tcW w:w="775" w:type="dxa"/>
            <w:noWrap/>
            <w:hideMark/>
          </w:tcPr>
          <w:p w14:paraId="7CD192DF"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49</w:t>
            </w:r>
          </w:p>
        </w:tc>
        <w:tc>
          <w:tcPr>
            <w:tcW w:w="991" w:type="dxa"/>
            <w:noWrap/>
            <w:hideMark/>
          </w:tcPr>
          <w:p w14:paraId="0EFC6303"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17</w:t>
            </w:r>
          </w:p>
        </w:tc>
        <w:tc>
          <w:tcPr>
            <w:tcW w:w="803" w:type="dxa"/>
            <w:noWrap/>
            <w:hideMark/>
          </w:tcPr>
          <w:p w14:paraId="036F1015"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74.5</w:t>
            </w:r>
          </w:p>
        </w:tc>
        <w:tc>
          <w:tcPr>
            <w:tcW w:w="991" w:type="dxa"/>
            <w:noWrap/>
            <w:hideMark/>
          </w:tcPr>
          <w:p w14:paraId="56C8ACA0"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25.5</w:t>
            </w:r>
          </w:p>
        </w:tc>
        <w:tc>
          <w:tcPr>
            <w:tcW w:w="775" w:type="dxa"/>
            <w:noWrap/>
            <w:hideMark/>
          </w:tcPr>
          <w:p w14:paraId="6B935C66"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5.8</w:t>
            </w:r>
          </w:p>
        </w:tc>
        <w:tc>
          <w:tcPr>
            <w:tcW w:w="991" w:type="dxa"/>
            <w:noWrap/>
            <w:hideMark/>
          </w:tcPr>
          <w:p w14:paraId="0F4CB2F0"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6.2</w:t>
            </w:r>
          </w:p>
        </w:tc>
      </w:tr>
      <w:tr w:rsidR="00FE3CAB" w:rsidRPr="00E56AA8" w14:paraId="47EA432A" w14:textId="77777777" w:rsidTr="00DF4E2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2697C516"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Мэдээлэл, холбоо</w:t>
            </w:r>
          </w:p>
        </w:tc>
        <w:tc>
          <w:tcPr>
            <w:tcW w:w="775" w:type="dxa"/>
            <w:noWrap/>
            <w:hideMark/>
          </w:tcPr>
          <w:p w14:paraId="27709F9B"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22</w:t>
            </w:r>
          </w:p>
        </w:tc>
        <w:tc>
          <w:tcPr>
            <w:tcW w:w="991" w:type="dxa"/>
            <w:noWrap/>
            <w:hideMark/>
          </w:tcPr>
          <w:p w14:paraId="26A7C325"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0</w:t>
            </w:r>
          </w:p>
        </w:tc>
        <w:tc>
          <w:tcPr>
            <w:tcW w:w="803" w:type="dxa"/>
            <w:noWrap/>
            <w:hideMark/>
          </w:tcPr>
          <w:p w14:paraId="0CF62103"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100</w:t>
            </w:r>
          </w:p>
        </w:tc>
        <w:tc>
          <w:tcPr>
            <w:tcW w:w="991" w:type="dxa"/>
            <w:noWrap/>
            <w:hideMark/>
          </w:tcPr>
          <w:p w14:paraId="595D16E7"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0.0</w:t>
            </w:r>
          </w:p>
        </w:tc>
        <w:tc>
          <w:tcPr>
            <w:tcW w:w="775" w:type="dxa"/>
            <w:noWrap/>
            <w:hideMark/>
          </w:tcPr>
          <w:p w14:paraId="63447934"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2.6</w:t>
            </w:r>
          </w:p>
        </w:tc>
        <w:tc>
          <w:tcPr>
            <w:tcW w:w="991" w:type="dxa"/>
            <w:noWrap/>
            <w:hideMark/>
          </w:tcPr>
          <w:p w14:paraId="54EA9F33"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0.0</w:t>
            </w:r>
          </w:p>
        </w:tc>
      </w:tr>
      <w:tr w:rsidR="00FE3CAB" w:rsidRPr="00E56AA8" w14:paraId="6F0006EE" w14:textId="77777777" w:rsidTr="00DF4E2F">
        <w:trPr>
          <w:trHeight w:val="412"/>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011F81B8"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Мэргэжлийн шинжлэх ухаан болон техникийн үйл ажиллагаа</w:t>
            </w:r>
          </w:p>
        </w:tc>
        <w:tc>
          <w:tcPr>
            <w:tcW w:w="775" w:type="dxa"/>
            <w:noWrap/>
            <w:hideMark/>
          </w:tcPr>
          <w:p w14:paraId="30C0330E"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0</w:t>
            </w:r>
          </w:p>
        </w:tc>
        <w:tc>
          <w:tcPr>
            <w:tcW w:w="991" w:type="dxa"/>
            <w:noWrap/>
            <w:hideMark/>
          </w:tcPr>
          <w:p w14:paraId="5873774D"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35</w:t>
            </w:r>
          </w:p>
        </w:tc>
        <w:tc>
          <w:tcPr>
            <w:tcW w:w="803" w:type="dxa"/>
            <w:noWrap/>
            <w:hideMark/>
          </w:tcPr>
          <w:p w14:paraId="60B4BACC"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0.0</w:t>
            </w:r>
          </w:p>
        </w:tc>
        <w:tc>
          <w:tcPr>
            <w:tcW w:w="991" w:type="dxa"/>
            <w:noWrap/>
            <w:hideMark/>
          </w:tcPr>
          <w:p w14:paraId="106F02F9"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100</w:t>
            </w:r>
          </w:p>
        </w:tc>
        <w:tc>
          <w:tcPr>
            <w:tcW w:w="775" w:type="dxa"/>
            <w:noWrap/>
            <w:hideMark/>
          </w:tcPr>
          <w:p w14:paraId="0DD1BC4A"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0.0</w:t>
            </w:r>
          </w:p>
        </w:tc>
        <w:tc>
          <w:tcPr>
            <w:tcW w:w="991" w:type="dxa"/>
            <w:noWrap/>
            <w:hideMark/>
          </w:tcPr>
          <w:p w14:paraId="42310E57"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13.0</w:t>
            </w:r>
          </w:p>
        </w:tc>
      </w:tr>
      <w:tr w:rsidR="00FE3CAB" w:rsidRPr="00E56AA8" w14:paraId="1E022BF2" w14:textId="77777777" w:rsidTr="00DF4E2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6F16C4CE"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Боловсрол</w:t>
            </w:r>
          </w:p>
        </w:tc>
        <w:tc>
          <w:tcPr>
            <w:tcW w:w="775" w:type="dxa"/>
            <w:noWrap/>
            <w:hideMark/>
          </w:tcPr>
          <w:p w14:paraId="578905DA"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13</w:t>
            </w:r>
          </w:p>
        </w:tc>
        <w:tc>
          <w:tcPr>
            <w:tcW w:w="991" w:type="dxa"/>
            <w:noWrap/>
            <w:hideMark/>
          </w:tcPr>
          <w:p w14:paraId="3EB24F24"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5</w:t>
            </w:r>
          </w:p>
        </w:tc>
        <w:tc>
          <w:tcPr>
            <w:tcW w:w="803" w:type="dxa"/>
            <w:noWrap/>
            <w:hideMark/>
          </w:tcPr>
          <w:p w14:paraId="5992F4D7"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73.1</w:t>
            </w:r>
          </w:p>
        </w:tc>
        <w:tc>
          <w:tcPr>
            <w:tcW w:w="991" w:type="dxa"/>
            <w:noWrap/>
            <w:hideMark/>
          </w:tcPr>
          <w:p w14:paraId="75C7B0FF"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26.9</w:t>
            </w:r>
          </w:p>
        </w:tc>
        <w:tc>
          <w:tcPr>
            <w:tcW w:w="775" w:type="dxa"/>
            <w:noWrap/>
            <w:hideMark/>
          </w:tcPr>
          <w:p w14:paraId="08DE1F20"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1.5</w:t>
            </w:r>
          </w:p>
        </w:tc>
        <w:tc>
          <w:tcPr>
            <w:tcW w:w="991" w:type="dxa"/>
            <w:noWrap/>
            <w:hideMark/>
          </w:tcPr>
          <w:p w14:paraId="4C5CC519"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1.8</w:t>
            </w:r>
          </w:p>
        </w:tc>
      </w:tr>
      <w:tr w:rsidR="00FE3CAB" w:rsidRPr="00E56AA8" w14:paraId="4E22ACA3" w14:textId="77777777" w:rsidTr="00DF4E2F">
        <w:trPr>
          <w:trHeight w:val="295"/>
          <w:jc w:val="center"/>
        </w:trPr>
        <w:tc>
          <w:tcPr>
            <w:cnfStyle w:val="001000000000" w:firstRow="0" w:lastRow="0" w:firstColumn="1" w:lastColumn="0" w:oddVBand="0" w:evenVBand="0" w:oddHBand="0" w:evenHBand="0" w:firstRowFirstColumn="0" w:firstRowLastColumn="0" w:lastRowFirstColumn="0" w:lastRowLastColumn="0"/>
            <w:tcW w:w="3539" w:type="dxa"/>
            <w:hideMark/>
          </w:tcPr>
          <w:p w14:paraId="545CB0EA" w14:textId="77777777" w:rsidR="00FE3CAB" w:rsidRPr="00A614FF" w:rsidRDefault="00FE3CAB" w:rsidP="00FE3CAB">
            <w:pPr>
              <w:rPr>
                <w:rFonts w:ascii="Arial" w:eastAsia="Times New Roman" w:hAnsi="Arial" w:cs="Arial"/>
                <w:b w:val="0"/>
                <w:color w:val="002060"/>
                <w:sz w:val="20"/>
                <w:szCs w:val="20"/>
              </w:rPr>
            </w:pPr>
            <w:r w:rsidRPr="00A614FF">
              <w:rPr>
                <w:rFonts w:ascii="Arial" w:eastAsia="Times New Roman" w:hAnsi="Arial" w:cs="Arial"/>
                <w:b w:val="0"/>
                <w:color w:val="002060"/>
                <w:sz w:val="20"/>
                <w:szCs w:val="20"/>
              </w:rPr>
              <w:t>Бусад</w:t>
            </w:r>
          </w:p>
        </w:tc>
        <w:tc>
          <w:tcPr>
            <w:tcW w:w="775" w:type="dxa"/>
            <w:noWrap/>
            <w:hideMark/>
          </w:tcPr>
          <w:p w14:paraId="02FBDE39"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21</w:t>
            </w:r>
          </w:p>
        </w:tc>
        <w:tc>
          <w:tcPr>
            <w:tcW w:w="991" w:type="dxa"/>
            <w:noWrap/>
            <w:hideMark/>
          </w:tcPr>
          <w:p w14:paraId="1388E2B0"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17</w:t>
            </w:r>
          </w:p>
        </w:tc>
        <w:tc>
          <w:tcPr>
            <w:tcW w:w="803" w:type="dxa"/>
            <w:noWrap/>
            <w:hideMark/>
          </w:tcPr>
          <w:p w14:paraId="056D3357"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55.3</w:t>
            </w:r>
          </w:p>
        </w:tc>
        <w:tc>
          <w:tcPr>
            <w:tcW w:w="991" w:type="dxa"/>
            <w:noWrap/>
            <w:hideMark/>
          </w:tcPr>
          <w:p w14:paraId="495739F7"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44.7</w:t>
            </w:r>
          </w:p>
        </w:tc>
        <w:tc>
          <w:tcPr>
            <w:tcW w:w="775" w:type="dxa"/>
            <w:noWrap/>
            <w:hideMark/>
          </w:tcPr>
          <w:p w14:paraId="32579CC3"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2.5</w:t>
            </w:r>
          </w:p>
        </w:tc>
        <w:tc>
          <w:tcPr>
            <w:tcW w:w="991" w:type="dxa"/>
            <w:noWrap/>
            <w:hideMark/>
          </w:tcPr>
          <w:p w14:paraId="6625AB1F"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6.3</w:t>
            </w:r>
          </w:p>
        </w:tc>
      </w:tr>
      <w:tr w:rsidR="00FE3CAB" w:rsidRPr="00E56AA8" w14:paraId="5DF297C2" w14:textId="77777777" w:rsidTr="00DF4E2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345C408" w14:textId="77777777" w:rsidR="00FE3CAB" w:rsidRPr="00FC5057" w:rsidRDefault="00FE3CAB" w:rsidP="00FE3CAB">
            <w:pPr>
              <w:jc w:val="center"/>
              <w:rPr>
                <w:rFonts w:ascii="Arial" w:eastAsia="Times New Roman" w:hAnsi="Arial" w:cs="Arial"/>
                <w:color w:val="002060"/>
                <w:sz w:val="20"/>
                <w:szCs w:val="20"/>
              </w:rPr>
            </w:pPr>
            <w:r w:rsidRPr="00FC5057">
              <w:rPr>
                <w:rFonts w:ascii="Arial" w:eastAsia="Times New Roman" w:hAnsi="Arial" w:cs="Arial"/>
                <w:color w:val="002060"/>
                <w:sz w:val="20"/>
                <w:szCs w:val="20"/>
              </w:rPr>
              <w:t xml:space="preserve">Нийт </w:t>
            </w:r>
          </w:p>
        </w:tc>
        <w:tc>
          <w:tcPr>
            <w:tcW w:w="775" w:type="dxa"/>
            <w:noWrap/>
            <w:hideMark/>
          </w:tcPr>
          <w:p w14:paraId="467E2014" w14:textId="77777777" w:rsidR="00FE3CAB" w:rsidRPr="00FC5057"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FC5057">
              <w:rPr>
                <w:rFonts w:ascii="Arial" w:eastAsia="Times New Roman" w:hAnsi="Arial" w:cs="Arial"/>
                <w:b/>
                <w:color w:val="002060"/>
                <w:sz w:val="20"/>
                <w:szCs w:val="20"/>
              </w:rPr>
              <w:t>856</w:t>
            </w:r>
          </w:p>
        </w:tc>
        <w:tc>
          <w:tcPr>
            <w:tcW w:w="991" w:type="dxa"/>
            <w:noWrap/>
            <w:hideMark/>
          </w:tcPr>
          <w:p w14:paraId="6FA16971" w14:textId="77777777" w:rsidR="00FE3CAB" w:rsidRPr="00FC5057"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FC5057">
              <w:rPr>
                <w:rFonts w:ascii="Arial" w:eastAsia="Times New Roman" w:hAnsi="Arial" w:cs="Arial"/>
                <w:b/>
                <w:color w:val="002060"/>
                <w:sz w:val="20"/>
                <w:szCs w:val="20"/>
              </w:rPr>
              <w:t>271</w:t>
            </w:r>
          </w:p>
        </w:tc>
        <w:tc>
          <w:tcPr>
            <w:tcW w:w="803" w:type="dxa"/>
            <w:noWrap/>
            <w:hideMark/>
          </w:tcPr>
          <w:p w14:paraId="1E570D83" w14:textId="77777777" w:rsidR="00FE3CAB" w:rsidRPr="00FC5057"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FC5057">
              <w:rPr>
                <w:rFonts w:ascii="Arial" w:eastAsia="Times New Roman" w:hAnsi="Arial" w:cs="Arial"/>
                <w:b/>
                <w:color w:val="002060"/>
                <w:sz w:val="20"/>
                <w:szCs w:val="20"/>
              </w:rPr>
              <w:t>76.0</w:t>
            </w:r>
          </w:p>
        </w:tc>
        <w:tc>
          <w:tcPr>
            <w:tcW w:w="991" w:type="dxa"/>
            <w:noWrap/>
            <w:hideMark/>
          </w:tcPr>
          <w:p w14:paraId="0CAE1F01" w14:textId="77777777" w:rsidR="00FE3CAB" w:rsidRPr="00FC5057"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FC5057">
              <w:rPr>
                <w:rFonts w:ascii="Arial" w:eastAsia="Times New Roman" w:hAnsi="Arial" w:cs="Arial"/>
                <w:b/>
                <w:color w:val="002060"/>
                <w:sz w:val="20"/>
                <w:szCs w:val="20"/>
              </w:rPr>
              <w:t>24.0</w:t>
            </w:r>
          </w:p>
        </w:tc>
        <w:tc>
          <w:tcPr>
            <w:tcW w:w="775" w:type="dxa"/>
            <w:noWrap/>
            <w:hideMark/>
          </w:tcPr>
          <w:p w14:paraId="0EE816A0" w14:textId="77777777" w:rsidR="00FE3CAB" w:rsidRPr="00FC5057"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FC5057">
              <w:rPr>
                <w:rFonts w:ascii="Arial" w:eastAsia="Times New Roman" w:hAnsi="Arial" w:cs="Arial"/>
                <w:b/>
                <w:color w:val="002060"/>
                <w:sz w:val="20"/>
                <w:szCs w:val="20"/>
              </w:rPr>
              <w:t>100</w:t>
            </w:r>
          </w:p>
        </w:tc>
        <w:tc>
          <w:tcPr>
            <w:tcW w:w="991" w:type="dxa"/>
            <w:noWrap/>
            <w:hideMark/>
          </w:tcPr>
          <w:p w14:paraId="78B8A082" w14:textId="77777777" w:rsidR="00FE3CAB" w:rsidRPr="00FC5057"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 w:val="20"/>
                <w:szCs w:val="20"/>
              </w:rPr>
            </w:pPr>
            <w:r w:rsidRPr="00FC5057">
              <w:rPr>
                <w:rFonts w:ascii="Arial" w:eastAsia="Times New Roman" w:hAnsi="Arial" w:cs="Arial"/>
                <w:b/>
                <w:color w:val="002060"/>
                <w:sz w:val="20"/>
                <w:szCs w:val="20"/>
              </w:rPr>
              <w:t>100</w:t>
            </w:r>
          </w:p>
        </w:tc>
      </w:tr>
    </w:tbl>
    <w:p w14:paraId="3EB4C31F" w14:textId="77777777" w:rsidR="00FE3CAB" w:rsidRPr="00CE6E02" w:rsidRDefault="00FE3CAB" w:rsidP="00F67575">
      <w:pPr>
        <w:spacing w:before="240"/>
        <w:ind w:firstLine="720"/>
        <w:jc w:val="both"/>
        <w:rPr>
          <w:rFonts w:ascii="Arial" w:hAnsi="Arial" w:cs="Arial"/>
          <w:color w:val="002060"/>
          <w:lang w:val="mn-MN"/>
        </w:rPr>
      </w:pPr>
      <w:r w:rsidRPr="00CE6E02">
        <w:rPr>
          <w:rFonts w:ascii="Arial" w:hAnsi="Arial" w:cs="Arial"/>
          <w:color w:val="002060"/>
          <w:lang w:val="mn-MN"/>
        </w:rPr>
        <w:t>Эхний хагас жилийн ажиллах хүчний эрэлтийн</w:t>
      </w:r>
      <w:r w:rsidR="00447A6F">
        <w:rPr>
          <w:rFonts w:ascii="Arial" w:hAnsi="Arial" w:cs="Arial"/>
          <w:color w:val="002060"/>
          <w:lang w:val="mn-MN"/>
        </w:rPr>
        <w:t xml:space="preserve"> </w:t>
      </w:r>
      <w:r w:rsidRPr="00CE6E02">
        <w:rPr>
          <w:rFonts w:ascii="Arial" w:hAnsi="Arial" w:cs="Arial"/>
          <w:color w:val="002060"/>
          <w:lang w:val="mn-MN"/>
        </w:rPr>
        <w:t xml:space="preserve">12.8 хувийг боловсруулах үйлдвэрлэлийн салбарын эрэлт, 12.6 хувийг барилгын салбарын эрэлт, 11.0 хувийг хөдөө аж ахуйн салбарын эрэлт тус тус эзэлж байгаа бол нийт эрэлтийн 41.7 хувийг бөөний болон жижиглэн худалдааны салбарын эрэлт дангаараа бүрдүүлэх төлөвтэй байна. Харин сүүлийн 6 сарын хугацаанд бий болох ажиллах хүчний эрэлтийн 22.6 хувийг хөдөө аж ахуйн салбарын эрэлт, 21.1 хувийг уул уурхайн салбар, 17.0 хувийг барилгын салбарын ажиллах хүчий эрэлт эзэлж байгаа нь оны хоёрдугаар хагаст бий болох эрэлтийн 60.7 хувийг бүрдүүлж байна. </w:t>
      </w:r>
    </w:p>
    <w:p w14:paraId="37AE4757" w14:textId="77777777" w:rsidR="00FE3CAB" w:rsidRDefault="00FE3CAB" w:rsidP="00FE3CAB">
      <w:pPr>
        <w:ind w:firstLine="720"/>
        <w:jc w:val="both"/>
        <w:rPr>
          <w:rFonts w:ascii="Arial" w:hAnsi="Arial" w:cs="Arial"/>
          <w:color w:val="002060"/>
          <w:lang w:val="mn-MN"/>
        </w:rPr>
      </w:pPr>
      <w:r w:rsidRPr="00CE6E02">
        <w:rPr>
          <w:rFonts w:ascii="Arial" w:hAnsi="Arial" w:cs="Arial"/>
          <w:color w:val="002060"/>
          <w:lang w:val="mn-MN"/>
        </w:rPr>
        <w:t>Дорнод аймгийн 2019 оны ажиллах хүчний эрэлтийг ажил мэргэжлийн ангиллаар авч үзье.</w:t>
      </w:r>
      <w:r w:rsidRPr="00CE6E02">
        <w:rPr>
          <w:rFonts w:ascii="Arial" w:hAnsi="Arial" w:cs="Arial"/>
          <w:color w:val="002060"/>
        </w:rPr>
        <w:t xml:space="preserve"> </w:t>
      </w:r>
      <w:r w:rsidRPr="00CE6E02">
        <w:rPr>
          <w:rFonts w:ascii="Arial" w:hAnsi="Arial" w:cs="Arial"/>
          <w:color w:val="002060"/>
          <w:lang w:val="mn-MN"/>
        </w:rPr>
        <w:t xml:space="preserve"> Ажил мэргэжлийн ангиллын үндсэн бүлгээр </w:t>
      </w:r>
      <w:r w:rsidR="00447A6F">
        <w:rPr>
          <w:rFonts w:ascii="Arial" w:hAnsi="Arial" w:cs="Arial"/>
          <w:color w:val="002060"/>
          <w:lang w:val="mn-MN"/>
        </w:rPr>
        <w:t>харвал</w:t>
      </w:r>
      <w:r w:rsidRPr="00CE6E02">
        <w:rPr>
          <w:rFonts w:ascii="Arial" w:hAnsi="Arial" w:cs="Arial"/>
          <w:color w:val="002060"/>
          <w:lang w:val="mn-MN"/>
        </w:rPr>
        <w:t xml:space="preserve"> нийт эрэлтийн 33.2 хувийг “энгийн ажил мэргэжил” буюу IX бүлгийн, эрэлт, эзэлж байгаа бол 21.1 хувийг “худалдаа, үйлчилгээний ажилтан” буюу V бүлгийн, 14.6 хувийг </w:t>
      </w:r>
      <w:r w:rsidRPr="00CE6E02">
        <w:rPr>
          <w:rFonts w:ascii="Arial" w:hAnsi="Arial" w:cs="Arial"/>
          <w:color w:val="002060"/>
        </w:rPr>
        <w:t>“</w:t>
      </w:r>
      <w:r w:rsidRPr="00CE6E02">
        <w:rPr>
          <w:rFonts w:ascii="Arial" w:hAnsi="Arial" w:cs="Arial"/>
          <w:color w:val="002060"/>
          <w:lang w:val="mn-MN"/>
        </w:rPr>
        <w:t>Үйлдвэрлэл, барилга, гар урлал, холбогдох ажил, үйлчилгээний ажилтан</w:t>
      </w:r>
      <w:r w:rsidRPr="00CE6E02">
        <w:rPr>
          <w:rFonts w:ascii="Arial" w:hAnsi="Arial" w:cs="Arial"/>
          <w:color w:val="002060"/>
        </w:rPr>
        <w:t xml:space="preserve">” </w:t>
      </w:r>
      <w:r w:rsidRPr="00CE6E02">
        <w:rPr>
          <w:rFonts w:ascii="Arial" w:hAnsi="Arial" w:cs="Arial"/>
          <w:color w:val="002060"/>
          <w:lang w:val="mn-MN"/>
        </w:rPr>
        <w:t xml:space="preserve">буюу </w:t>
      </w:r>
      <w:r w:rsidRPr="00CE6E02">
        <w:rPr>
          <w:rFonts w:ascii="Arial" w:hAnsi="Arial" w:cs="Arial"/>
          <w:color w:val="002060"/>
        </w:rPr>
        <w:t xml:space="preserve">VII </w:t>
      </w:r>
      <w:r w:rsidRPr="00CE6E02">
        <w:rPr>
          <w:rFonts w:ascii="Arial" w:hAnsi="Arial" w:cs="Arial"/>
          <w:color w:val="002060"/>
          <w:lang w:val="mn-MN"/>
        </w:rPr>
        <w:t xml:space="preserve">бүлгийн, 11.0 хувийг “мэргэжилтэн“ буюу II бүлгийн ажил мэргэжлийн эрэлт тус тус эзэлж байна.  </w:t>
      </w:r>
    </w:p>
    <w:p w14:paraId="33F3AE98" w14:textId="77777777" w:rsidR="00447A6F" w:rsidRDefault="00447A6F" w:rsidP="00FE3CAB">
      <w:pPr>
        <w:ind w:firstLine="720"/>
        <w:jc w:val="both"/>
        <w:rPr>
          <w:rFonts w:ascii="Arial" w:hAnsi="Arial" w:cs="Arial"/>
          <w:color w:val="002060"/>
          <w:lang w:val="mn-MN"/>
        </w:rPr>
      </w:pPr>
    </w:p>
    <w:p w14:paraId="267DDCD4" w14:textId="77777777" w:rsidR="00447A6F" w:rsidRDefault="00447A6F" w:rsidP="00FE3CAB">
      <w:pPr>
        <w:ind w:firstLine="720"/>
        <w:jc w:val="both"/>
        <w:rPr>
          <w:rFonts w:ascii="Arial" w:hAnsi="Arial" w:cs="Arial"/>
          <w:color w:val="002060"/>
          <w:lang w:val="mn-MN"/>
        </w:rPr>
      </w:pPr>
    </w:p>
    <w:p w14:paraId="458D822A" w14:textId="77777777" w:rsidR="00447A6F" w:rsidRDefault="00447A6F" w:rsidP="00FE3CAB">
      <w:pPr>
        <w:ind w:firstLine="720"/>
        <w:jc w:val="both"/>
        <w:rPr>
          <w:rFonts w:ascii="Arial" w:hAnsi="Arial" w:cs="Arial"/>
          <w:color w:val="002060"/>
          <w:lang w:val="mn-MN"/>
        </w:rPr>
      </w:pPr>
    </w:p>
    <w:p w14:paraId="60C7543B" w14:textId="77777777" w:rsidR="00447A6F" w:rsidRDefault="00447A6F" w:rsidP="00FE3CAB">
      <w:pPr>
        <w:ind w:firstLine="720"/>
        <w:jc w:val="both"/>
        <w:rPr>
          <w:rFonts w:ascii="Arial" w:hAnsi="Arial" w:cs="Arial"/>
          <w:color w:val="002060"/>
          <w:lang w:val="mn-MN"/>
        </w:rPr>
      </w:pPr>
    </w:p>
    <w:p w14:paraId="59F74681" w14:textId="77777777" w:rsidR="00447A6F" w:rsidRPr="00CE6E02" w:rsidRDefault="00447A6F" w:rsidP="00FE3CAB">
      <w:pPr>
        <w:ind w:firstLine="720"/>
        <w:jc w:val="both"/>
        <w:rPr>
          <w:rFonts w:ascii="Arial" w:hAnsi="Arial" w:cs="Arial"/>
          <w:color w:val="002060"/>
          <w:lang w:val="mn-MN"/>
        </w:rPr>
      </w:pPr>
    </w:p>
    <w:p w14:paraId="7E58B25A" w14:textId="77777777" w:rsidR="00FE3CAB" w:rsidRDefault="002204AF" w:rsidP="00F67575">
      <w:pPr>
        <w:pStyle w:val="Caption"/>
        <w:spacing w:after="120"/>
        <w:rPr>
          <w:rFonts w:ascii="Arial" w:hAnsi="Arial" w:cs="Arial"/>
          <w:sz w:val="22"/>
          <w:szCs w:val="22"/>
        </w:rPr>
      </w:pPr>
      <w:bookmarkStart w:id="79" w:name="_Toc533499487"/>
      <w:r w:rsidRPr="005A0E79">
        <w:rPr>
          <w:rFonts w:ascii="Arial" w:hAnsi="Arial" w:cs="Arial"/>
          <w:sz w:val="22"/>
          <w:szCs w:val="22"/>
        </w:rPr>
        <w:lastRenderedPageBreak/>
        <w:t xml:space="preserve">Хүснэгт </w:t>
      </w:r>
      <w:r w:rsidRPr="005A0E79">
        <w:rPr>
          <w:rFonts w:ascii="Arial" w:hAnsi="Arial" w:cs="Arial"/>
          <w:sz w:val="22"/>
          <w:szCs w:val="22"/>
        </w:rPr>
        <w:fldChar w:fldCharType="begin"/>
      </w:r>
      <w:r w:rsidRPr="005A0E79">
        <w:rPr>
          <w:rFonts w:ascii="Arial" w:hAnsi="Arial" w:cs="Arial"/>
          <w:sz w:val="22"/>
          <w:szCs w:val="22"/>
        </w:rPr>
        <w:instrText xml:space="preserve"> SEQ Хүснэгт \* ARABIC </w:instrText>
      </w:r>
      <w:r w:rsidRPr="005A0E79">
        <w:rPr>
          <w:rFonts w:ascii="Arial" w:hAnsi="Arial" w:cs="Arial"/>
          <w:sz w:val="22"/>
          <w:szCs w:val="22"/>
        </w:rPr>
        <w:fldChar w:fldCharType="separate"/>
      </w:r>
      <w:r w:rsidRPr="005A0E79">
        <w:rPr>
          <w:rFonts w:ascii="Arial" w:hAnsi="Arial" w:cs="Arial"/>
          <w:sz w:val="22"/>
          <w:szCs w:val="22"/>
        </w:rPr>
        <w:t>9</w:t>
      </w:r>
      <w:r w:rsidRPr="005A0E79">
        <w:rPr>
          <w:rFonts w:ascii="Arial" w:hAnsi="Arial" w:cs="Arial"/>
          <w:sz w:val="22"/>
          <w:szCs w:val="22"/>
        </w:rPr>
        <w:fldChar w:fldCharType="end"/>
      </w:r>
      <w:r w:rsidRPr="005A0E79">
        <w:rPr>
          <w:rFonts w:ascii="Arial" w:hAnsi="Arial" w:cs="Arial"/>
          <w:sz w:val="22"/>
          <w:szCs w:val="22"/>
        </w:rPr>
        <w:t>. Ажиллах хүчний эрэлт, ажил мэргэжлийн үндсэн бүлгээр</w:t>
      </w:r>
      <w:bookmarkEnd w:id="79"/>
      <w:r w:rsidRPr="005A0E79">
        <w:rPr>
          <w:rFonts w:ascii="Arial" w:hAnsi="Arial" w:cs="Arial"/>
          <w:sz w:val="22"/>
          <w:szCs w:val="22"/>
        </w:rPr>
        <w:t xml:space="preserve"> </w:t>
      </w:r>
    </w:p>
    <w:p w14:paraId="2BBF31B0" w14:textId="77777777" w:rsidR="00C374BB" w:rsidRPr="00CB5615" w:rsidRDefault="00447A6F" w:rsidP="00F67575">
      <w:pPr>
        <w:spacing w:after="0"/>
        <w:jc w:val="center"/>
      </w:pPr>
      <w:r>
        <w:rPr>
          <w:rFonts w:ascii="Arial" w:hAnsi="Arial" w:cs="Arial"/>
          <w:color w:val="002060"/>
          <w:lang w:val="mn-MN"/>
        </w:rPr>
        <w:t xml:space="preserve">                                                                                  </w:t>
      </w:r>
      <w:r w:rsidR="00C374BB" w:rsidRPr="00CB5615">
        <w:rPr>
          <w:rFonts w:ascii="Arial" w:hAnsi="Arial" w:cs="Arial"/>
          <w:color w:val="002060"/>
          <w:lang w:val="mn-MN"/>
        </w:rPr>
        <w:t>Хэмжих нэгж: хувь</w:t>
      </w:r>
    </w:p>
    <w:tbl>
      <w:tblPr>
        <w:tblStyle w:val="ListTable4-Accent1"/>
        <w:tblW w:w="7555" w:type="dxa"/>
        <w:jc w:val="center"/>
        <w:tblLook w:val="04A0" w:firstRow="1" w:lastRow="0" w:firstColumn="1" w:lastColumn="0" w:noHBand="0" w:noVBand="1"/>
      </w:tblPr>
      <w:tblGrid>
        <w:gridCol w:w="1465"/>
        <w:gridCol w:w="3092"/>
        <w:gridCol w:w="2998"/>
      </w:tblGrid>
      <w:tr w:rsidR="00FE3CAB" w:rsidRPr="00A03A18" w14:paraId="5D8F0FCF" w14:textId="77777777" w:rsidTr="00F67575">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hideMark/>
          </w:tcPr>
          <w:p w14:paraId="60E204AD" w14:textId="77777777" w:rsidR="00FE3CAB" w:rsidRPr="00EC226B" w:rsidRDefault="00FE3CAB" w:rsidP="00A614FF">
            <w:pPr>
              <w:jc w:val="center"/>
              <w:rPr>
                <w:rFonts w:ascii="Arial" w:eastAsia="Times New Roman" w:hAnsi="Arial" w:cs="Arial"/>
                <w:sz w:val="20"/>
                <w:szCs w:val="20"/>
              </w:rPr>
            </w:pPr>
            <w:r w:rsidRPr="00EC226B">
              <w:rPr>
                <w:rFonts w:ascii="Arial" w:eastAsia="Times New Roman" w:hAnsi="Arial" w:cs="Arial"/>
                <w:sz w:val="20"/>
                <w:szCs w:val="20"/>
              </w:rPr>
              <w:t>ISCO код</w:t>
            </w:r>
          </w:p>
        </w:tc>
        <w:tc>
          <w:tcPr>
            <w:tcW w:w="0" w:type="dxa"/>
            <w:vMerge w:val="restart"/>
            <w:vAlign w:val="center"/>
            <w:hideMark/>
          </w:tcPr>
          <w:p w14:paraId="59DA5596" w14:textId="77777777" w:rsidR="00FE3CAB" w:rsidRPr="00EC226B" w:rsidRDefault="00FE3CAB" w:rsidP="00A614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C226B">
              <w:rPr>
                <w:rFonts w:ascii="Arial" w:eastAsia="Times New Roman" w:hAnsi="Arial" w:cs="Arial"/>
                <w:sz w:val="20"/>
                <w:szCs w:val="20"/>
              </w:rPr>
              <w:t>Ажил мэргэжлийн ангилал</w:t>
            </w:r>
          </w:p>
        </w:tc>
        <w:tc>
          <w:tcPr>
            <w:tcW w:w="1443" w:type="dxa"/>
            <w:vMerge w:val="restart"/>
            <w:vAlign w:val="center"/>
            <w:hideMark/>
          </w:tcPr>
          <w:p w14:paraId="2812352F" w14:textId="77777777" w:rsidR="00FE3CAB" w:rsidRPr="00EC226B" w:rsidRDefault="00FE3CAB" w:rsidP="00A614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C226B">
              <w:rPr>
                <w:rFonts w:ascii="Arial" w:eastAsia="Times New Roman" w:hAnsi="Arial" w:cs="Arial"/>
                <w:sz w:val="20"/>
                <w:szCs w:val="20"/>
              </w:rPr>
              <w:t>Нийт эрэлтэд эзлэх хувь</w:t>
            </w:r>
          </w:p>
        </w:tc>
      </w:tr>
      <w:tr w:rsidR="00FE3CAB" w:rsidRPr="00A03A18" w14:paraId="195B3AE3" w14:textId="77777777" w:rsidTr="00F67575">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0" w:type="dxa"/>
            <w:vMerge/>
            <w:hideMark/>
          </w:tcPr>
          <w:p w14:paraId="545E59D4" w14:textId="77777777" w:rsidR="00FE3CAB" w:rsidRPr="00A03A18" w:rsidRDefault="00FE3CAB" w:rsidP="00FE3CAB">
            <w:pPr>
              <w:rPr>
                <w:rFonts w:ascii="Arial" w:eastAsia="Times New Roman" w:hAnsi="Arial" w:cs="Arial"/>
                <w:color w:val="FFFFFF"/>
                <w:sz w:val="20"/>
                <w:szCs w:val="20"/>
              </w:rPr>
            </w:pPr>
          </w:p>
        </w:tc>
        <w:tc>
          <w:tcPr>
            <w:tcW w:w="0" w:type="dxa"/>
            <w:vMerge/>
            <w:hideMark/>
          </w:tcPr>
          <w:p w14:paraId="42A90DDB" w14:textId="77777777" w:rsidR="00FE3CAB" w:rsidRPr="00A03A18"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sz w:val="20"/>
                <w:szCs w:val="20"/>
              </w:rPr>
            </w:pPr>
          </w:p>
        </w:tc>
        <w:tc>
          <w:tcPr>
            <w:tcW w:w="1443" w:type="dxa"/>
            <w:vMerge/>
            <w:hideMark/>
          </w:tcPr>
          <w:p w14:paraId="6A855D5A" w14:textId="77777777" w:rsidR="00FE3CAB" w:rsidRPr="00A03A18"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sz w:val="20"/>
                <w:szCs w:val="20"/>
              </w:rPr>
            </w:pPr>
          </w:p>
        </w:tc>
      </w:tr>
      <w:tr w:rsidR="00FE3CAB" w:rsidRPr="00A03A18" w14:paraId="7E5C3E4D" w14:textId="77777777" w:rsidTr="00F67575">
        <w:trPr>
          <w:trHeight w:val="18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BEECD3C" w14:textId="77777777" w:rsidR="00FE3CAB" w:rsidRPr="00A614FF" w:rsidRDefault="00FE3CAB" w:rsidP="00FE3CAB">
            <w:pPr>
              <w:jc w:val="center"/>
              <w:rPr>
                <w:rFonts w:ascii="Arial" w:eastAsia="Times New Roman" w:hAnsi="Arial" w:cs="Arial"/>
                <w:color w:val="002060"/>
                <w:sz w:val="20"/>
                <w:szCs w:val="20"/>
              </w:rPr>
            </w:pPr>
            <w:r w:rsidRPr="00A614FF">
              <w:rPr>
                <w:rFonts w:ascii="Arial" w:eastAsia="Times New Roman" w:hAnsi="Arial" w:cs="Arial"/>
                <w:color w:val="002060"/>
                <w:sz w:val="20"/>
                <w:szCs w:val="20"/>
              </w:rPr>
              <w:t>2</w:t>
            </w:r>
          </w:p>
        </w:tc>
        <w:tc>
          <w:tcPr>
            <w:tcW w:w="0" w:type="dxa"/>
            <w:hideMark/>
          </w:tcPr>
          <w:p w14:paraId="73446E88" w14:textId="77777777" w:rsidR="00FE3CAB" w:rsidRPr="00A614FF"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 xml:space="preserve">Мэргэжилтэн </w:t>
            </w:r>
          </w:p>
        </w:tc>
        <w:tc>
          <w:tcPr>
            <w:tcW w:w="1443" w:type="dxa"/>
            <w:noWrap/>
            <w:hideMark/>
          </w:tcPr>
          <w:p w14:paraId="23513B4A"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11.0</w:t>
            </w:r>
          </w:p>
        </w:tc>
      </w:tr>
      <w:tr w:rsidR="00FE3CAB" w:rsidRPr="00A03A18" w14:paraId="13AAAD2A" w14:textId="77777777" w:rsidTr="00F67575">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3CF078F" w14:textId="77777777" w:rsidR="00FE3CAB" w:rsidRPr="00A614FF" w:rsidRDefault="00FE3CAB" w:rsidP="00FE3CAB">
            <w:pPr>
              <w:jc w:val="center"/>
              <w:rPr>
                <w:rFonts w:ascii="Arial" w:eastAsia="Times New Roman" w:hAnsi="Arial" w:cs="Arial"/>
                <w:color w:val="002060"/>
                <w:sz w:val="20"/>
                <w:szCs w:val="20"/>
              </w:rPr>
            </w:pPr>
            <w:r w:rsidRPr="00A614FF">
              <w:rPr>
                <w:rFonts w:ascii="Arial" w:eastAsia="Times New Roman" w:hAnsi="Arial" w:cs="Arial"/>
                <w:color w:val="002060"/>
                <w:sz w:val="20"/>
                <w:szCs w:val="20"/>
              </w:rPr>
              <w:t>3</w:t>
            </w:r>
          </w:p>
        </w:tc>
        <w:tc>
          <w:tcPr>
            <w:tcW w:w="0" w:type="dxa"/>
            <w:hideMark/>
          </w:tcPr>
          <w:p w14:paraId="2861CEE5" w14:textId="77777777" w:rsidR="00FE3CAB" w:rsidRPr="00A614FF"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 xml:space="preserve">Техникч болон туслах/дэд мэргэжилтэн </w:t>
            </w:r>
          </w:p>
        </w:tc>
        <w:tc>
          <w:tcPr>
            <w:tcW w:w="1443" w:type="dxa"/>
            <w:noWrap/>
            <w:hideMark/>
          </w:tcPr>
          <w:p w14:paraId="4B4AE7C7"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6.0</w:t>
            </w:r>
          </w:p>
        </w:tc>
      </w:tr>
      <w:tr w:rsidR="00FE3CAB" w:rsidRPr="00A03A18" w14:paraId="135FB5F2" w14:textId="77777777" w:rsidTr="00F67575">
        <w:trPr>
          <w:trHeight w:val="18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5C1DF01" w14:textId="77777777" w:rsidR="00FE3CAB" w:rsidRPr="00A614FF" w:rsidRDefault="00FE3CAB" w:rsidP="00FE3CAB">
            <w:pPr>
              <w:jc w:val="center"/>
              <w:rPr>
                <w:rFonts w:ascii="Arial" w:eastAsia="Times New Roman" w:hAnsi="Arial" w:cs="Arial"/>
                <w:color w:val="002060"/>
                <w:sz w:val="20"/>
                <w:szCs w:val="20"/>
              </w:rPr>
            </w:pPr>
            <w:r w:rsidRPr="00A614FF">
              <w:rPr>
                <w:rFonts w:ascii="Arial" w:eastAsia="Times New Roman" w:hAnsi="Arial" w:cs="Arial"/>
                <w:color w:val="002060"/>
                <w:sz w:val="20"/>
                <w:szCs w:val="20"/>
              </w:rPr>
              <w:t>4</w:t>
            </w:r>
          </w:p>
        </w:tc>
        <w:tc>
          <w:tcPr>
            <w:tcW w:w="0" w:type="dxa"/>
            <w:hideMark/>
          </w:tcPr>
          <w:p w14:paraId="4994EC6D" w14:textId="77777777" w:rsidR="00FE3CAB" w:rsidRPr="00A614FF"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 xml:space="preserve">Контор үйлчилгээний ажилтан </w:t>
            </w:r>
          </w:p>
        </w:tc>
        <w:tc>
          <w:tcPr>
            <w:tcW w:w="1443" w:type="dxa"/>
            <w:noWrap/>
            <w:hideMark/>
          </w:tcPr>
          <w:p w14:paraId="713EDAE0"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4.5</w:t>
            </w:r>
          </w:p>
        </w:tc>
      </w:tr>
      <w:tr w:rsidR="00FE3CAB" w:rsidRPr="00A03A18" w14:paraId="62A6B992" w14:textId="77777777" w:rsidTr="00F67575">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9D3AE0C" w14:textId="77777777" w:rsidR="00FE3CAB" w:rsidRPr="00A614FF" w:rsidRDefault="00FE3CAB" w:rsidP="00FE3CAB">
            <w:pPr>
              <w:jc w:val="center"/>
              <w:rPr>
                <w:rFonts w:ascii="Arial" w:eastAsia="Times New Roman" w:hAnsi="Arial" w:cs="Arial"/>
                <w:color w:val="002060"/>
                <w:sz w:val="20"/>
                <w:szCs w:val="20"/>
              </w:rPr>
            </w:pPr>
            <w:r w:rsidRPr="00A614FF">
              <w:rPr>
                <w:rFonts w:ascii="Arial" w:eastAsia="Times New Roman" w:hAnsi="Arial" w:cs="Arial"/>
                <w:color w:val="002060"/>
                <w:sz w:val="20"/>
                <w:szCs w:val="20"/>
              </w:rPr>
              <w:t>5</w:t>
            </w:r>
          </w:p>
        </w:tc>
        <w:tc>
          <w:tcPr>
            <w:tcW w:w="0" w:type="dxa"/>
            <w:hideMark/>
          </w:tcPr>
          <w:p w14:paraId="28C8F7D9" w14:textId="77777777" w:rsidR="00FE3CAB" w:rsidRPr="00A614FF"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 xml:space="preserve">Худалдаа, үйлчилгээний ажилтан </w:t>
            </w:r>
          </w:p>
        </w:tc>
        <w:tc>
          <w:tcPr>
            <w:tcW w:w="1443" w:type="dxa"/>
            <w:noWrap/>
            <w:hideMark/>
          </w:tcPr>
          <w:p w14:paraId="40D9127A"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21.1</w:t>
            </w:r>
          </w:p>
        </w:tc>
      </w:tr>
      <w:tr w:rsidR="00FE3CAB" w:rsidRPr="00A03A18" w14:paraId="4DC1F238" w14:textId="77777777" w:rsidTr="00F67575">
        <w:trPr>
          <w:trHeight w:val="30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129FB6B" w14:textId="77777777" w:rsidR="00FE3CAB" w:rsidRPr="00A614FF" w:rsidRDefault="00FE3CAB" w:rsidP="00FE3CAB">
            <w:pPr>
              <w:jc w:val="center"/>
              <w:rPr>
                <w:rFonts w:ascii="Arial" w:eastAsia="Times New Roman" w:hAnsi="Arial" w:cs="Arial"/>
                <w:color w:val="002060"/>
                <w:sz w:val="20"/>
                <w:szCs w:val="20"/>
              </w:rPr>
            </w:pPr>
            <w:r w:rsidRPr="00A614FF">
              <w:rPr>
                <w:rFonts w:ascii="Arial" w:eastAsia="Times New Roman" w:hAnsi="Arial" w:cs="Arial"/>
                <w:color w:val="002060"/>
                <w:sz w:val="20"/>
                <w:szCs w:val="20"/>
              </w:rPr>
              <w:t>6</w:t>
            </w:r>
          </w:p>
        </w:tc>
        <w:tc>
          <w:tcPr>
            <w:tcW w:w="0" w:type="dxa"/>
            <w:hideMark/>
          </w:tcPr>
          <w:p w14:paraId="329F087F" w14:textId="77777777" w:rsidR="00FE3CAB" w:rsidRPr="00A614FF"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 xml:space="preserve">Хөдөө аж ахуй, ой, загас агнуурын ажилтан </w:t>
            </w:r>
          </w:p>
        </w:tc>
        <w:tc>
          <w:tcPr>
            <w:tcW w:w="1443" w:type="dxa"/>
            <w:noWrap/>
            <w:hideMark/>
          </w:tcPr>
          <w:p w14:paraId="1A15B4B3"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1.9</w:t>
            </w:r>
          </w:p>
        </w:tc>
      </w:tr>
      <w:tr w:rsidR="00FE3CAB" w:rsidRPr="00A03A18" w14:paraId="74555005" w14:textId="77777777" w:rsidTr="00F67575">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4763B37" w14:textId="77777777" w:rsidR="00FE3CAB" w:rsidRPr="00A614FF" w:rsidRDefault="00FE3CAB" w:rsidP="00FE3CAB">
            <w:pPr>
              <w:jc w:val="center"/>
              <w:rPr>
                <w:rFonts w:ascii="Arial" w:eastAsia="Times New Roman" w:hAnsi="Arial" w:cs="Arial"/>
                <w:color w:val="002060"/>
                <w:sz w:val="20"/>
                <w:szCs w:val="20"/>
              </w:rPr>
            </w:pPr>
            <w:r w:rsidRPr="00A614FF">
              <w:rPr>
                <w:rFonts w:ascii="Arial" w:eastAsia="Times New Roman" w:hAnsi="Arial" w:cs="Arial"/>
                <w:color w:val="002060"/>
                <w:sz w:val="20"/>
                <w:szCs w:val="20"/>
              </w:rPr>
              <w:t>7</w:t>
            </w:r>
          </w:p>
        </w:tc>
        <w:tc>
          <w:tcPr>
            <w:tcW w:w="0" w:type="dxa"/>
            <w:hideMark/>
          </w:tcPr>
          <w:p w14:paraId="66CA83E5" w14:textId="77777777" w:rsidR="00FE3CAB" w:rsidRPr="00A614FF"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 xml:space="preserve">Үйлдвэрлэл, барилга, гар урлал, холбогдох ажил, үйлчилгээний ажилтан </w:t>
            </w:r>
          </w:p>
        </w:tc>
        <w:tc>
          <w:tcPr>
            <w:tcW w:w="1443" w:type="dxa"/>
            <w:noWrap/>
            <w:hideMark/>
          </w:tcPr>
          <w:p w14:paraId="0232DD02"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14.6</w:t>
            </w:r>
          </w:p>
        </w:tc>
      </w:tr>
      <w:tr w:rsidR="00FE3CAB" w:rsidRPr="00A03A18" w14:paraId="24868951" w14:textId="77777777" w:rsidTr="00F67575">
        <w:trPr>
          <w:trHeight w:val="309"/>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7EBB5CD" w14:textId="77777777" w:rsidR="00FE3CAB" w:rsidRPr="00A614FF" w:rsidRDefault="00FE3CAB" w:rsidP="00FE3CAB">
            <w:pPr>
              <w:jc w:val="center"/>
              <w:rPr>
                <w:rFonts w:ascii="Arial" w:eastAsia="Times New Roman" w:hAnsi="Arial" w:cs="Arial"/>
                <w:color w:val="002060"/>
                <w:sz w:val="20"/>
                <w:szCs w:val="20"/>
              </w:rPr>
            </w:pPr>
            <w:r w:rsidRPr="00A614FF">
              <w:rPr>
                <w:rFonts w:ascii="Arial" w:eastAsia="Times New Roman" w:hAnsi="Arial" w:cs="Arial"/>
                <w:color w:val="002060"/>
                <w:sz w:val="20"/>
                <w:szCs w:val="20"/>
              </w:rPr>
              <w:t>8</w:t>
            </w:r>
          </w:p>
        </w:tc>
        <w:tc>
          <w:tcPr>
            <w:tcW w:w="0" w:type="dxa"/>
            <w:hideMark/>
          </w:tcPr>
          <w:p w14:paraId="78AA25C1" w14:textId="77777777" w:rsidR="00FE3CAB" w:rsidRPr="00A614FF"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Суурин төхөөрөмж, машин механизмын операторч, угсрагч</w:t>
            </w:r>
          </w:p>
        </w:tc>
        <w:tc>
          <w:tcPr>
            <w:tcW w:w="1443" w:type="dxa"/>
            <w:noWrap/>
            <w:hideMark/>
          </w:tcPr>
          <w:p w14:paraId="3277445E" w14:textId="77777777" w:rsidR="00FE3CAB" w:rsidRPr="00A614FF"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7.9</w:t>
            </w:r>
          </w:p>
        </w:tc>
      </w:tr>
      <w:tr w:rsidR="00FE3CAB" w:rsidRPr="00A03A18" w14:paraId="1CAF7BE3" w14:textId="77777777" w:rsidTr="00F67575">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84EA09F" w14:textId="77777777" w:rsidR="00FE3CAB" w:rsidRPr="00A614FF" w:rsidRDefault="00FE3CAB" w:rsidP="00FE3CAB">
            <w:pPr>
              <w:jc w:val="center"/>
              <w:rPr>
                <w:rFonts w:ascii="Arial" w:eastAsia="Times New Roman" w:hAnsi="Arial" w:cs="Arial"/>
                <w:color w:val="002060"/>
                <w:sz w:val="20"/>
                <w:szCs w:val="20"/>
              </w:rPr>
            </w:pPr>
            <w:r w:rsidRPr="00A614FF">
              <w:rPr>
                <w:rFonts w:ascii="Arial" w:eastAsia="Times New Roman" w:hAnsi="Arial" w:cs="Arial"/>
                <w:color w:val="002060"/>
                <w:sz w:val="20"/>
                <w:szCs w:val="20"/>
              </w:rPr>
              <w:t>9</w:t>
            </w:r>
          </w:p>
        </w:tc>
        <w:tc>
          <w:tcPr>
            <w:tcW w:w="0" w:type="dxa"/>
            <w:hideMark/>
          </w:tcPr>
          <w:p w14:paraId="5B74D671" w14:textId="77777777" w:rsidR="00FE3CAB" w:rsidRPr="00A614FF"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Энгийн ажил мэргэжил</w:t>
            </w:r>
          </w:p>
        </w:tc>
        <w:tc>
          <w:tcPr>
            <w:tcW w:w="1443" w:type="dxa"/>
            <w:noWrap/>
            <w:hideMark/>
          </w:tcPr>
          <w:p w14:paraId="2C538F5C" w14:textId="77777777" w:rsidR="00FE3CAB" w:rsidRPr="00A614FF"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A614FF">
              <w:rPr>
                <w:rFonts w:ascii="Arial" w:eastAsia="Times New Roman" w:hAnsi="Arial" w:cs="Arial"/>
                <w:color w:val="002060"/>
                <w:sz w:val="20"/>
                <w:szCs w:val="20"/>
              </w:rPr>
              <w:t>33.2</w:t>
            </w:r>
          </w:p>
        </w:tc>
      </w:tr>
    </w:tbl>
    <w:p w14:paraId="1330878A" w14:textId="77777777" w:rsidR="00FE3CAB" w:rsidRPr="00CE6E02" w:rsidRDefault="00FE3CAB" w:rsidP="00F67575">
      <w:pPr>
        <w:spacing w:before="240"/>
        <w:ind w:firstLine="720"/>
        <w:jc w:val="both"/>
        <w:rPr>
          <w:rFonts w:ascii="Arial" w:hAnsi="Arial" w:cs="Arial"/>
          <w:color w:val="002060"/>
          <w:lang w:val="mn-MN"/>
        </w:rPr>
      </w:pPr>
      <w:r w:rsidRPr="00CE6E02">
        <w:rPr>
          <w:rFonts w:ascii="Arial" w:hAnsi="Arial" w:cs="Arial"/>
          <w:color w:val="002060"/>
          <w:lang w:val="mn-MN"/>
        </w:rPr>
        <w:t>Харин ажил мэргэжил бүрээр нийт ажиллах хүчний эрэлтийн 20.4 хувийг барилгын туслах ажилтны эрэлт, 12.2 хувийг худалдагч, 4.3 хувийг үйлдвэрлэл, аж ахуйн туслах ажилтны эрэлт тус тус эзэлж байна. Доорх 30 ажил мэргэжлийн эрэлт нийт эрэлтийн 81.8 хувийг бүрдүүлж байгаа бол барилгын салбарын ажил мэргэжлийн эрэлт</w:t>
      </w:r>
      <w:r w:rsidRPr="00CE6E02">
        <w:rPr>
          <w:rFonts w:ascii="Arial" w:hAnsi="Arial" w:cs="Arial"/>
          <w:color w:val="002060"/>
        </w:rPr>
        <w:t xml:space="preserve"> </w:t>
      </w:r>
      <w:r w:rsidRPr="00CE6E02">
        <w:rPr>
          <w:rFonts w:ascii="Arial" w:hAnsi="Arial" w:cs="Arial"/>
          <w:color w:val="002060"/>
          <w:lang w:val="mn-MN"/>
        </w:rPr>
        <w:t xml:space="preserve">нийт эрэлтийн 30.9 хувийг эзэлж байна. </w:t>
      </w:r>
    </w:p>
    <w:p w14:paraId="47CC64F7" w14:textId="77777777" w:rsidR="00FE3CAB" w:rsidRDefault="002204AF" w:rsidP="00F67575">
      <w:pPr>
        <w:pStyle w:val="Caption"/>
        <w:spacing w:after="120"/>
        <w:rPr>
          <w:rFonts w:ascii="Arial" w:hAnsi="Arial" w:cs="Arial"/>
          <w:sz w:val="22"/>
          <w:szCs w:val="22"/>
        </w:rPr>
      </w:pPr>
      <w:bookmarkStart w:id="80" w:name="_Toc533499488"/>
      <w:r w:rsidRPr="005A0E79">
        <w:rPr>
          <w:rFonts w:ascii="Arial" w:hAnsi="Arial" w:cs="Arial"/>
          <w:sz w:val="22"/>
          <w:szCs w:val="22"/>
        </w:rPr>
        <w:t xml:space="preserve">Хүснэгт </w:t>
      </w:r>
      <w:r w:rsidRPr="005A0E79">
        <w:rPr>
          <w:rFonts w:ascii="Arial" w:hAnsi="Arial" w:cs="Arial"/>
          <w:sz w:val="22"/>
          <w:szCs w:val="22"/>
        </w:rPr>
        <w:fldChar w:fldCharType="begin"/>
      </w:r>
      <w:r w:rsidRPr="005A0E79">
        <w:rPr>
          <w:rFonts w:ascii="Arial" w:hAnsi="Arial" w:cs="Arial"/>
          <w:sz w:val="22"/>
          <w:szCs w:val="22"/>
        </w:rPr>
        <w:instrText xml:space="preserve"> SEQ Хүснэгт \* ARABIC </w:instrText>
      </w:r>
      <w:r w:rsidRPr="005A0E79">
        <w:rPr>
          <w:rFonts w:ascii="Arial" w:hAnsi="Arial" w:cs="Arial"/>
          <w:sz w:val="22"/>
          <w:szCs w:val="22"/>
        </w:rPr>
        <w:fldChar w:fldCharType="separate"/>
      </w:r>
      <w:r w:rsidRPr="005A0E79">
        <w:rPr>
          <w:rFonts w:ascii="Arial" w:hAnsi="Arial" w:cs="Arial"/>
          <w:sz w:val="22"/>
          <w:szCs w:val="22"/>
        </w:rPr>
        <w:t>10</w:t>
      </w:r>
      <w:r w:rsidRPr="005A0E79">
        <w:rPr>
          <w:rFonts w:ascii="Arial" w:hAnsi="Arial" w:cs="Arial"/>
          <w:sz w:val="22"/>
          <w:szCs w:val="22"/>
        </w:rPr>
        <w:fldChar w:fldCharType="end"/>
      </w:r>
      <w:r w:rsidRPr="005A0E79">
        <w:rPr>
          <w:rFonts w:ascii="Arial" w:hAnsi="Arial" w:cs="Arial"/>
          <w:sz w:val="22"/>
          <w:szCs w:val="22"/>
        </w:rPr>
        <w:t>. Ажиллах хүчний эрэлт, мэргэжлийн ангиллаар</w:t>
      </w:r>
      <w:bookmarkEnd w:id="80"/>
      <w:r w:rsidRPr="005A0E79">
        <w:rPr>
          <w:rFonts w:ascii="Arial" w:hAnsi="Arial" w:cs="Arial"/>
          <w:sz w:val="22"/>
          <w:szCs w:val="22"/>
        </w:rPr>
        <w:t xml:space="preserve"> </w:t>
      </w:r>
    </w:p>
    <w:p w14:paraId="074A3B8A" w14:textId="77777777" w:rsidR="00690519" w:rsidRPr="00CB5615" w:rsidRDefault="00690519" w:rsidP="00F67575">
      <w:pPr>
        <w:spacing w:after="0"/>
        <w:ind w:left="5760" w:firstLine="720"/>
        <w:jc w:val="center"/>
      </w:pPr>
      <w:r w:rsidRPr="00CB5615">
        <w:rPr>
          <w:rFonts w:ascii="Arial" w:hAnsi="Arial" w:cs="Arial"/>
          <w:color w:val="002060"/>
          <w:lang w:val="mn-MN"/>
        </w:rPr>
        <w:t>Хэмжих нэгж: хувь</w:t>
      </w:r>
    </w:p>
    <w:tbl>
      <w:tblPr>
        <w:tblStyle w:val="ListTable4-Accent1"/>
        <w:tblW w:w="9188" w:type="dxa"/>
        <w:tblLook w:val="04A0" w:firstRow="1" w:lastRow="0" w:firstColumn="1" w:lastColumn="0" w:noHBand="0" w:noVBand="1"/>
      </w:tblPr>
      <w:tblGrid>
        <w:gridCol w:w="559"/>
        <w:gridCol w:w="2787"/>
        <w:gridCol w:w="1300"/>
        <w:gridCol w:w="704"/>
        <w:gridCol w:w="1706"/>
        <w:gridCol w:w="803"/>
        <w:gridCol w:w="1329"/>
      </w:tblGrid>
      <w:tr w:rsidR="00FE3CAB" w:rsidRPr="00757AC0" w14:paraId="736B20FD" w14:textId="77777777" w:rsidTr="00F67575">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559" w:type="dxa"/>
            <w:vAlign w:val="center"/>
            <w:hideMark/>
          </w:tcPr>
          <w:p w14:paraId="45DACE83" w14:textId="77777777" w:rsidR="00FE3CAB" w:rsidRPr="00646F00" w:rsidRDefault="00FE3CAB" w:rsidP="002B22A0">
            <w:pPr>
              <w:jc w:val="center"/>
              <w:rPr>
                <w:rFonts w:ascii="Arial" w:eastAsia="Times New Roman" w:hAnsi="Arial" w:cs="Arial"/>
                <w:sz w:val="20"/>
                <w:szCs w:val="20"/>
                <w:lang w:val="mn-MN"/>
              </w:rPr>
            </w:pPr>
            <w:r w:rsidRPr="00757AC0">
              <w:rPr>
                <w:rFonts w:ascii="Arial" w:eastAsia="Times New Roman" w:hAnsi="Arial" w:cs="Arial"/>
                <w:sz w:val="20"/>
                <w:szCs w:val="20"/>
                <w:lang w:val="mn-MN"/>
              </w:rPr>
              <w:t>Д/д</w:t>
            </w:r>
          </w:p>
        </w:tc>
        <w:tc>
          <w:tcPr>
            <w:tcW w:w="2787" w:type="dxa"/>
            <w:vAlign w:val="center"/>
            <w:hideMark/>
          </w:tcPr>
          <w:p w14:paraId="763145F6" w14:textId="77777777" w:rsidR="00FE3CAB" w:rsidRPr="00646F00" w:rsidRDefault="00FE3CAB" w:rsidP="002B22A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46F00">
              <w:rPr>
                <w:rFonts w:ascii="Arial" w:eastAsia="Times New Roman" w:hAnsi="Arial" w:cs="Arial"/>
                <w:sz w:val="20"/>
                <w:szCs w:val="20"/>
              </w:rPr>
              <w:t>Ажил мэргэжлийн ангилал</w:t>
            </w:r>
          </w:p>
        </w:tc>
        <w:tc>
          <w:tcPr>
            <w:tcW w:w="1300" w:type="dxa"/>
            <w:vAlign w:val="center"/>
            <w:hideMark/>
          </w:tcPr>
          <w:p w14:paraId="5B55EE6B" w14:textId="77777777" w:rsidR="00FE3CAB" w:rsidRPr="00646F00" w:rsidRDefault="00FE3CAB" w:rsidP="002B22A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46F00">
              <w:rPr>
                <w:rFonts w:ascii="Arial" w:eastAsia="Times New Roman" w:hAnsi="Arial" w:cs="Arial"/>
                <w:sz w:val="20"/>
                <w:szCs w:val="20"/>
              </w:rPr>
              <w:t>Нийт эрэлтэд эзлэх хувь</w:t>
            </w:r>
          </w:p>
        </w:tc>
        <w:tc>
          <w:tcPr>
            <w:tcW w:w="704" w:type="dxa"/>
            <w:vAlign w:val="center"/>
            <w:hideMark/>
          </w:tcPr>
          <w:p w14:paraId="0AA8690C" w14:textId="77777777" w:rsidR="00FE3CAB" w:rsidRPr="00646F00" w:rsidRDefault="00FE3CAB" w:rsidP="002B22A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757AC0">
              <w:rPr>
                <w:rFonts w:ascii="Arial" w:eastAsia="Times New Roman" w:hAnsi="Arial" w:cs="Arial"/>
                <w:sz w:val="20"/>
                <w:szCs w:val="20"/>
                <w:lang w:val="mn-MN"/>
              </w:rPr>
              <w:t>Д/д</w:t>
            </w:r>
          </w:p>
        </w:tc>
        <w:tc>
          <w:tcPr>
            <w:tcW w:w="2509" w:type="dxa"/>
            <w:gridSpan w:val="2"/>
            <w:vAlign w:val="center"/>
            <w:hideMark/>
          </w:tcPr>
          <w:p w14:paraId="79D2B398" w14:textId="77777777" w:rsidR="00FE3CAB" w:rsidRPr="00757AC0" w:rsidRDefault="00FE3CAB" w:rsidP="002B22A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46F00">
              <w:rPr>
                <w:rFonts w:ascii="Arial" w:eastAsia="Times New Roman" w:hAnsi="Arial" w:cs="Arial"/>
                <w:sz w:val="20"/>
                <w:szCs w:val="20"/>
              </w:rPr>
              <w:t>Ажил мэргэжлийн ангилал</w:t>
            </w:r>
          </w:p>
          <w:p w14:paraId="2340BDF0" w14:textId="77777777" w:rsidR="00FE3CAB" w:rsidRPr="00646F00" w:rsidRDefault="00FE3CAB" w:rsidP="002B22A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329" w:type="dxa"/>
            <w:vAlign w:val="center"/>
            <w:hideMark/>
          </w:tcPr>
          <w:p w14:paraId="05C37370" w14:textId="77777777" w:rsidR="00FE3CAB" w:rsidRPr="00757AC0" w:rsidRDefault="00FE3CAB" w:rsidP="002B22A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646F00">
              <w:rPr>
                <w:rFonts w:ascii="Arial" w:eastAsia="Times New Roman" w:hAnsi="Arial" w:cs="Arial"/>
                <w:sz w:val="20"/>
                <w:szCs w:val="20"/>
              </w:rPr>
              <w:t>Нийт эрэлтэд эзлэх хувь</w:t>
            </w:r>
          </w:p>
          <w:p w14:paraId="36303B99" w14:textId="77777777" w:rsidR="00FE3CAB" w:rsidRPr="00646F00" w:rsidRDefault="00FE3CAB" w:rsidP="002B22A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FE3CAB" w:rsidRPr="00646F00" w14:paraId="14A49FA1" w14:textId="77777777" w:rsidTr="00F6757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559" w:type="dxa"/>
            <w:noWrap/>
          </w:tcPr>
          <w:p w14:paraId="6FDD83E4" w14:textId="77777777" w:rsidR="00FE3CAB" w:rsidRPr="002B22A0" w:rsidRDefault="00FE3CAB" w:rsidP="00FE3CAB">
            <w:pPr>
              <w:jc w:val="center"/>
              <w:rPr>
                <w:rFonts w:ascii="Arial" w:eastAsia="Times New Roman" w:hAnsi="Arial" w:cs="Arial"/>
                <w:b w:val="0"/>
                <w:color w:val="002060"/>
                <w:sz w:val="20"/>
              </w:rPr>
            </w:pPr>
            <w:r w:rsidRPr="002B22A0">
              <w:rPr>
                <w:rFonts w:ascii="Arial" w:eastAsia="Times New Roman" w:hAnsi="Arial" w:cs="Arial"/>
                <w:b w:val="0"/>
                <w:color w:val="002060"/>
                <w:sz w:val="20"/>
              </w:rPr>
              <w:t>1</w:t>
            </w:r>
          </w:p>
        </w:tc>
        <w:tc>
          <w:tcPr>
            <w:tcW w:w="2787" w:type="dxa"/>
            <w:noWrap/>
            <w:hideMark/>
          </w:tcPr>
          <w:p w14:paraId="2019B6F1" w14:textId="77777777" w:rsidR="00FE3CAB" w:rsidRPr="002B22A0"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Барилгын туслах ажилтан</w:t>
            </w:r>
          </w:p>
        </w:tc>
        <w:tc>
          <w:tcPr>
            <w:tcW w:w="1300" w:type="dxa"/>
            <w:noWrap/>
            <w:hideMark/>
          </w:tcPr>
          <w:p w14:paraId="158C11CC" w14:textId="77777777" w:rsidR="00FE3CAB" w:rsidRPr="002B22A0"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20.4</w:t>
            </w:r>
          </w:p>
        </w:tc>
        <w:tc>
          <w:tcPr>
            <w:tcW w:w="704" w:type="dxa"/>
            <w:noWrap/>
            <w:hideMark/>
          </w:tcPr>
          <w:p w14:paraId="39937535" w14:textId="77777777" w:rsidR="00FE3CAB" w:rsidRPr="002B22A0"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16</w:t>
            </w:r>
          </w:p>
        </w:tc>
        <w:tc>
          <w:tcPr>
            <w:tcW w:w="2509" w:type="dxa"/>
            <w:gridSpan w:val="2"/>
            <w:noWrap/>
            <w:hideMark/>
          </w:tcPr>
          <w:p w14:paraId="690451A3" w14:textId="77777777" w:rsidR="00FE3CAB" w:rsidRPr="002B22A0"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Харуул хамгаалалт</w:t>
            </w:r>
          </w:p>
        </w:tc>
        <w:tc>
          <w:tcPr>
            <w:tcW w:w="1329" w:type="dxa"/>
            <w:noWrap/>
            <w:hideMark/>
          </w:tcPr>
          <w:p w14:paraId="65BCBCD2" w14:textId="77777777" w:rsidR="00FE3CAB" w:rsidRPr="002B22A0"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1.6</w:t>
            </w:r>
          </w:p>
        </w:tc>
      </w:tr>
      <w:tr w:rsidR="00FE3CAB" w:rsidRPr="00646F00" w14:paraId="7D3D4176" w14:textId="77777777" w:rsidTr="00F67575">
        <w:trPr>
          <w:trHeight w:val="166"/>
        </w:trPr>
        <w:tc>
          <w:tcPr>
            <w:cnfStyle w:val="001000000000" w:firstRow="0" w:lastRow="0" w:firstColumn="1" w:lastColumn="0" w:oddVBand="0" w:evenVBand="0" w:oddHBand="0" w:evenHBand="0" w:firstRowFirstColumn="0" w:firstRowLastColumn="0" w:lastRowFirstColumn="0" w:lastRowLastColumn="0"/>
            <w:tcW w:w="559" w:type="dxa"/>
            <w:noWrap/>
          </w:tcPr>
          <w:p w14:paraId="0A8CA714" w14:textId="77777777" w:rsidR="00FE3CAB" w:rsidRPr="002B22A0" w:rsidRDefault="00FE3CAB" w:rsidP="00FE3CAB">
            <w:pPr>
              <w:jc w:val="center"/>
              <w:rPr>
                <w:rFonts w:ascii="Arial" w:eastAsia="Times New Roman" w:hAnsi="Arial" w:cs="Arial"/>
                <w:b w:val="0"/>
                <w:color w:val="002060"/>
                <w:sz w:val="20"/>
              </w:rPr>
            </w:pPr>
            <w:r w:rsidRPr="002B22A0">
              <w:rPr>
                <w:rFonts w:ascii="Arial" w:eastAsia="Times New Roman" w:hAnsi="Arial" w:cs="Arial"/>
                <w:b w:val="0"/>
                <w:color w:val="002060"/>
                <w:sz w:val="20"/>
              </w:rPr>
              <w:t>2</w:t>
            </w:r>
          </w:p>
        </w:tc>
        <w:tc>
          <w:tcPr>
            <w:tcW w:w="2787" w:type="dxa"/>
            <w:noWrap/>
            <w:hideMark/>
          </w:tcPr>
          <w:p w14:paraId="50F25799" w14:textId="77777777" w:rsidR="00FE3CAB" w:rsidRPr="002B22A0"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Худалдагч</w:t>
            </w:r>
          </w:p>
        </w:tc>
        <w:tc>
          <w:tcPr>
            <w:tcW w:w="1300" w:type="dxa"/>
            <w:noWrap/>
            <w:hideMark/>
          </w:tcPr>
          <w:p w14:paraId="7C175E4C" w14:textId="77777777" w:rsidR="00FE3CAB" w:rsidRPr="002B22A0"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12.2</w:t>
            </w:r>
          </w:p>
        </w:tc>
        <w:tc>
          <w:tcPr>
            <w:tcW w:w="704" w:type="dxa"/>
            <w:noWrap/>
            <w:hideMark/>
          </w:tcPr>
          <w:p w14:paraId="27898205" w14:textId="77777777" w:rsidR="00FE3CAB" w:rsidRPr="002B22A0" w:rsidRDefault="00FE3CAB" w:rsidP="00FE3C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17</w:t>
            </w:r>
          </w:p>
        </w:tc>
        <w:tc>
          <w:tcPr>
            <w:tcW w:w="2509" w:type="dxa"/>
            <w:gridSpan w:val="2"/>
            <w:noWrap/>
            <w:hideMark/>
          </w:tcPr>
          <w:p w14:paraId="614DCFC2" w14:textId="77777777" w:rsidR="00FE3CAB" w:rsidRPr="002B22A0"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Кассчин</w:t>
            </w:r>
          </w:p>
        </w:tc>
        <w:tc>
          <w:tcPr>
            <w:tcW w:w="1329" w:type="dxa"/>
            <w:noWrap/>
            <w:hideMark/>
          </w:tcPr>
          <w:p w14:paraId="01282C6F" w14:textId="77777777" w:rsidR="00FE3CAB" w:rsidRPr="002B22A0"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1.5</w:t>
            </w:r>
          </w:p>
        </w:tc>
      </w:tr>
      <w:tr w:rsidR="00FE3CAB" w:rsidRPr="00646F00" w14:paraId="58278E78" w14:textId="77777777" w:rsidTr="00F6757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559" w:type="dxa"/>
            <w:noWrap/>
          </w:tcPr>
          <w:p w14:paraId="32055357" w14:textId="77777777" w:rsidR="00FE3CAB" w:rsidRPr="002B22A0" w:rsidRDefault="00FE3CAB" w:rsidP="00FE3CAB">
            <w:pPr>
              <w:jc w:val="center"/>
              <w:rPr>
                <w:rFonts w:ascii="Arial" w:eastAsia="Times New Roman" w:hAnsi="Arial" w:cs="Arial"/>
                <w:b w:val="0"/>
                <w:color w:val="002060"/>
                <w:sz w:val="20"/>
              </w:rPr>
            </w:pPr>
            <w:r w:rsidRPr="002B22A0">
              <w:rPr>
                <w:rFonts w:ascii="Arial" w:eastAsia="Times New Roman" w:hAnsi="Arial" w:cs="Arial"/>
                <w:b w:val="0"/>
                <w:color w:val="002060"/>
                <w:sz w:val="20"/>
              </w:rPr>
              <w:t>3</w:t>
            </w:r>
          </w:p>
        </w:tc>
        <w:tc>
          <w:tcPr>
            <w:tcW w:w="2787" w:type="dxa"/>
            <w:noWrap/>
            <w:hideMark/>
          </w:tcPr>
          <w:p w14:paraId="115AFF35" w14:textId="77777777" w:rsidR="00FE3CAB" w:rsidRPr="002B22A0"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Үйлдвэрлэл, аж ахуйн туслах ажилтан</w:t>
            </w:r>
          </w:p>
        </w:tc>
        <w:tc>
          <w:tcPr>
            <w:tcW w:w="1300" w:type="dxa"/>
            <w:noWrap/>
            <w:hideMark/>
          </w:tcPr>
          <w:p w14:paraId="6AFD5C7C" w14:textId="77777777" w:rsidR="00FE3CAB" w:rsidRPr="002B22A0"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4.3</w:t>
            </w:r>
          </w:p>
        </w:tc>
        <w:tc>
          <w:tcPr>
            <w:tcW w:w="704" w:type="dxa"/>
            <w:noWrap/>
            <w:hideMark/>
          </w:tcPr>
          <w:p w14:paraId="14D1DEC9" w14:textId="77777777" w:rsidR="00FE3CAB" w:rsidRPr="002B22A0"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18</w:t>
            </w:r>
          </w:p>
        </w:tc>
        <w:tc>
          <w:tcPr>
            <w:tcW w:w="2509" w:type="dxa"/>
            <w:gridSpan w:val="2"/>
            <w:noWrap/>
            <w:hideMark/>
          </w:tcPr>
          <w:p w14:paraId="525C817C" w14:textId="77777777" w:rsidR="00FE3CAB" w:rsidRPr="002B22A0"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Тариаланч, агрономич</w:t>
            </w:r>
          </w:p>
        </w:tc>
        <w:tc>
          <w:tcPr>
            <w:tcW w:w="1329" w:type="dxa"/>
            <w:noWrap/>
            <w:hideMark/>
          </w:tcPr>
          <w:p w14:paraId="41E0624A" w14:textId="77777777" w:rsidR="00FE3CAB" w:rsidRPr="002B22A0"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1.4</w:t>
            </w:r>
          </w:p>
        </w:tc>
      </w:tr>
      <w:tr w:rsidR="00FE3CAB" w:rsidRPr="00646F00" w14:paraId="68295AC2" w14:textId="77777777" w:rsidTr="00F67575">
        <w:trPr>
          <w:trHeight w:val="166"/>
        </w:trPr>
        <w:tc>
          <w:tcPr>
            <w:cnfStyle w:val="001000000000" w:firstRow="0" w:lastRow="0" w:firstColumn="1" w:lastColumn="0" w:oddVBand="0" w:evenVBand="0" w:oddHBand="0" w:evenHBand="0" w:firstRowFirstColumn="0" w:firstRowLastColumn="0" w:lastRowFirstColumn="0" w:lastRowLastColumn="0"/>
            <w:tcW w:w="559" w:type="dxa"/>
            <w:noWrap/>
          </w:tcPr>
          <w:p w14:paraId="0091666B" w14:textId="77777777" w:rsidR="00FE3CAB" w:rsidRPr="002B22A0" w:rsidRDefault="00FE3CAB" w:rsidP="00FE3CAB">
            <w:pPr>
              <w:jc w:val="center"/>
              <w:rPr>
                <w:rFonts w:ascii="Arial" w:eastAsia="Times New Roman" w:hAnsi="Arial" w:cs="Arial"/>
                <w:b w:val="0"/>
                <w:color w:val="002060"/>
                <w:sz w:val="20"/>
              </w:rPr>
            </w:pPr>
            <w:r w:rsidRPr="002B22A0">
              <w:rPr>
                <w:rFonts w:ascii="Arial" w:eastAsia="Times New Roman" w:hAnsi="Arial" w:cs="Arial"/>
                <w:b w:val="0"/>
                <w:color w:val="002060"/>
                <w:sz w:val="20"/>
              </w:rPr>
              <w:t>4</w:t>
            </w:r>
          </w:p>
        </w:tc>
        <w:tc>
          <w:tcPr>
            <w:tcW w:w="2787" w:type="dxa"/>
            <w:noWrap/>
            <w:hideMark/>
          </w:tcPr>
          <w:p w14:paraId="6512BBA9" w14:textId="77777777" w:rsidR="00FE3CAB" w:rsidRPr="002B22A0"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Тогооч</w:t>
            </w:r>
          </w:p>
        </w:tc>
        <w:tc>
          <w:tcPr>
            <w:tcW w:w="1300" w:type="dxa"/>
            <w:noWrap/>
            <w:hideMark/>
          </w:tcPr>
          <w:p w14:paraId="1AB6235B" w14:textId="77777777" w:rsidR="00FE3CAB" w:rsidRPr="002B22A0"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3.4</w:t>
            </w:r>
          </w:p>
        </w:tc>
        <w:tc>
          <w:tcPr>
            <w:tcW w:w="704" w:type="dxa"/>
            <w:noWrap/>
            <w:hideMark/>
          </w:tcPr>
          <w:p w14:paraId="58771AA5" w14:textId="77777777" w:rsidR="00FE3CAB" w:rsidRPr="002B22A0" w:rsidRDefault="00FE3CAB" w:rsidP="00FE3C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19</w:t>
            </w:r>
          </w:p>
        </w:tc>
        <w:tc>
          <w:tcPr>
            <w:tcW w:w="2509" w:type="dxa"/>
            <w:gridSpan w:val="2"/>
            <w:noWrap/>
            <w:hideMark/>
          </w:tcPr>
          <w:p w14:paraId="6C461BCF" w14:textId="77777777" w:rsidR="00FE3CAB" w:rsidRPr="002B22A0"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Санхүүч</w:t>
            </w:r>
          </w:p>
        </w:tc>
        <w:tc>
          <w:tcPr>
            <w:tcW w:w="1329" w:type="dxa"/>
            <w:noWrap/>
            <w:hideMark/>
          </w:tcPr>
          <w:p w14:paraId="58A5B54E" w14:textId="77777777" w:rsidR="00FE3CAB" w:rsidRPr="002B22A0"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1.4</w:t>
            </w:r>
          </w:p>
        </w:tc>
      </w:tr>
      <w:tr w:rsidR="00FE3CAB" w:rsidRPr="00646F00" w14:paraId="6BC2BB2D" w14:textId="77777777" w:rsidTr="00F6757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559" w:type="dxa"/>
            <w:noWrap/>
          </w:tcPr>
          <w:p w14:paraId="158BB41F" w14:textId="77777777" w:rsidR="00FE3CAB" w:rsidRPr="002B22A0" w:rsidRDefault="00FE3CAB" w:rsidP="00FE3CAB">
            <w:pPr>
              <w:jc w:val="center"/>
              <w:rPr>
                <w:rFonts w:ascii="Arial" w:eastAsia="Times New Roman" w:hAnsi="Arial" w:cs="Arial"/>
                <w:b w:val="0"/>
                <w:color w:val="002060"/>
                <w:sz w:val="20"/>
              </w:rPr>
            </w:pPr>
            <w:r w:rsidRPr="002B22A0">
              <w:rPr>
                <w:rFonts w:ascii="Arial" w:eastAsia="Times New Roman" w:hAnsi="Arial" w:cs="Arial"/>
                <w:b w:val="0"/>
                <w:color w:val="002060"/>
                <w:sz w:val="20"/>
              </w:rPr>
              <w:t>5</w:t>
            </w:r>
          </w:p>
        </w:tc>
        <w:tc>
          <w:tcPr>
            <w:tcW w:w="2787" w:type="dxa"/>
            <w:noWrap/>
            <w:hideMark/>
          </w:tcPr>
          <w:p w14:paraId="2B89D577" w14:textId="77777777" w:rsidR="00FE3CAB" w:rsidRPr="002B22A0"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Барилгачин</w:t>
            </w:r>
          </w:p>
        </w:tc>
        <w:tc>
          <w:tcPr>
            <w:tcW w:w="1300" w:type="dxa"/>
            <w:noWrap/>
            <w:hideMark/>
          </w:tcPr>
          <w:p w14:paraId="61CF05A7" w14:textId="77777777" w:rsidR="00FE3CAB" w:rsidRPr="002B22A0"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3.0</w:t>
            </w:r>
          </w:p>
        </w:tc>
        <w:tc>
          <w:tcPr>
            <w:tcW w:w="704" w:type="dxa"/>
            <w:noWrap/>
            <w:hideMark/>
          </w:tcPr>
          <w:p w14:paraId="5E18C630" w14:textId="77777777" w:rsidR="00FE3CAB" w:rsidRPr="002B22A0"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20</w:t>
            </w:r>
          </w:p>
        </w:tc>
        <w:tc>
          <w:tcPr>
            <w:tcW w:w="2509" w:type="dxa"/>
            <w:gridSpan w:val="2"/>
            <w:noWrap/>
            <w:hideMark/>
          </w:tcPr>
          <w:p w14:paraId="7777F634" w14:textId="77777777" w:rsidR="00FE3CAB" w:rsidRPr="002B22A0"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Малын эмч</w:t>
            </w:r>
          </w:p>
        </w:tc>
        <w:tc>
          <w:tcPr>
            <w:tcW w:w="1329" w:type="dxa"/>
            <w:noWrap/>
            <w:hideMark/>
          </w:tcPr>
          <w:p w14:paraId="502D0FC4" w14:textId="77777777" w:rsidR="00FE3CAB" w:rsidRPr="002B22A0"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1.3</w:t>
            </w:r>
          </w:p>
        </w:tc>
      </w:tr>
      <w:tr w:rsidR="00FE3CAB" w:rsidRPr="00646F00" w14:paraId="35248BAB" w14:textId="77777777" w:rsidTr="00F67575">
        <w:trPr>
          <w:trHeight w:val="166"/>
        </w:trPr>
        <w:tc>
          <w:tcPr>
            <w:cnfStyle w:val="001000000000" w:firstRow="0" w:lastRow="0" w:firstColumn="1" w:lastColumn="0" w:oddVBand="0" w:evenVBand="0" w:oddHBand="0" w:evenHBand="0" w:firstRowFirstColumn="0" w:firstRowLastColumn="0" w:lastRowFirstColumn="0" w:lastRowLastColumn="0"/>
            <w:tcW w:w="559" w:type="dxa"/>
            <w:noWrap/>
          </w:tcPr>
          <w:p w14:paraId="2893998C" w14:textId="77777777" w:rsidR="00FE3CAB" w:rsidRPr="002B22A0" w:rsidRDefault="00FE3CAB" w:rsidP="00FE3CAB">
            <w:pPr>
              <w:jc w:val="center"/>
              <w:rPr>
                <w:rFonts w:ascii="Arial" w:eastAsia="Times New Roman" w:hAnsi="Arial" w:cs="Arial"/>
                <w:b w:val="0"/>
                <w:color w:val="002060"/>
                <w:sz w:val="20"/>
              </w:rPr>
            </w:pPr>
            <w:r w:rsidRPr="002B22A0">
              <w:rPr>
                <w:rFonts w:ascii="Arial" w:eastAsia="Times New Roman" w:hAnsi="Arial" w:cs="Arial"/>
                <w:b w:val="0"/>
                <w:color w:val="002060"/>
                <w:sz w:val="20"/>
              </w:rPr>
              <w:t>6</w:t>
            </w:r>
          </w:p>
        </w:tc>
        <w:tc>
          <w:tcPr>
            <w:tcW w:w="2787" w:type="dxa"/>
            <w:noWrap/>
            <w:hideMark/>
          </w:tcPr>
          <w:p w14:paraId="41764E6D" w14:textId="77777777" w:rsidR="00FE3CAB" w:rsidRPr="002B22A0"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Мал эмнэлэгийн туслах ажилтан</w:t>
            </w:r>
          </w:p>
        </w:tc>
        <w:tc>
          <w:tcPr>
            <w:tcW w:w="1300" w:type="dxa"/>
            <w:noWrap/>
            <w:hideMark/>
          </w:tcPr>
          <w:p w14:paraId="72AB78C5" w14:textId="77777777" w:rsidR="00FE3CAB" w:rsidRPr="002B22A0"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3.0</w:t>
            </w:r>
          </w:p>
        </w:tc>
        <w:tc>
          <w:tcPr>
            <w:tcW w:w="704" w:type="dxa"/>
            <w:noWrap/>
            <w:hideMark/>
          </w:tcPr>
          <w:p w14:paraId="37452137" w14:textId="77777777" w:rsidR="00FE3CAB" w:rsidRPr="002B22A0" w:rsidRDefault="00FE3CAB" w:rsidP="00FE3C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21</w:t>
            </w:r>
          </w:p>
        </w:tc>
        <w:tc>
          <w:tcPr>
            <w:tcW w:w="2509" w:type="dxa"/>
            <w:gridSpan w:val="2"/>
            <w:noWrap/>
            <w:hideMark/>
          </w:tcPr>
          <w:p w14:paraId="72181A5D" w14:textId="77777777" w:rsidR="00FE3CAB" w:rsidRPr="002B22A0"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Механикч инженер</w:t>
            </w:r>
          </w:p>
        </w:tc>
        <w:tc>
          <w:tcPr>
            <w:tcW w:w="1329" w:type="dxa"/>
            <w:noWrap/>
            <w:hideMark/>
          </w:tcPr>
          <w:p w14:paraId="21B84465" w14:textId="77777777" w:rsidR="00FE3CAB" w:rsidRPr="002B22A0"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1.2</w:t>
            </w:r>
          </w:p>
        </w:tc>
      </w:tr>
      <w:tr w:rsidR="00FE3CAB" w:rsidRPr="00646F00" w14:paraId="524C4A65" w14:textId="77777777" w:rsidTr="00F6757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559" w:type="dxa"/>
            <w:noWrap/>
          </w:tcPr>
          <w:p w14:paraId="560EE2B5" w14:textId="77777777" w:rsidR="00FE3CAB" w:rsidRPr="002B22A0" w:rsidRDefault="00FE3CAB" w:rsidP="00FE3CAB">
            <w:pPr>
              <w:jc w:val="center"/>
              <w:rPr>
                <w:rFonts w:ascii="Arial" w:eastAsia="Times New Roman" w:hAnsi="Arial" w:cs="Arial"/>
                <w:b w:val="0"/>
                <w:color w:val="002060"/>
                <w:sz w:val="20"/>
              </w:rPr>
            </w:pPr>
            <w:r w:rsidRPr="002B22A0">
              <w:rPr>
                <w:rFonts w:ascii="Arial" w:eastAsia="Times New Roman" w:hAnsi="Arial" w:cs="Arial"/>
                <w:b w:val="0"/>
                <w:color w:val="002060"/>
                <w:sz w:val="20"/>
              </w:rPr>
              <w:t>7</w:t>
            </w:r>
          </w:p>
        </w:tc>
        <w:tc>
          <w:tcPr>
            <w:tcW w:w="2787" w:type="dxa"/>
            <w:noWrap/>
            <w:hideMark/>
          </w:tcPr>
          <w:p w14:paraId="141C0D74" w14:textId="77777777" w:rsidR="00FE3CAB" w:rsidRPr="002B22A0"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Жолооч</w:t>
            </w:r>
          </w:p>
        </w:tc>
        <w:tc>
          <w:tcPr>
            <w:tcW w:w="1300" w:type="dxa"/>
            <w:noWrap/>
            <w:hideMark/>
          </w:tcPr>
          <w:p w14:paraId="133CCA80" w14:textId="77777777" w:rsidR="00FE3CAB" w:rsidRPr="002B22A0"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2.7</w:t>
            </w:r>
          </w:p>
        </w:tc>
        <w:tc>
          <w:tcPr>
            <w:tcW w:w="704" w:type="dxa"/>
            <w:noWrap/>
            <w:hideMark/>
          </w:tcPr>
          <w:p w14:paraId="1E313C30" w14:textId="77777777" w:rsidR="00FE3CAB" w:rsidRPr="002B22A0"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22</w:t>
            </w:r>
          </w:p>
        </w:tc>
        <w:tc>
          <w:tcPr>
            <w:tcW w:w="2509" w:type="dxa"/>
            <w:gridSpan w:val="2"/>
            <w:noWrap/>
            <w:hideMark/>
          </w:tcPr>
          <w:p w14:paraId="61DEACF1" w14:textId="77777777" w:rsidR="00FE3CAB" w:rsidRPr="002B22A0"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Бэлтгэгч</w:t>
            </w:r>
          </w:p>
        </w:tc>
        <w:tc>
          <w:tcPr>
            <w:tcW w:w="1329" w:type="dxa"/>
            <w:noWrap/>
            <w:hideMark/>
          </w:tcPr>
          <w:p w14:paraId="369D7989" w14:textId="77777777" w:rsidR="00FE3CAB" w:rsidRPr="002B22A0"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1.0</w:t>
            </w:r>
          </w:p>
        </w:tc>
      </w:tr>
      <w:tr w:rsidR="00FE3CAB" w:rsidRPr="00646F00" w14:paraId="27F251E3" w14:textId="77777777" w:rsidTr="00F67575">
        <w:trPr>
          <w:trHeight w:val="166"/>
        </w:trPr>
        <w:tc>
          <w:tcPr>
            <w:cnfStyle w:val="001000000000" w:firstRow="0" w:lastRow="0" w:firstColumn="1" w:lastColumn="0" w:oddVBand="0" w:evenVBand="0" w:oddHBand="0" w:evenHBand="0" w:firstRowFirstColumn="0" w:firstRowLastColumn="0" w:lastRowFirstColumn="0" w:lastRowLastColumn="0"/>
            <w:tcW w:w="559" w:type="dxa"/>
            <w:noWrap/>
          </w:tcPr>
          <w:p w14:paraId="53CEE56C" w14:textId="77777777" w:rsidR="00FE3CAB" w:rsidRPr="002B22A0" w:rsidRDefault="00FE3CAB" w:rsidP="00FE3CAB">
            <w:pPr>
              <w:jc w:val="center"/>
              <w:rPr>
                <w:rFonts w:ascii="Arial" w:eastAsia="Times New Roman" w:hAnsi="Arial" w:cs="Arial"/>
                <w:b w:val="0"/>
                <w:color w:val="002060"/>
                <w:sz w:val="20"/>
              </w:rPr>
            </w:pPr>
            <w:r w:rsidRPr="002B22A0">
              <w:rPr>
                <w:rFonts w:ascii="Arial" w:eastAsia="Times New Roman" w:hAnsi="Arial" w:cs="Arial"/>
                <w:b w:val="0"/>
                <w:color w:val="002060"/>
                <w:sz w:val="20"/>
              </w:rPr>
              <w:t>8</w:t>
            </w:r>
          </w:p>
        </w:tc>
        <w:tc>
          <w:tcPr>
            <w:tcW w:w="2787" w:type="dxa"/>
            <w:noWrap/>
            <w:hideMark/>
          </w:tcPr>
          <w:p w14:paraId="43444D2E" w14:textId="77777777" w:rsidR="00FE3CAB" w:rsidRPr="002B22A0"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lang w:val="mn-MN"/>
              </w:rPr>
              <w:t>О</w:t>
            </w:r>
            <w:r w:rsidRPr="002B22A0">
              <w:rPr>
                <w:rFonts w:ascii="Arial" w:eastAsia="Times New Roman" w:hAnsi="Arial" w:cs="Arial"/>
                <w:color w:val="002060"/>
                <w:sz w:val="20"/>
              </w:rPr>
              <w:t>ператор,барилгын тоног төхөөрөмжийн</w:t>
            </w:r>
          </w:p>
        </w:tc>
        <w:tc>
          <w:tcPr>
            <w:tcW w:w="1300" w:type="dxa"/>
            <w:noWrap/>
            <w:hideMark/>
          </w:tcPr>
          <w:p w14:paraId="2E51BB99" w14:textId="77777777" w:rsidR="00FE3CAB" w:rsidRPr="002B22A0"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2.7</w:t>
            </w:r>
          </w:p>
        </w:tc>
        <w:tc>
          <w:tcPr>
            <w:tcW w:w="704" w:type="dxa"/>
            <w:noWrap/>
            <w:hideMark/>
          </w:tcPr>
          <w:p w14:paraId="1096A6EA" w14:textId="77777777" w:rsidR="00FE3CAB" w:rsidRPr="002B22A0" w:rsidRDefault="00FE3CAB" w:rsidP="00FE3C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23</w:t>
            </w:r>
          </w:p>
        </w:tc>
        <w:tc>
          <w:tcPr>
            <w:tcW w:w="2509" w:type="dxa"/>
            <w:gridSpan w:val="2"/>
            <w:noWrap/>
            <w:hideMark/>
          </w:tcPr>
          <w:p w14:paraId="7E8E19AC" w14:textId="77777777" w:rsidR="00FE3CAB" w:rsidRPr="002B22A0"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Байгаль хамгаалагч</w:t>
            </w:r>
          </w:p>
        </w:tc>
        <w:tc>
          <w:tcPr>
            <w:tcW w:w="1329" w:type="dxa"/>
            <w:noWrap/>
            <w:hideMark/>
          </w:tcPr>
          <w:p w14:paraId="2C7BE44E" w14:textId="77777777" w:rsidR="00FE3CAB" w:rsidRPr="002B22A0"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0.9</w:t>
            </w:r>
          </w:p>
        </w:tc>
      </w:tr>
      <w:tr w:rsidR="00FE3CAB" w:rsidRPr="00646F00" w14:paraId="215702B6" w14:textId="77777777" w:rsidTr="00F6757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559" w:type="dxa"/>
            <w:noWrap/>
          </w:tcPr>
          <w:p w14:paraId="163C4B3B" w14:textId="77777777" w:rsidR="00FE3CAB" w:rsidRPr="002B22A0" w:rsidRDefault="00FE3CAB" w:rsidP="00FE3CAB">
            <w:pPr>
              <w:jc w:val="center"/>
              <w:rPr>
                <w:rFonts w:ascii="Arial" w:eastAsia="Times New Roman" w:hAnsi="Arial" w:cs="Arial"/>
                <w:b w:val="0"/>
                <w:color w:val="002060"/>
                <w:sz w:val="20"/>
              </w:rPr>
            </w:pPr>
            <w:r w:rsidRPr="002B22A0">
              <w:rPr>
                <w:rFonts w:ascii="Arial" w:eastAsia="Times New Roman" w:hAnsi="Arial" w:cs="Arial"/>
                <w:b w:val="0"/>
                <w:color w:val="002060"/>
                <w:sz w:val="20"/>
              </w:rPr>
              <w:t>9</w:t>
            </w:r>
          </w:p>
        </w:tc>
        <w:tc>
          <w:tcPr>
            <w:tcW w:w="2787" w:type="dxa"/>
            <w:noWrap/>
            <w:hideMark/>
          </w:tcPr>
          <w:p w14:paraId="221EE124" w14:textId="77777777" w:rsidR="00FE3CAB" w:rsidRPr="002B22A0"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Нярав</w:t>
            </w:r>
          </w:p>
        </w:tc>
        <w:tc>
          <w:tcPr>
            <w:tcW w:w="1300" w:type="dxa"/>
            <w:noWrap/>
            <w:hideMark/>
          </w:tcPr>
          <w:p w14:paraId="15AFD93A" w14:textId="77777777" w:rsidR="00FE3CAB" w:rsidRPr="002B22A0"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2.6</w:t>
            </w:r>
          </w:p>
        </w:tc>
        <w:tc>
          <w:tcPr>
            <w:tcW w:w="704" w:type="dxa"/>
            <w:noWrap/>
            <w:hideMark/>
          </w:tcPr>
          <w:p w14:paraId="162D53EC" w14:textId="77777777" w:rsidR="00FE3CAB" w:rsidRPr="002B22A0"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24</w:t>
            </w:r>
          </w:p>
        </w:tc>
        <w:tc>
          <w:tcPr>
            <w:tcW w:w="2509" w:type="dxa"/>
            <w:gridSpan w:val="2"/>
            <w:noWrap/>
            <w:hideMark/>
          </w:tcPr>
          <w:p w14:paraId="63F95402" w14:textId="77777777" w:rsidR="00FE3CAB" w:rsidRPr="002B22A0"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Туслах тариаланч</w:t>
            </w:r>
          </w:p>
        </w:tc>
        <w:tc>
          <w:tcPr>
            <w:tcW w:w="1329" w:type="dxa"/>
            <w:noWrap/>
            <w:hideMark/>
          </w:tcPr>
          <w:p w14:paraId="6F18B14E" w14:textId="77777777" w:rsidR="00FE3CAB" w:rsidRPr="002B22A0"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0.9</w:t>
            </w:r>
          </w:p>
        </w:tc>
      </w:tr>
      <w:tr w:rsidR="00FE3CAB" w:rsidRPr="00646F00" w14:paraId="088A2B93" w14:textId="77777777" w:rsidTr="00F67575">
        <w:trPr>
          <w:trHeight w:val="166"/>
        </w:trPr>
        <w:tc>
          <w:tcPr>
            <w:cnfStyle w:val="001000000000" w:firstRow="0" w:lastRow="0" w:firstColumn="1" w:lastColumn="0" w:oddVBand="0" w:evenVBand="0" w:oddHBand="0" w:evenHBand="0" w:firstRowFirstColumn="0" w:firstRowLastColumn="0" w:lastRowFirstColumn="0" w:lastRowLastColumn="0"/>
            <w:tcW w:w="559" w:type="dxa"/>
            <w:noWrap/>
          </w:tcPr>
          <w:p w14:paraId="220FBFE2" w14:textId="77777777" w:rsidR="00FE3CAB" w:rsidRPr="002B22A0" w:rsidRDefault="00FE3CAB" w:rsidP="00FE3CAB">
            <w:pPr>
              <w:jc w:val="center"/>
              <w:rPr>
                <w:rFonts w:ascii="Arial" w:eastAsia="Times New Roman" w:hAnsi="Arial" w:cs="Arial"/>
                <w:b w:val="0"/>
                <w:color w:val="002060"/>
                <w:sz w:val="20"/>
              </w:rPr>
            </w:pPr>
            <w:r w:rsidRPr="002B22A0">
              <w:rPr>
                <w:rFonts w:ascii="Arial" w:eastAsia="Times New Roman" w:hAnsi="Arial" w:cs="Arial"/>
                <w:b w:val="0"/>
                <w:color w:val="002060"/>
                <w:sz w:val="20"/>
              </w:rPr>
              <w:t>10</w:t>
            </w:r>
          </w:p>
        </w:tc>
        <w:tc>
          <w:tcPr>
            <w:tcW w:w="2787" w:type="dxa"/>
            <w:noWrap/>
            <w:hideMark/>
          </w:tcPr>
          <w:p w14:paraId="51410AAE" w14:textId="77777777" w:rsidR="00FE3CAB" w:rsidRPr="002B22A0"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Гагнуурчин</w:t>
            </w:r>
          </w:p>
        </w:tc>
        <w:tc>
          <w:tcPr>
            <w:tcW w:w="1300" w:type="dxa"/>
            <w:noWrap/>
            <w:hideMark/>
          </w:tcPr>
          <w:p w14:paraId="47439D49" w14:textId="77777777" w:rsidR="00FE3CAB" w:rsidRPr="002B22A0"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2.3</w:t>
            </w:r>
          </w:p>
        </w:tc>
        <w:tc>
          <w:tcPr>
            <w:tcW w:w="704" w:type="dxa"/>
            <w:noWrap/>
            <w:hideMark/>
          </w:tcPr>
          <w:p w14:paraId="07F5DED4" w14:textId="77777777" w:rsidR="00FE3CAB" w:rsidRPr="002B22A0" w:rsidRDefault="00FE3CAB" w:rsidP="00FE3C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25</w:t>
            </w:r>
          </w:p>
        </w:tc>
        <w:tc>
          <w:tcPr>
            <w:tcW w:w="2509" w:type="dxa"/>
            <w:gridSpan w:val="2"/>
            <w:noWrap/>
            <w:hideMark/>
          </w:tcPr>
          <w:p w14:paraId="7E720E4E" w14:textId="77777777" w:rsidR="00FE3CAB" w:rsidRPr="002B22A0"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Хэв баригч</w:t>
            </w:r>
          </w:p>
        </w:tc>
        <w:tc>
          <w:tcPr>
            <w:tcW w:w="1329" w:type="dxa"/>
            <w:noWrap/>
            <w:hideMark/>
          </w:tcPr>
          <w:p w14:paraId="789BB560" w14:textId="77777777" w:rsidR="00FE3CAB" w:rsidRPr="002B22A0"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0.9</w:t>
            </w:r>
          </w:p>
        </w:tc>
      </w:tr>
      <w:tr w:rsidR="00FE3CAB" w:rsidRPr="00646F00" w14:paraId="399B9B83" w14:textId="77777777" w:rsidTr="00F6757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559" w:type="dxa"/>
            <w:noWrap/>
          </w:tcPr>
          <w:p w14:paraId="37B65815" w14:textId="77777777" w:rsidR="00FE3CAB" w:rsidRPr="002B22A0" w:rsidRDefault="00FE3CAB" w:rsidP="00FE3CAB">
            <w:pPr>
              <w:jc w:val="center"/>
              <w:rPr>
                <w:rFonts w:ascii="Arial" w:eastAsia="Times New Roman" w:hAnsi="Arial" w:cs="Arial"/>
                <w:b w:val="0"/>
                <w:color w:val="002060"/>
                <w:sz w:val="20"/>
              </w:rPr>
            </w:pPr>
            <w:r w:rsidRPr="002B22A0">
              <w:rPr>
                <w:rFonts w:ascii="Arial" w:eastAsia="Times New Roman" w:hAnsi="Arial" w:cs="Arial"/>
                <w:b w:val="0"/>
                <w:color w:val="002060"/>
                <w:sz w:val="20"/>
              </w:rPr>
              <w:t>11</w:t>
            </w:r>
          </w:p>
        </w:tc>
        <w:tc>
          <w:tcPr>
            <w:tcW w:w="2787" w:type="dxa"/>
            <w:noWrap/>
            <w:hideMark/>
          </w:tcPr>
          <w:p w14:paraId="695DE183" w14:textId="77777777" w:rsidR="00FE3CAB" w:rsidRPr="002B22A0"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Эм зүйч</w:t>
            </w:r>
          </w:p>
        </w:tc>
        <w:tc>
          <w:tcPr>
            <w:tcW w:w="1300" w:type="dxa"/>
            <w:noWrap/>
            <w:hideMark/>
          </w:tcPr>
          <w:p w14:paraId="51A14E28" w14:textId="77777777" w:rsidR="00FE3CAB" w:rsidRPr="002B22A0"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1.9</w:t>
            </w:r>
          </w:p>
        </w:tc>
        <w:tc>
          <w:tcPr>
            <w:tcW w:w="704" w:type="dxa"/>
            <w:noWrap/>
            <w:hideMark/>
          </w:tcPr>
          <w:p w14:paraId="34404021" w14:textId="77777777" w:rsidR="00FE3CAB" w:rsidRPr="002B22A0"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26</w:t>
            </w:r>
          </w:p>
        </w:tc>
        <w:tc>
          <w:tcPr>
            <w:tcW w:w="2509" w:type="dxa"/>
            <w:gridSpan w:val="2"/>
            <w:noWrap/>
            <w:hideMark/>
          </w:tcPr>
          <w:p w14:paraId="1FE90589" w14:textId="77777777" w:rsidR="00FE3CAB" w:rsidRPr="002B22A0"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Цутгуурчин</w:t>
            </w:r>
          </w:p>
        </w:tc>
        <w:tc>
          <w:tcPr>
            <w:tcW w:w="1329" w:type="dxa"/>
            <w:noWrap/>
            <w:hideMark/>
          </w:tcPr>
          <w:p w14:paraId="4986208D" w14:textId="77777777" w:rsidR="00FE3CAB" w:rsidRPr="002B22A0"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0.9</w:t>
            </w:r>
          </w:p>
        </w:tc>
      </w:tr>
      <w:tr w:rsidR="00FE3CAB" w:rsidRPr="00646F00" w14:paraId="72EBE341" w14:textId="77777777" w:rsidTr="00F67575">
        <w:trPr>
          <w:trHeight w:val="166"/>
        </w:trPr>
        <w:tc>
          <w:tcPr>
            <w:cnfStyle w:val="001000000000" w:firstRow="0" w:lastRow="0" w:firstColumn="1" w:lastColumn="0" w:oddVBand="0" w:evenVBand="0" w:oddHBand="0" w:evenHBand="0" w:firstRowFirstColumn="0" w:firstRowLastColumn="0" w:lastRowFirstColumn="0" w:lastRowLastColumn="0"/>
            <w:tcW w:w="559" w:type="dxa"/>
            <w:noWrap/>
          </w:tcPr>
          <w:p w14:paraId="21A9C5B6" w14:textId="77777777" w:rsidR="00FE3CAB" w:rsidRPr="002B22A0" w:rsidRDefault="00FE3CAB" w:rsidP="00FE3CAB">
            <w:pPr>
              <w:jc w:val="center"/>
              <w:rPr>
                <w:rFonts w:ascii="Arial" w:eastAsia="Times New Roman" w:hAnsi="Arial" w:cs="Arial"/>
                <w:b w:val="0"/>
                <w:color w:val="002060"/>
                <w:sz w:val="20"/>
              </w:rPr>
            </w:pPr>
            <w:r w:rsidRPr="002B22A0">
              <w:rPr>
                <w:rFonts w:ascii="Arial" w:eastAsia="Times New Roman" w:hAnsi="Arial" w:cs="Arial"/>
                <w:b w:val="0"/>
                <w:color w:val="002060"/>
                <w:sz w:val="20"/>
              </w:rPr>
              <w:t>12</w:t>
            </w:r>
          </w:p>
        </w:tc>
        <w:tc>
          <w:tcPr>
            <w:tcW w:w="2787" w:type="dxa"/>
            <w:noWrap/>
            <w:hideMark/>
          </w:tcPr>
          <w:p w14:paraId="091297C9" w14:textId="77777777" w:rsidR="00FE3CAB" w:rsidRPr="002B22A0"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Техникч, засварын</w:t>
            </w:r>
          </w:p>
        </w:tc>
        <w:tc>
          <w:tcPr>
            <w:tcW w:w="1300" w:type="dxa"/>
            <w:noWrap/>
            <w:hideMark/>
          </w:tcPr>
          <w:p w14:paraId="2955A422" w14:textId="77777777" w:rsidR="00FE3CAB" w:rsidRPr="002B22A0"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1.9</w:t>
            </w:r>
          </w:p>
        </w:tc>
        <w:tc>
          <w:tcPr>
            <w:tcW w:w="704" w:type="dxa"/>
            <w:noWrap/>
            <w:hideMark/>
          </w:tcPr>
          <w:p w14:paraId="558662F9" w14:textId="77777777" w:rsidR="00FE3CAB" w:rsidRPr="002B22A0" w:rsidRDefault="00FE3CAB" w:rsidP="00FE3C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27</w:t>
            </w:r>
          </w:p>
        </w:tc>
        <w:tc>
          <w:tcPr>
            <w:tcW w:w="2509" w:type="dxa"/>
            <w:gridSpan w:val="2"/>
            <w:noWrap/>
            <w:hideMark/>
          </w:tcPr>
          <w:p w14:paraId="1F8FD442" w14:textId="77777777" w:rsidR="00FE3CAB" w:rsidRPr="002B22A0"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Метал цэвэрлэгч</w:t>
            </w:r>
          </w:p>
        </w:tc>
        <w:tc>
          <w:tcPr>
            <w:tcW w:w="1329" w:type="dxa"/>
            <w:noWrap/>
            <w:hideMark/>
          </w:tcPr>
          <w:p w14:paraId="6BCEADBC" w14:textId="77777777" w:rsidR="00FE3CAB" w:rsidRPr="002B22A0"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0.9</w:t>
            </w:r>
          </w:p>
        </w:tc>
      </w:tr>
      <w:tr w:rsidR="00FE3CAB" w:rsidRPr="00646F00" w14:paraId="0ADC7C07" w14:textId="77777777" w:rsidTr="00F6757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559" w:type="dxa"/>
            <w:noWrap/>
          </w:tcPr>
          <w:p w14:paraId="5E7A2C6C" w14:textId="77777777" w:rsidR="00FE3CAB" w:rsidRPr="002B22A0" w:rsidRDefault="00FE3CAB" w:rsidP="00FE3CAB">
            <w:pPr>
              <w:jc w:val="center"/>
              <w:rPr>
                <w:rFonts w:ascii="Arial" w:eastAsia="Times New Roman" w:hAnsi="Arial" w:cs="Arial"/>
                <w:b w:val="0"/>
                <w:color w:val="002060"/>
                <w:sz w:val="20"/>
              </w:rPr>
            </w:pPr>
            <w:r w:rsidRPr="002B22A0">
              <w:rPr>
                <w:rFonts w:ascii="Arial" w:eastAsia="Times New Roman" w:hAnsi="Arial" w:cs="Arial"/>
                <w:b w:val="0"/>
                <w:color w:val="002060"/>
                <w:sz w:val="20"/>
              </w:rPr>
              <w:t>13</w:t>
            </w:r>
          </w:p>
        </w:tc>
        <w:tc>
          <w:tcPr>
            <w:tcW w:w="2787" w:type="dxa"/>
            <w:noWrap/>
            <w:hideMark/>
          </w:tcPr>
          <w:p w14:paraId="10071629" w14:textId="77777777" w:rsidR="00FE3CAB" w:rsidRPr="002B22A0"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Арматурчин</w:t>
            </w:r>
          </w:p>
        </w:tc>
        <w:tc>
          <w:tcPr>
            <w:tcW w:w="1300" w:type="dxa"/>
            <w:noWrap/>
            <w:hideMark/>
          </w:tcPr>
          <w:p w14:paraId="7AE9DE16" w14:textId="77777777" w:rsidR="00FE3CAB" w:rsidRPr="002B22A0"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1.7</w:t>
            </w:r>
          </w:p>
        </w:tc>
        <w:tc>
          <w:tcPr>
            <w:tcW w:w="704" w:type="dxa"/>
            <w:noWrap/>
            <w:hideMark/>
          </w:tcPr>
          <w:p w14:paraId="78F9DEDC" w14:textId="77777777" w:rsidR="00FE3CAB" w:rsidRPr="002B22A0"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28</w:t>
            </w:r>
          </w:p>
        </w:tc>
        <w:tc>
          <w:tcPr>
            <w:tcW w:w="2509" w:type="dxa"/>
            <w:gridSpan w:val="2"/>
            <w:noWrap/>
            <w:hideMark/>
          </w:tcPr>
          <w:p w14:paraId="24E79B47" w14:textId="77777777" w:rsidR="00FE3CAB" w:rsidRPr="002B22A0"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Трактор, комбайны жолооч</w:t>
            </w:r>
          </w:p>
        </w:tc>
        <w:tc>
          <w:tcPr>
            <w:tcW w:w="1329" w:type="dxa"/>
            <w:noWrap/>
            <w:hideMark/>
          </w:tcPr>
          <w:p w14:paraId="643CC849" w14:textId="77777777" w:rsidR="00FE3CAB" w:rsidRPr="002B22A0"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0.8</w:t>
            </w:r>
          </w:p>
        </w:tc>
      </w:tr>
      <w:tr w:rsidR="00FE3CAB" w:rsidRPr="00646F00" w14:paraId="03EF5226" w14:textId="77777777" w:rsidTr="00F67575">
        <w:trPr>
          <w:trHeight w:val="166"/>
        </w:trPr>
        <w:tc>
          <w:tcPr>
            <w:cnfStyle w:val="001000000000" w:firstRow="0" w:lastRow="0" w:firstColumn="1" w:lastColumn="0" w:oddVBand="0" w:evenVBand="0" w:oddHBand="0" w:evenHBand="0" w:firstRowFirstColumn="0" w:firstRowLastColumn="0" w:lastRowFirstColumn="0" w:lastRowLastColumn="0"/>
            <w:tcW w:w="559" w:type="dxa"/>
            <w:noWrap/>
          </w:tcPr>
          <w:p w14:paraId="478ED469" w14:textId="77777777" w:rsidR="00FE3CAB" w:rsidRPr="002B22A0" w:rsidRDefault="00FE3CAB" w:rsidP="00FE3CAB">
            <w:pPr>
              <w:jc w:val="center"/>
              <w:rPr>
                <w:rFonts w:ascii="Arial" w:eastAsia="Times New Roman" w:hAnsi="Arial" w:cs="Arial"/>
                <w:b w:val="0"/>
                <w:color w:val="002060"/>
                <w:sz w:val="20"/>
              </w:rPr>
            </w:pPr>
            <w:r w:rsidRPr="002B22A0">
              <w:rPr>
                <w:rFonts w:ascii="Arial" w:eastAsia="Times New Roman" w:hAnsi="Arial" w:cs="Arial"/>
                <w:b w:val="0"/>
                <w:color w:val="002060"/>
                <w:sz w:val="20"/>
              </w:rPr>
              <w:t>14</w:t>
            </w:r>
          </w:p>
        </w:tc>
        <w:tc>
          <w:tcPr>
            <w:tcW w:w="2787" w:type="dxa"/>
            <w:noWrap/>
            <w:hideMark/>
          </w:tcPr>
          <w:p w14:paraId="4D779F01" w14:textId="77777777" w:rsidR="00FE3CAB" w:rsidRPr="002B22A0"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Барилгын мужаан</w:t>
            </w:r>
          </w:p>
        </w:tc>
        <w:tc>
          <w:tcPr>
            <w:tcW w:w="1300" w:type="dxa"/>
            <w:noWrap/>
            <w:hideMark/>
          </w:tcPr>
          <w:p w14:paraId="011BC18F" w14:textId="77777777" w:rsidR="00FE3CAB" w:rsidRPr="002B22A0"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1.7</w:t>
            </w:r>
          </w:p>
        </w:tc>
        <w:tc>
          <w:tcPr>
            <w:tcW w:w="704" w:type="dxa"/>
            <w:noWrap/>
            <w:hideMark/>
          </w:tcPr>
          <w:p w14:paraId="20DD3669" w14:textId="77777777" w:rsidR="00FE3CAB" w:rsidRPr="002B22A0" w:rsidRDefault="00FE3CAB" w:rsidP="00FE3C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29</w:t>
            </w:r>
          </w:p>
        </w:tc>
        <w:tc>
          <w:tcPr>
            <w:tcW w:w="2509" w:type="dxa"/>
            <w:gridSpan w:val="2"/>
            <w:noWrap/>
            <w:hideMark/>
          </w:tcPr>
          <w:p w14:paraId="617D1B1B" w14:textId="77777777" w:rsidR="00FE3CAB" w:rsidRPr="002B22A0" w:rsidRDefault="00FE3CAB"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Аврагч, гал сөнөөгч</w:t>
            </w:r>
          </w:p>
        </w:tc>
        <w:tc>
          <w:tcPr>
            <w:tcW w:w="1329" w:type="dxa"/>
            <w:noWrap/>
            <w:hideMark/>
          </w:tcPr>
          <w:p w14:paraId="1785D2A9" w14:textId="77777777" w:rsidR="00FE3CAB" w:rsidRPr="002B22A0" w:rsidRDefault="00FE3CAB" w:rsidP="00FE3CA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0.8</w:t>
            </w:r>
          </w:p>
        </w:tc>
      </w:tr>
      <w:tr w:rsidR="00FE3CAB" w:rsidRPr="00646F00" w14:paraId="29111C65" w14:textId="77777777" w:rsidTr="00F6757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559" w:type="dxa"/>
            <w:noWrap/>
          </w:tcPr>
          <w:p w14:paraId="0F2F2A7D" w14:textId="77777777" w:rsidR="00FE3CAB" w:rsidRPr="002B22A0" w:rsidRDefault="00FE3CAB" w:rsidP="00FE3CAB">
            <w:pPr>
              <w:jc w:val="center"/>
              <w:rPr>
                <w:rFonts w:ascii="Arial" w:eastAsia="Times New Roman" w:hAnsi="Arial" w:cs="Arial"/>
                <w:b w:val="0"/>
                <w:color w:val="002060"/>
                <w:sz w:val="20"/>
              </w:rPr>
            </w:pPr>
            <w:r w:rsidRPr="002B22A0">
              <w:rPr>
                <w:rFonts w:ascii="Arial" w:eastAsia="Times New Roman" w:hAnsi="Arial" w:cs="Arial"/>
                <w:b w:val="0"/>
                <w:color w:val="002060"/>
                <w:sz w:val="20"/>
              </w:rPr>
              <w:t>15</w:t>
            </w:r>
          </w:p>
        </w:tc>
        <w:tc>
          <w:tcPr>
            <w:tcW w:w="2787" w:type="dxa"/>
            <w:noWrap/>
            <w:hideMark/>
          </w:tcPr>
          <w:p w14:paraId="1F7DB71B" w14:textId="77777777" w:rsidR="00FE3CAB" w:rsidRPr="002B22A0"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Засварчин</w:t>
            </w:r>
          </w:p>
        </w:tc>
        <w:tc>
          <w:tcPr>
            <w:tcW w:w="1300" w:type="dxa"/>
            <w:noWrap/>
            <w:hideMark/>
          </w:tcPr>
          <w:p w14:paraId="34E65B67" w14:textId="77777777" w:rsidR="00FE3CAB" w:rsidRPr="002B22A0"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1.7</w:t>
            </w:r>
          </w:p>
        </w:tc>
        <w:tc>
          <w:tcPr>
            <w:tcW w:w="704" w:type="dxa"/>
            <w:noWrap/>
            <w:hideMark/>
          </w:tcPr>
          <w:p w14:paraId="044D5B09" w14:textId="77777777" w:rsidR="00FE3CAB" w:rsidRPr="002B22A0" w:rsidRDefault="00FE3CAB" w:rsidP="00FE3C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30</w:t>
            </w:r>
          </w:p>
        </w:tc>
        <w:tc>
          <w:tcPr>
            <w:tcW w:w="2509" w:type="dxa"/>
            <w:gridSpan w:val="2"/>
            <w:noWrap/>
            <w:hideMark/>
          </w:tcPr>
          <w:p w14:paraId="26AA08DD" w14:textId="77777777" w:rsidR="00FE3CAB" w:rsidRPr="002B22A0" w:rsidRDefault="00FE3CAB" w:rsidP="00FE3CA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Борлуулагч</w:t>
            </w:r>
          </w:p>
        </w:tc>
        <w:tc>
          <w:tcPr>
            <w:tcW w:w="1329" w:type="dxa"/>
            <w:noWrap/>
            <w:hideMark/>
          </w:tcPr>
          <w:p w14:paraId="6422E0A6" w14:textId="77777777" w:rsidR="00FE3CAB" w:rsidRPr="002B22A0" w:rsidRDefault="00FE3CAB" w:rsidP="00FE3CA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2B22A0">
              <w:rPr>
                <w:rFonts w:ascii="Arial" w:eastAsia="Times New Roman" w:hAnsi="Arial" w:cs="Arial"/>
                <w:color w:val="002060"/>
                <w:sz w:val="20"/>
              </w:rPr>
              <w:t>0.8</w:t>
            </w:r>
          </w:p>
        </w:tc>
      </w:tr>
      <w:tr w:rsidR="00A70DC7" w:rsidRPr="00646F00" w14:paraId="2B600C68" w14:textId="77777777" w:rsidTr="00F67575">
        <w:trPr>
          <w:trHeight w:val="166"/>
        </w:trPr>
        <w:tc>
          <w:tcPr>
            <w:cnfStyle w:val="001000000000" w:firstRow="0" w:lastRow="0" w:firstColumn="1" w:lastColumn="0" w:oddVBand="0" w:evenVBand="0" w:oddHBand="0" w:evenHBand="0" w:firstRowFirstColumn="0" w:firstRowLastColumn="0" w:lastRowFirstColumn="0" w:lastRowLastColumn="0"/>
            <w:tcW w:w="7056" w:type="dxa"/>
            <w:gridSpan w:val="5"/>
            <w:noWrap/>
            <w:hideMark/>
          </w:tcPr>
          <w:p w14:paraId="107B0B3D" w14:textId="77777777" w:rsidR="00A70DC7" w:rsidRPr="002B22A0" w:rsidRDefault="00A70DC7" w:rsidP="00FE3CAB">
            <w:pPr>
              <w:jc w:val="right"/>
              <w:rPr>
                <w:rFonts w:ascii="Arial" w:eastAsia="Times New Roman" w:hAnsi="Arial" w:cs="Arial"/>
                <w:color w:val="002060"/>
                <w:sz w:val="20"/>
              </w:rPr>
            </w:pPr>
            <w:r w:rsidRPr="002B22A0">
              <w:rPr>
                <w:rFonts w:ascii="Arial" w:eastAsia="Times New Roman" w:hAnsi="Arial" w:cs="Arial"/>
                <w:color w:val="002060"/>
                <w:sz w:val="20"/>
              </w:rPr>
              <w:t>Нийт эрэлтэд эзлэх хувь</w:t>
            </w:r>
          </w:p>
        </w:tc>
        <w:tc>
          <w:tcPr>
            <w:tcW w:w="2132" w:type="dxa"/>
            <w:gridSpan w:val="2"/>
            <w:noWrap/>
            <w:hideMark/>
          </w:tcPr>
          <w:p w14:paraId="5B6ACDA5" w14:textId="77777777" w:rsidR="00A70DC7" w:rsidRPr="002B22A0" w:rsidRDefault="00A70DC7" w:rsidP="00FE3CA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2060"/>
                <w:sz w:val="20"/>
                <w:lang w:val="mn-MN"/>
              </w:rPr>
            </w:pPr>
            <w:r w:rsidRPr="002B22A0">
              <w:rPr>
                <w:rFonts w:ascii="Arial" w:eastAsia="Times New Roman" w:hAnsi="Arial" w:cs="Arial"/>
                <w:b/>
                <w:color w:val="002060"/>
                <w:sz w:val="20"/>
                <w:lang w:val="mn-MN"/>
              </w:rPr>
              <w:t>81.8</w:t>
            </w:r>
          </w:p>
        </w:tc>
      </w:tr>
    </w:tbl>
    <w:p w14:paraId="1EC8C6FA" w14:textId="77777777" w:rsidR="00447A6F" w:rsidRDefault="00447A6F" w:rsidP="00FE3CAB">
      <w:pPr>
        <w:ind w:firstLine="720"/>
        <w:rPr>
          <w:rFonts w:ascii="Arial" w:hAnsi="Arial" w:cs="Arial"/>
          <w:lang w:val="mn-MN"/>
        </w:rPr>
      </w:pPr>
    </w:p>
    <w:p w14:paraId="17862C74" w14:textId="77777777" w:rsidR="00FE3CAB" w:rsidRPr="00E7107D" w:rsidRDefault="00FE3CAB" w:rsidP="00F67575">
      <w:pPr>
        <w:spacing w:before="240"/>
        <w:ind w:firstLine="720"/>
        <w:jc w:val="both"/>
        <w:rPr>
          <w:rFonts w:ascii="Arial" w:hAnsi="Arial" w:cs="Arial"/>
          <w:color w:val="2F5496" w:themeColor="accent1" w:themeShade="BF"/>
          <w:lang w:val="mn-MN"/>
        </w:rPr>
      </w:pPr>
      <w:r w:rsidRPr="00E7107D">
        <w:rPr>
          <w:rFonts w:ascii="Arial" w:hAnsi="Arial" w:cs="Arial"/>
          <w:color w:val="2F5496" w:themeColor="accent1" w:themeShade="BF"/>
          <w:lang w:val="mn-MN"/>
        </w:rPr>
        <w:lastRenderedPageBreak/>
        <w:t xml:space="preserve">Ажил олгогчид шинээр авахаар төлөвлөж буй ажиллагчиддаа ур чадварын </w:t>
      </w:r>
      <w:r w:rsidR="00447A6F">
        <w:rPr>
          <w:rFonts w:ascii="Arial" w:hAnsi="Arial" w:cs="Arial"/>
          <w:color w:val="2F5496" w:themeColor="accent1" w:themeShade="BF"/>
          <w:lang w:val="mn-MN"/>
        </w:rPr>
        <w:t xml:space="preserve">ямар </w:t>
      </w:r>
      <w:r w:rsidRPr="00E7107D">
        <w:rPr>
          <w:rFonts w:ascii="Arial" w:hAnsi="Arial" w:cs="Arial"/>
          <w:color w:val="2F5496" w:themeColor="accent1" w:themeShade="BF"/>
          <w:lang w:val="mn-MN"/>
        </w:rPr>
        <w:t xml:space="preserve">шалгуур </w:t>
      </w:r>
      <w:r w:rsidR="00447A6F">
        <w:rPr>
          <w:rFonts w:ascii="Arial" w:hAnsi="Arial" w:cs="Arial"/>
          <w:color w:val="2F5496" w:themeColor="accent1" w:themeShade="BF"/>
          <w:lang w:val="mn-MN"/>
        </w:rPr>
        <w:t xml:space="preserve">ихэвчлэн </w:t>
      </w:r>
      <w:r w:rsidRPr="00E7107D">
        <w:rPr>
          <w:rFonts w:ascii="Arial" w:hAnsi="Arial" w:cs="Arial"/>
          <w:color w:val="2F5496" w:themeColor="accent1" w:themeShade="BF"/>
          <w:lang w:val="mn-MN"/>
        </w:rPr>
        <w:t>тавьж буй талаар асууж тодруулахад хувь хүний ур чадварын</w:t>
      </w:r>
      <w:r w:rsidRPr="00E7107D">
        <w:rPr>
          <w:rFonts w:ascii="Arial" w:hAnsi="Arial" w:cs="Arial"/>
          <w:color w:val="2F5496" w:themeColor="accent1" w:themeShade="BF"/>
        </w:rPr>
        <w:t xml:space="preserve"> </w:t>
      </w:r>
      <w:r w:rsidRPr="00E7107D">
        <w:rPr>
          <w:rFonts w:ascii="Arial" w:hAnsi="Arial" w:cs="Arial"/>
          <w:color w:val="2F5496" w:themeColor="accent1" w:themeShade="BF"/>
          <w:lang w:val="mn-MN"/>
        </w:rPr>
        <w:t>хувьд тухайн хүний харилцааны ур чадварыг бусад ур чадвараас хамгийн ихээр чухалчлан үз</w:t>
      </w:r>
      <w:r w:rsidR="00447A6F">
        <w:rPr>
          <w:rFonts w:ascii="Arial" w:hAnsi="Arial" w:cs="Arial"/>
          <w:color w:val="2F5496" w:themeColor="accent1" w:themeShade="BF"/>
          <w:lang w:val="mn-MN"/>
        </w:rPr>
        <w:t>жээ</w:t>
      </w:r>
      <w:r w:rsidRPr="00E7107D">
        <w:rPr>
          <w:rFonts w:ascii="Arial" w:hAnsi="Arial" w:cs="Arial"/>
          <w:color w:val="2F5496" w:themeColor="accent1" w:themeShade="BF"/>
          <w:lang w:val="mn-MN"/>
        </w:rPr>
        <w:t xml:space="preserve">. </w:t>
      </w:r>
    </w:p>
    <w:p w14:paraId="11642A7F" w14:textId="77777777" w:rsidR="00FE3CAB" w:rsidRDefault="006E0B0C" w:rsidP="00F67575">
      <w:pPr>
        <w:pStyle w:val="Caption"/>
        <w:spacing w:after="120"/>
        <w:rPr>
          <w:rFonts w:ascii="Arial" w:hAnsi="Arial" w:cs="Arial"/>
          <w:sz w:val="22"/>
          <w:szCs w:val="22"/>
        </w:rPr>
      </w:pPr>
      <w:bookmarkStart w:id="81" w:name="_Toc531191685"/>
      <w:r w:rsidRPr="003415CB">
        <w:rPr>
          <w:rFonts w:ascii="Arial" w:hAnsi="Arial" w:cs="Arial"/>
          <w:sz w:val="22"/>
          <w:szCs w:val="22"/>
        </w:rPr>
        <w:t xml:space="preserve">Зураг </w:t>
      </w:r>
      <w:r w:rsidRPr="003415CB">
        <w:rPr>
          <w:rFonts w:ascii="Arial" w:hAnsi="Arial" w:cs="Arial"/>
          <w:sz w:val="22"/>
          <w:szCs w:val="22"/>
        </w:rPr>
        <w:fldChar w:fldCharType="begin"/>
      </w:r>
      <w:r w:rsidRPr="003415CB">
        <w:rPr>
          <w:rFonts w:ascii="Arial" w:hAnsi="Arial" w:cs="Arial"/>
          <w:sz w:val="22"/>
          <w:szCs w:val="22"/>
        </w:rPr>
        <w:instrText xml:space="preserve"> SEQ Зураг \* ARABIC </w:instrText>
      </w:r>
      <w:r w:rsidRPr="003415CB">
        <w:rPr>
          <w:rFonts w:ascii="Arial" w:hAnsi="Arial" w:cs="Arial"/>
          <w:sz w:val="22"/>
          <w:szCs w:val="22"/>
        </w:rPr>
        <w:fldChar w:fldCharType="separate"/>
      </w:r>
      <w:r w:rsidRPr="003415CB">
        <w:rPr>
          <w:rFonts w:ascii="Arial" w:hAnsi="Arial" w:cs="Arial"/>
          <w:sz w:val="22"/>
          <w:szCs w:val="22"/>
        </w:rPr>
        <w:t>44</w:t>
      </w:r>
      <w:r w:rsidRPr="003415CB">
        <w:rPr>
          <w:rFonts w:ascii="Arial" w:hAnsi="Arial" w:cs="Arial"/>
          <w:sz w:val="22"/>
          <w:szCs w:val="22"/>
        </w:rPr>
        <w:fldChar w:fldCharType="end"/>
      </w:r>
      <w:r w:rsidR="006E365C" w:rsidRPr="003415CB">
        <w:rPr>
          <w:rFonts w:ascii="Arial" w:hAnsi="Arial" w:cs="Arial"/>
          <w:sz w:val="22"/>
          <w:szCs w:val="22"/>
        </w:rPr>
        <w:t>.</w:t>
      </w:r>
      <w:r w:rsidR="005E1020" w:rsidRPr="003415CB">
        <w:rPr>
          <w:rFonts w:ascii="Arial" w:hAnsi="Arial" w:cs="Arial"/>
          <w:sz w:val="22"/>
          <w:szCs w:val="22"/>
        </w:rPr>
        <w:t xml:space="preserve"> </w:t>
      </w:r>
      <w:r w:rsidR="00FE3CAB" w:rsidRPr="003415CB">
        <w:rPr>
          <w:rFonts w:ascii="Arial" w:hAnsi="Arial" w:cs="Arial"/>
          <w:sz w:val="22"/>
          <w:szCs w:val="22"/>
        </w:rPr>
        <w:t>Шинэ ажилтан авахад голчлон үзэх ур чадварын шаардлага</w:t>
      </w:r>
      <w:bookmarkEnd w:id="81"/>
    </w:p>
    <w:p w14:paraId="4ABF0122" w14:textId="77777777" w:rsidR="00C65976" w:rsidRPr="00CB5615" w:rsidRDefault="00C65976" w:rsidP="00F67575">
      <w:pPr>
        <w:spacing w:after="0"/>
        <w:jc w:val="right"/>
      </w:pPr>
      <w:r w:rsidRPr="00CB5615">
        <w:rPr>
          <w:rFonts w:ascii="Arial" w:hAnsi="Arial" w:cs="Arial"/>
          <w:color w:val="002060"/>
          <w:lang w:val="mn-MN"/>
        </w:rPr>
        <w:t xml:space="preserve">Хэмжих нэгж: </w:t>
      </w:r>
      <w:r>
        <w:rPr>
          <w:rFonts w:ascii="Arial" w:hAnsi="Arial" w:cs="Arial"/>
          <w:color w:val="002060"/>
          <w:lang w:val="mn-MN"/>
        </w:rPr>
        <w:t>тоо</w:t>
      </w:r>
    </w:p>
    <w:p w14:paraId="1C9B5BA2" w14:textId="77777777" w:rsidR="00FE3CAB" w:rsidRDefault="00FE3CAB" w:rsidP="00FE3CAB">
      <w:pPr>
        <w:ind w:firstLine="720"/>
        <w:jc w:val="center"/>
        <w:rPr>
          <w:rFonts w:ascii="Arial" w:hAnsi="Arial" w:cs="Arial"/>
          <w:lang w:val="mn-MN"/>
        </w:rPr>
      </w:pPr>
      <w:r w:rsidRPr="006863F5">
        <w:rPr>
          <w:rFonts w:ascii="Arial" w:hAnsi="Arial" w:cs="Arial"/>
          <w:noProof/>
        </w:rPr>
        <w:drawing>
          <wp:inline distT="0" distB="0" distL="0" distR="0" wp14:anchorId="30A51801" wp14:editId="48969895">
            <wp:extent cx="5324475" cy="4276725"/>
            <wp:effectExtent l="0" t="0" r="0" b="0"/>
            <wp:docPr id="40" name="Chart 40">
              <a:extLst xmlns:a="http://schemas.openxmlformats.org/drawingml/2006/main">
                <a:ext uri="{FF2B5EF4-FFF2-40B4-BE49-F238E27FC236}">
                  <a16:creationId xmlns:a16="http://schemas.microsoft.com/office/drawing/2014/main" id="{26E55974-27CA-40D6-BBB2-5DD6CB779E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F170702" w14:textId="77777777" w:rsidR="00FE3CAB" w:rsidRPr="00E7107D" w:rsidRDefault="00FE3CAB" w:rsidP="00FE3CAB">
      <w:pPr>
        <w:ind w:firstLine="720"/>
        <w:jc w:val="both"/>
        <w:rPr>
          <w:rFonts w:ascii="Arial" w:hAnsi="Arial" w:cs="Arial"/>
          <w:color w:val="2F5496" w:themeColor="accent1" w:themeShade="BF"/>
          <w:lang w:val="mn-MN"/>
        </w:rPr>
      </w:pPr>
      <w:r w:rsidRPr="00E7107D">
        <w:rPr>
          <w:rFonts w:ascii="Arial" w:hAnsi="Arial" w:cs="Arial"/>
          <w:color w:val="2F5496" w:themeColor="accent1" w:themeShade="BF"/>
          <w:lang w:val="mn-MN"/>
        </w:rPr>
        <w:t>Тухайн ажил горилогчийн найдвартай, хариуцлагатай байдал, ажлын ачаалал даах чадвар, ажлын ес зүйтэй, эерэг зөв хандлагатай, цаг ашиглалт сайтай байх чадварыг ажил олгогчид шинэ ажилтан авахдаа хамгийн ихээр чухалчлан харж үздэг байна. Харин гадаад хэлний мэдлэг, шинжлэх ухаан технологийн мэдлэг, математик сэтгэлгээ, задлан шинжлэх чадварыг чухалчилан үздэггүй бөгөөд үүнээс үзэхэд ажил олгогчид тухайн хувь хүний ерөнхий хандлага, суурь хүмүүж</w:t>
      </w:r>
      <w:r w:rsidR="00910ABD">
        <w:rPr>
          <w:rFonts w:ascii="Arial" w:hAnsi="Arial" w:cs="Arial"/>
          <w:color w:val="2F5496" w:themeColor="accent1" w:themeShade="BF"/>
          <w:lang w:val="mn-MN"/>
        </w:rPr>
        <w:t>и</w:t>
      </w:r>
      <w:r w:rsidRPr="00E7107D">
        <w:rPr>
          <w:rFonts w:ascii="Arial" w:hAnsi="Arial" w:cs="Arial"/>
          <w:color w:val="2F5496" w:themeColor="accent1" w:themeShade="BF"/>
          <w:lang w:val="mn-MN"/>
        </w:rPr>
        <w:t>л</w:t>
      </w:r>
      <w:r w:rsidR="00910ABD">
        <w:rPr>
          <w:rFonts w:ascii="Arial" w:hAnsi="Arial" w:cs="Arial"/>
          <w:color w:val="2F5496" w:themeColor="accent1" w:themeShade="BF"/>
          <w:lang w:val="mn-MN"/>
        </w:rPr>
        <w:t xml:space="preserve"> зэрэг зөөлөн ур чадварыг </w:t>
      </w:r>
      <w:r w:rsidRPr="00E7107D">
        <w:rPr>
          <w:rFonts w:ascii="Arial" w:hAnsi="Arial" w:cs="Arial"/>
          <w:color w:val="2F5496" w:themeColor="accent1" w:themeShade="BF"/>
          <w:lang w:val="mn-MN"/>
        </w:rPr>
        <w:t xml:space="preserve">чухалчилдаг хэвээр байна. </w:t>
      </w:r>
    </w:p>
    <w:p w14:paraId="01749133" w14:textId="77777777" w:rsidR="00FE3CAB" w:rsidRPr="00E7107D" w:rsidRDefault="00FE3CAB" w:rsidP="00FE3CAB">
      <w:pPr>
        <w:ind w:firstLine="720"/>
        <w:jc w:val="both"/>
        <w:rPr>
          <w:rFonts w:ascii="Arial" w:hAnsi="Arial" w:cs="Arial"/>
          <w:color w:val="2F5496" w:themeColor="accent1" w:themeShade="BF"/>
          <w:lang w:val="mn-MN"/>
        </w:rPr>
      </w:pPr>
      <w:r w:rsidRPr="00E7107D">
        <w:rPr>
          <w:rFonts w:ascii="Arial" w:hAnsi="Arial" w:cs="Arial"/>
          <w:color w:val="2F5496" w:themeColor="accent1" w:themeShade="BF"/>
          <w:lang w:val="mn-MN"/>
        </w:rPr>
        <w:t xml:space="preserve">Ирэх жил шинээр ажилтан авахаар төлөвлөж буй ажил олгогчдын 28.6 хувь нь </w:t>
      </w:r>
      <w:r w:rsidR="00A96EA1" w:rsidRPr="00E7107D">
        <w:rPr>
          <w:rFonts w:ascii="Arial" w:hAnsi="Arial" w:cs="Arial"/>
          <w:color w:val="2F5496" w:themeColor="accent1" w:themeShade="BF"/>
          <w:lang w:val="mn-MN"/>
        </w:rPr>
        <w:t>тэднийг</w:t>
      </w:r>
      <w:r w:rsidRPr="00E7107D">
        <w:rPr>
          <w:rFonts w:ascii="Arial" w:hAnsi="Arial" w:cs="Arial"/>
          <w:color w:val="2F5496" w:themeColor="accent1" w:themeShade="BF"/>
          <w:lang w:val="mn-MN"/>
        </w:rPr>
        <w:t xml:space="preserve"> өөрийн хөрөнгөөр сургаж ав</w:t>
      </w:r>
      <w:r w:rsidR="00A96EA1" w:rsidRPr="00E7107D">
        <w:rPr>
          <w:rFonts w:ascii="Arial" w:hAnsi="Arial" w:cs="Arial"/>
          <w:color w:val="2F5496" w:themeColor="accent1" w:themeShade="BF"/>
          <w:lang w:val="mn-MN"/>
        </w:rPr>
        <w:t>на</w:t>
      </w:r>
      <w:r w:rsidRPr="00E7107D">
        <w:rPr>
          <w:rFonts w:ascii="Arial" w:hAnsi="Arial" w:cs="Arial"/>
          <w:color w:val="2F5496" w:themeColor="accent1" w:themeShade="BF"/>
          <w:lang w:val="mn-MN"/>
        </w:rPr>
        <w:t xml:space="preserve"> гэжээ. </w:t>
      </w:r>
    </w:p>
    <w:p w14:paraId="6FF31137" w14:textId="77777777" w:rsidR="00FE3CAB" w:rsidRPr="00E7107D" w:rsidRDefault="00FE3CAB" w:rsidP="00FE3CAB">
      <w:pPr>
        <w:ind w:firstLine="720"/>
        <w:jc w:val="both"/>
        <w:rPr>
          <w:rFonts w:ascii="Arial" w:hAnsi="Arial" w:cs="Arial"/>
          <w:color w:val="2F5496" w:themeColor="accent1" w:themeShade="BF"/>
          <w:lang w:val="mn-MN"/>
        </w:rPr>
      </w:pPr>
      <w:r w:rsidRPr="00E7107D">
        <w:rPr>
          <w:rFonts w:ascii="Arial" w:hAnsi="Arial" w:cs="Arial"/>
          <w:color w:val="2F5496" w:themeColor="accent1" w:themeShade="BF"/>
          <w:lang w:val="mn-MN"/>
        </w:rPr>
        <w:t>Ажиллах хүчний эрэлт тодорхойлох судалгааны хүрээнд ажил олгогчдоос ойрын ирээдүйн</w:t>
      </w:r>
      <w:r w:rsidR="000369AC">
        <w:rPr>
          <w:rFonts w:ascii="Arial" w:hAnsi="Arial" w:cs="Arial"/>
          <w:color w:val="2F5496" w:themeColor="accent1" w:themeShade="BF"/>
          <w:lang w:val="mn-MN"/>
        </w:rPr>
        <w:t xml:space="preserve"> </w:t>
      </w:r>
      <w:r w:rsidRPr="00E7107D">
        <w:rPr>
          <w:rFonts w:ascii="Arial" w:hAnsi="Arial" w:cs="Arial"/>
          <w:color w:val="2F5496" w:themeColor="accent1" w:themeShade="BF"/>
          <w:lang w:val="mn-MN"/>
        </w:rPr>
        <w:t>/2020-2022</w:t>
      </w:r>
      <w:r w:rsidR="00910ABD">
        <w:rPr>
          <w:rFonts w:ascii="Arial" w:hAnsi="Arial" w:cs="Arial"/>
          <w:color w:val="2F5496" w:themeColor="accent1" w:themeShade="BF"/>
          <w:lang w:val="mn-MN"/>
        </w:rPr>
        <w:t xml:space="preserve"> </w:t>
      </w:r>
      <w:r w:rsidRPr="00E7107D">
        <w:rPr>
          <w:rFonts w:ascii="Arial" w:hAnsi="Arial" w:cs="Arial"/>
          <w:color w:val="2F5496" w:themeColor="accent1" w:themeShade="BF"/>
          <w:lang w:val="mn-MN"/>
        </w:rPr>
        <w:t xml:space="preserve">он/ төсөөлөл, үйл ажиллагаагаа өргөжүүлэх төлөвлөгөөний талаар асууж тодрууллаа. </w:t>
      </w:r>
      <w:r w:rsidR="00910ABD">
        <w:rPr>
          <w:rFonts w:ascii="Arial" w:hAnsi="Arial" w:cs="Arial"/>
          <w:color w:val="2F5496" w:themeColor="accent1" w:themeShade="BF"/>
          <w:lang w:val="mn-MN"/>
        </w:rPr>
        <w:t>А</w:t>
      </w:r>
      <w:r w:rsidRPr="00E7107D">
        <w:rPr>
          <w:rFonts w:ascii="Arial" w:hAnsi="Arial" w:cs="Arial"/>
          <w:color w:val="2F5496" w:themeColor="accent1" w:themeShade="BF"/>
          <w:lang w:val="mn-MN"/>
        </w:rPr>
        <w:t>жил олгогчдын 54.1 хувь нь ойрын 3 жилд үйл ажиллагаагаа ө</w:t>
      </w:r>
      <w:r w:rsidR="000369AC">
        <w:rPr>
          <w:rFonts w:ascii="Arial" w:hAnsi="Arial" w:cs="Arial"/>
          <w:color w:val="2F5496" w:themeColor="accent1" w:themeShade="BF"/>
          <w:lang w:val="mn-MN"/>
        </w:rPr>
        <w:t>р</w:t>
      </w:r>
      <w:r w:rsidRPr="00E7107D">
        <w:rPr>
          <w:rFonts w:ascii="Arial" w:hAnsi="Arial" w:cs="Arial"/>
          <w:color w:val="2F5496" w:themeColor="accent1" w:themeShade="BF"/>
          <w:lang w:val="mn-MN"/>
        </w:rPr>
        <w:t>гөтгөж</w:t>
      </w:r>
      <w:r w:rsidR="00910ABD">
        <w:rPr>
          <w:rFonts w:ascii="Arial" w:hAnsi="Arial" w:cs="Arial"/>
          <w:color w:val="2F5496" w:themeColor="accent1" w:themeShade="BF"/>
          <w:lang w:val="mn-MN"/>
        </w:rPr>
        <w:t>,</w:t>
      </w:r>
      <w:r w:rsidRPr="00E7107D">
        <w:rPr>
          <w:rFonts w:ascii="Arial" w:hAnsi="Arial" w:cs="Arial"/>
          <w:color w:val="2F5496" w:themeColor="accent1" w:themeShade="BF"/>
          <w:lang w:val="mn-MN"/>
        </w:rPr>
        <w:t xml:space="preserve"> хөрөнгө оруулалт хийх төлөвлөгөөтэй байна гэжээ. Харин 21.4 хувь нь хөрөнгө оруулалт хийх төлөвлөгөө байхгүй бол 24.4 хувь нь энэ талаар төсөөлөл байхгүй буюу мэдэхгүй гэж хариулжээ. Хөдөө аж ахуйн салбар, уул уурхайн салбарын ажил олгогчид ирэх 3 жилд үйл ажиллагаагаа и</w:t>
      </w:r>
      <w:r w:rsidR="00910ABD">
        <w:rPr>
          <w:rFonts w:ascii="Arial" w:hAnsi="Arial" w:cs="Arial"/>
          <w:color w:val="2F5496" w:themeColor="accent1" w:themeShade="BF"/>
          <w:lang w:val="mn-MN"/>
        </w:rPr>
        <w:t>л</w:t>
      </w:r>
      <w:r w:rsidRPr="00E7107D">
        <w:rPr>
          <w:rFonts w:ascii="Arial" w:hAnsi="Arial" w:cs="Arial"/>
          <w:color w:val="2F5496" w:themeColor="accent1" w:themeShade="BF"/>
          <w:lang w:val="mn-MN"/>
        </w:rPr>
        <w:t xml:space="preserve">үү өргөтгөх, хөрөнгө оруулалтаа нэмэгдүүлэх төлөвлөгөөтэй байгаа бол боловсруулах үйлдвэрлэлийн салбарын хувьд 2020 онд </w:t>
      </w:r>
      <w:r w:rsidRPr="00E7107D">
        <w:rPr>
          <w:rFonts w:ascii="Arial" w:hAnsi="Arial" w:cs="Arial"/>
          <w:color w:val="2F5496" w:themeColor="accent1" w:themeShade="BF"/>
          <w:lang w:val="mn-MN"/>
        </w:rPr>
        <w:lastRenderedPageBreak/>
        <w:t xml:space="preserve">нэлээдгүй хөрөнгө оруулалт оруулахаар төлөвлөсөн байна. Харин барилгын салбарын ажил олгогчид ойрын 2 жил дараалан хөрөнгө оруулалт оруулахаар төлөвлөжээ. Эдгээр хөрөнгө оруулалтын хүрээнд ойрын 3 жилд нийтдээ 1.2 мянган ажлын байр бий болох урьдчилсан тооцоо гарсан байна. </w:t>
      </w:r>
    </w:p>
    <w:p w14:paraId="5AE853F4" w14:textId="77777777" w:rsidR="004A3547" w:rsidRPr="00E7107D" w:rsidRDefault="00FE3CAB" w:rsidP="00CE6E02">
      <w:pPr>
        <w:ind w:firstLine="720"/>
        <w:jc w:val="both"/>
        <w:rPr>
          <w:rFonts w:ascii="Arial" w:hAnsi="Arial" w:cs="Arial"/>
          <w:color w:val="2F5496" w:themeColor="accent1" w:themeShade="BF"/>
          <w:lang w:val="mn-MN"/>
        </w:rPr>
      </w:pPr>
      <w:r w:rsidRPr="00E7107D">
        <w:rPr>
          <w:rFonts w:ascii="Arial" w:hAnsi="Arial" w:cs="Arial"/>
          <w:color w:val="2F5496" w:themeColor="accent1" w:themeShade="BF"/>
          <w:lang w:val="mn-MN"/>
        </w:rPr>
        <w:t>Ажил олгогчдын 97.4 хувь нь ирэх нэг жилийн хугацаанд ажиллагчдаа цомхтгох төлөвлөгөөгүй бөгөөд ирэх жилүүдэд 100 гаруй иргэн өндөр насны  тэтгэвэртээ гарах дүр зураг гарсан байна.</w:t>
      </w:r>
      <w:r w:rsidRPr="00E7107D">
        <w:rPr>
          <w:rFonts w:ascii="Arial" w:hAnsi="Arial" w:cs="Arial"/>
          <w:color w:val="2F5496" w:themeColor="accent1" w:themeShade="BF"/>
        </w:rPr>
        <w:t xml:space="preserve"> </w:t>
      </w:r>
      <w:r w:rsidRPr="00E7107D">
        <w:rPr>
          <w:rFonts w:ascii="Arial" w:hAnsi="Arial" w:cs="Arial"/>
          <w:color w:val="2F5496" w:themeColor="accent1" w:themeShade="BF"/>
          <w:lang w:val="mn-MN"/>
        </w:rPr>
        <w:t xml:space="preserve">Цомхтгол хийх ажил олгогчид санхүүгийн хомсдолд орсон, үйл ажиллагаагаа зогсоосон гэх мэт шалтгааны улмаас ажиллагчдаа цөөлөхөөр дурдсан бол байгууллагын бүтэц, зохион байгуулалт өөрчлөгдсөн, мөн ажилтан ажлын байрны шаардлагад нийцэхгүй байгаа гэх шалтгааныг хамгийн түгээмэл нэрлэжээ.  </w:t>
      </w:r>
    </w:p>
    <w:p w14:paraId="1DE9AF74" w14:textId="77777777" w:rsidR="00FE3CAB" w:rsidRPr="00E7107D" w:rsidRDefault="00FE3CAB" w:rsidP="00CE6E02">
      <w:pPr>
        <w:pStyle w:val="Style1"/>
      </w:pPr>
      <w:bookmarkStart w:id="82" w:name="_Toc533493904"/>
      <w:r w:rsidRPr="00E7107D">
        <w:t>АЖИЛЛАХ ХҮЧНИЙ ХОМСДОЛ</w:t>
      </w:r>
      <w:bookmarkEnd w:id="82"/>
    </w:p>
    <w:p w14:paraId="28FCB9A0" w14:textId="77777777" w:rsidR="00FE3CAB" w:rsidRDefault="00FE3CAB" w:rsidP="00FE3CAB">
      <w:pPr>
        <w:ind w:firstLine="720"/>
        <w:jc w:val="both"/>
        <w:rPr>
          <w:rFonts w:ascii="Arial" w:hAnsi="Arial" w:cs="Arial"/>
          <w:color w:val="2F5496" w:themeColor="accent1" w:themeShade="BF"/>
          <w:lang w:val="mn-MN"/>
        </w:rPr>
      </w:pPr>
      <w:r w:rsidRPr="00E7107D">
        <w:rPr>
          <w:rFonts w:ascii="Arial" w:hAnsi="Arial" w:cs="Arial"/>
          <w:color w:val="2F5496" w:themeColor="accent1" w:themeShade="BF"/>
          <w:lang w:val="mn-MN"/>
        </w:rPr>
        <w:t>Дорнод аймгийн ажил олгогчдын 32.6 хувь нь 2018 онд ажиллах хүчний хомсдолд өртсөн гэсэн дүр зураг гарсан бөгөөд эдийн засгийн үйл ажиллагааны салбарын ангиллаар харвал зочид буудал, байр сууц болон хоол хүнсээр үйлчлэх үйл ажиллагааны салбарын</w:t>
      </w:r>
      <w:r w:rsidRPr="00E7107D">
        <w:rPr>
          <w:rFonts w:ascii="Arial" w:hAnsi="Arial" w:cs="Arial"/>
          <w:color w:val="2F5496" w:themeColor="accent1" w:themeShade="BF"/>
        </w:rPr>
        <w:t xml:space="preserve"> </w:t>
      </w:r>
      <w:r w:rsidRPr="00E7107D">
        <w:rPr>
          <w:rFonts w:ascii="Arial" w:hAnsi="Arial" w:cs="Arial"/>
          <w:color w:val="2F5496" w:themeColor="accent1" w:themeShade="BF"/>
          <w:lang w:val="mn-MN"/>
        </w:rPr>
        <w:t>ажил олгогчдын 59.2 хувь, бөөний болон жижиглэн худалдаа, машин, мотоциклийн засвар, үйлчилгээн</w:t>
      </w:r>
      <w:r w:rsidR="000369AC">
        <w:rPr>
          <w:rFonts w:ascii="Arial" w:hAnsi="Arial" w:cs="Arial"/>
          <w:color w:val="2F5496" w:themeColor="accent1" w:themeShade="BF"/>
          <w:lang w:val="mn-MN"/>
        </w:rPr>
        <w:t>ий</w:t>
      </w:r>
      <w:r w:rsidRPr="00E7107D">
        <w:rPr>
          <w:rFonts w:ascii="Arial" w:hAnsi="Arial" w:cs="Arial"/>
          <w:color w:val="2F5496" w:themeColor="accent1" w:themeShade="BF"/>
          <w:lang w:val="mn-MN"/>
        </w:rPr>
        <w:t xml:space="preserve"> салбарын 41.1 хувь, боловсруулах үйлдвэрлэлийн салбарын ажил олгогчдын 39.2 хувь нь авахаар төлөвлөсөн ажилтнаа авч ажиллуулж чадаагүй байна.</w:t>
      </w:r>
      <w:r w:rsidRPr="00E7107D">
        <w:rPr>
          <w:rFonts w:ascii="Arial" w:hAnsi="Arial" w:cs="Arial"/>
          <w:color w:val="2F5496" w:themeColor="accent1" w:themeShade="BF"/>
        </w:rPr>
        <w:t xml:space="preserve"> </w:t>
      </w:r>
      <w:r w:rsidR="00910ABD">
        <w:rPr>
          <w:rFonts w:ascii="Arial" w:hAnsi="Arial" w:cs="Arial"/>
          <w:color w:val="2F5496" w:themeColor="accent1" w:themeShade="BF"/>
          <w:lang w:val="mn-MN"/>
        </w:rPr>
        <w:t xml:space="preserve">Иймээс </w:t>
      </w:r>
      <w:r w:rsidRPr="00E7107D">
        <w:rPr>
          <w:rFonts w:ascii="Arial" w:hAnsi="Arial" w:cs="Arial"/>
          <w:color w:val="2F5496" w:themeColor="accent1" w:themeShade="BF"/>
          <w:lang w:val="mn-MN"/>
        </w:rPr>
        <w:t xml:space="preserve">сүүлийн 12 сард Дорнод аймгийн хэмжээнд </w:t>
      </w:r>
      <w:r w:rsidR="00F67575">
        <w:rPr>
          <w:rFonts w:ascii="Arial" w:hAnsi="Arial" w:cs="Arial"/>
          <w:color w:val="2F5496" w:themeColor="accent1" w:themeShade="BF"/>
          <w:lang w:val="mn-MN"/>
        </w:rPr>
        <w:t>3</w:t>
      </w:r>
      <w:r w:rsidRPr="00E7107D">
        <w:rPr>
          <w:rFonts w:ascii="Arial" w:hAnsi="Arial" w:cs="Arial"/>
          <w:color w:val="2F5496" w:themeColor="accent1" w:themeShade="BF"/>
          <w:lang w:val="mn-MN"/>
        </w:rPr>
        <w:t xml:space="preserve">00 гаруй ажиллах хүчний хомсдол бий  болсон байна. </w:t>
      </w:r>
    </w:p>
    <w:p w14:paraId="026A09B8" w14:textId="77777777" w:rsidR="00F67575" w:rsidRPr="00F67575" w:rsidRDefault="00F67575" w:rsidP="00F67575">
      <w:pPr>
        <w:ind w:firstLine="720"/>
        <w:jc w:val="both"/>
        <w:rPr>
          <w:rFonts w:ascii="Arial" w:hAnsi="Arial" w:cs="Arial"/>
          <w:color w:val="2F5496" w:themeColor="accent1" w:themeShade="BF"/>
          <w:lang w:val="mn-MN"/>
        </w:rPr>
      </w:pPr>
      <w:r w:rsidRPr="00F67575">
        <w:rPr>
          <w:rFonts w:ascii="Arial" w:hAnsi="Arial" w:cs="Arial"/>
          <w:color w:val="2F5496" w:themeColor="accent1" w:themeShade="BF"/>
          <w:lang w:val="mn-MN"/>
        </w:rPr>
        <w:t xml:space="preserve">Ажиллах хүчний </w:t>
      </w:r>
      <w:r w:rsidR="0007588E" w:rsidRPr="00F67575">
        <w:rPr>
          <w:rFonts w:ascii="Arial" w:hAnsi="Arial" w:cs="Arial"/>
          <w:color w:val="2F5496" w:themeColor="accent1" w:themeShade="BF"/>
          <w:lang w:val="mn-MN"/>
        </w:rPr>
        <w:t xml:space="preserve">нийт </w:t>
      </w:r>
      <w:r w:rsidRPr="00F67575">
        <w:rPr>
          <w:rFonts w:ascii="Arial" w:hAnsi="Arial" w:cs="Arial"/>
          <w:color w:val="2F5496" w:themeColor="accent1" w:themeShade="BF"/>
          <w:lang w:val="mn-MN"/>
        </w:rPr>
        <w:t>хомсдолын 56.9 хувь буюу тал</w:t>
      </w:r>
      <w:r w:rsidR="0007588E">
        <w:rPr>
          <w:rFonts w:ascii="Arial" w:hAnsi="Arial" w:cs="Arial"/>
          <w:color w:val="2F5496" w:themeColor="accent1" w:themeShade="BF"/>
          <w:lang w:val="mn-MN"/>
        </w:rPr>
        <w:t xml:space="preserve">аас илүү </w:t>
      </w:r>
      <w:r w:rsidRPr="00F67575">
        <w:rPr>
          <w:rFonts w:ascii="Arial" w:hAnsi="Arial" w:cs="Arial"/>
          <w:color w:val="2F5496" w:themeColor="accent1" w:themeShade="BF"/>
          <w:lang w:val="mn-MN"/>
        </w:rPr>
        <w:t xml:space="preserve">нь зөвхөн бөөний болон жижиглэн худалдааны салбарт бий болжээ.  </w:t>
      </w:r>
    </w:p>
    <w:p w14:paraId="39037C1C" w14:textId="77777777" w:rsidR="00F67575" w:rsidRDefault="00F67575" w:rsidP="00F67575">
      <w:pPr>
        <w:pStyle w:val="Caption"/>
        <w:spacing w:after="120"/>
        <w:rPr>
          <w:rFonts w:ascii="Arial" w:hAnsi="Arial" w:cs="Arial"/>
          <w:sz w:val="22"/>
          <w:szCs w:val="22"/>
        </w:rPr>
      </w:pPr>
      <w:bookmarkStart w:id="83" w:name="_Toc533499489"/>
      <w:r w:rsidRPr="005A0E79">
        <w:rPr>
          <w:rFonts w:ascii="Arial" w:hAnsi="Arial" w:cs="Arial"/>
          <w:sz w:val="22"/>
          <w:szCs w:val="22"/>
        </w:rPr>
        <w:t xml:space="preserve">Хүснэгт </w:t>
      </w:r>
      <w:r w:rsidRPr="005A0E79">
        <w:rPr>
          <w:rFonts w:ascii="Arial" w:hAnsi="Arial" w:cs="Arial"/>
          <w:sz w:val="22"/>
          <w:szCs w:val="22"/>
        </w:rPr>
        <w:fldChar w:fldCharType="begin"/>
      </w:r>
      <w:r w:rsidRPr="005A0E79">
        <w:rPr>
          <w:rFonts w:ascii="Arial" w:hAnsi="Arial" w:cs="Arial"/>
          <w:sz w:val="22"/>
          <w:szCs w:val="22"/>
        </w:rPr>
        <w:instrText xml:space="preserve"> SEQ Хүснэгт \* ARABIC </w:instrText>
      </w:r>
      <w:r w:rsidRPr="005A0E79">
        <w:rPr>
          <w:rFonts w:ascii="Arial" w:hAnsi="Arial" w:cs="Arial"/>
          <w:sz w:val="22"/>
          <w:szCs w:val="22"/>
        </w:rPr>
        <w:fldChar w:fldCharType="separate"/>
      </w:r>
      <w:r w:rsidRPr="005A0E79">
        <w:rPr>
          <w:rFonts w:ascii="Arial" w:hAnsi="Arial" w:cs="Arial"/>
          <w:sz w:val="22"/>
          <w:szCs w:val="22"/>
        </w:rPr>
        <w:t>11</w:t>
      </w:r>
      <w:r w:rsidRPr="005A0E79">
        <w:rPr>
          <w:rFonts w:ascii="Arial" w:hAnsi="Arial" w:cs="Arial"/>
          <w:sz w:val="22"/>
          <w:szCs w:val="22"/>
        </w:rPr>
        <w:fldChar w:fldCharType="end"/>
      </w:r>
      <w:r w:rsidRPr="005A0E79">
        <w:rPr>
          <w:rFonts w:ascii="Arial" w:hAnsi="Arial" w:cs="Arial"/>
          <w:sz w:val="22"/>
          <w:szCs w:val="22"/>
        </w:rPr>
        <w:t>. Ажиллах хүчний хомсдол, ажил мэргэжлийн ангиллаар</w:t>
      </w:r>
      <w:bookmarkEnd w:id="83"/>
      <w:r w:rsidRPr="005A0E79">
        <w:rPr>
          <w:rFonts w:ascii="Arial" w:hAnsi="Arial" w:cs="Arial"/>
          <w:sz w:val="22"/>
          <w:szCs w:val="22"/>
        </w:rPr>
        <w:t xml:space="preserve"> </w:t>
      </w:r>
    </w:p>
    <w:p w14:paraId="55BD14B7" w14:textId="77777777" w:rsidR="00F67575" w:rsidRPr="00F67575" w:rsidRDefault="00F67575" w:rsidP="00F67575">
      <w:pPr>
        <w:jc w:val="right"/>
      </w:pPr>
      <w:r w:rsidRPr="00F67575">
        <w:rPr>
          <w:rFonts w:ascii="Arial" w:hAnsi="Arial" w:cs="Arial"/>
          <w:color w:val="002060"/>
          <w:lang w:val="mn-MN"/>
        </w:rPr>
        <w:t>Хэмжих нэгж: хувь</w:t>
      </w:r>
    </w:p>
    <w:tbl>
      <w:tblPr>
        <w:tblStyle w:val="ListTable4-Accent1"/>
        <w:tblW w:w="8873" w:type="dxa"/>
        <w:tblLook w:val="04A0" w:firstRow="1" w:lastRow="0" w:firstColumn="1" w:lastColumn="0" w:noHBand="0" w:noVBand="1"/>
      </w:tblPr>
      <w:tblGrid>
        <w:gridCol w:w="895"/>
        <w:gridCol w:w="2575"/>
        <w:gridCol w:w="1200"/>
        <w:gridCol w:w="895"/>
        <w:gridCol w:w="2108"/>
        <w:gridCol w:w="1200"/>
      </w:tblGrid>
      <w:tr w:rsidR="00F67575" w:rsidRPr="00F67575" w14:paraId="6C8CC974" w14:textId="77777777" w:rsidTr="00161631">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896" w:type="dxa"/>
            <w:vAlign w:val="center"/>
            <w:hideMark/>
          </w:tcPr>
          <w:p w14:paraId="51D09974" w14:textId="77777777" w:rsidR="00F67575" w:rsidRPr="00F67575" w:rsidRDefault="00F67575" w:rsidP="00161631">
            <w:pPr>
              <w:jc w:val="center"/>
              <w:rPr>
                <w:rFonts w:ascii="Arial" w:eastAsia="Times New Roman" w:hAnsi="Arial" w:cs="Arial"/>
              </w:rPr>
            </w:pPr>
            <w:r w:rsidRPr="00F67575">
              <w:rPr>
                <w:rFonts w:ascii="Arial" w:eastAsia="Times New Roman" w:hAnsi="Arial" w:cs="Arial"/>
              </w:rPr>
              <w:t>ISCO</w:t>
            </w:r>
          </w:p>
        </w:tc>
        <w:tc>
          <w:tcPr>
            <w:tcW w:w="2660" w:type="dxa"/>
            <w:vAlign w:val="center"/>
            <w:hideMark/>
          </w:tcPr>
          <w:p w14:paraId="4A9BE356" w14:textId="77777777" w:rsidR="00F67575" w:rsidRPr="00F67575" w:rsidRDefault="00F67575" w:rsidP="0016163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F67575">
              <w:rPr>
                <w:rFonts w:ascii="Arial" w:eastAsia="Times New Roman" w:hAnsi="Arial" w:cs="Arial"/>
              </w:rPr>
              <w:t>Ажил мэргэжлийн нэр</w:t>
            </w:r>
          </w:p>
        </w:tc>
        <w:tc>
          <w:tcPr>
            <w:tcW w:w="1133" w:type="dxa"/>
            <w:vAlign w:val="center"/>
            <w:hideMark/>
          </w:tcPr>
          <w:p w14:paraId="596D3F2B" w14:textId="77777777" w:rsidR="00F67575" w:rsidRPr="00F67575" w:rsidRDefault="00F67575" w:rsidP="0016163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F67575">
              <w:rPr>
                <w:rFonts w:ascii="Arial" w:eastAsia="Times New Roman" w:hAnsi="Arial" w:cs="Arial"/>
              </w:rPr>
              <w:t>Авч чадаагүй ажилтан</w:t>
            </w:r>
          </w:p>
        </w:tc>
        <w:tc>
          <w:tcPr>
            <w:tcW w:w="896" w:type="dxa"/>
            <w:vAlign w:val="center"/>
            <w:hideMark/>
          </w:tcPr>
          <w:p w14:paraId="4F1D4829" w14:textId="77777777" w:rsidR="00F67575" w:rsidRPr="00F67575" w:rsidRDefault="00F67575" w:rsidP="0016163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F67575">
              <w:rPr>
                <w:rFonts w:ascii="Arial" w:eastAsia="Times New Roman" w:hAnsi="Arial" w:cs="Arial"/>
              </w:rPr>
              <w:t>ISCO</w:t>
            </w:r>
          </w:p>
        </w:tc>
        <w:tc>
          <w:tcPr>
            <w:tcW w:w="2155" w:type="dxa"/>
            <w:vAlign w:val="center"/>
            <w:hideMark/>
          </w:tcPr>
          <w:p w14:paraId="31662A2E" w14:textId="77777777" w:rsidR="00F67575" w:rsidRPr="00F67575" w:rsidRDefault="00F67575" w:rsidP="0016163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F67575">
              <w:rPr>
                <w:rFonts w:ascii="Arial" w:eastAsia="Times New Roman" w:hAnsi="Arial" w:cs="Arial"/>
              </w:rPr>
              <w:t>Ажил мэргэжлийн нэр</w:t>
            </w:r>
          </w:p>
        </w:tc>
        <w:tc>
          <w:tcPr>
            <w:tcW w:w="1133" w:type="dxa"/>
            <w:vAlign w:val="center"/>
            <w:hideMark/>
          </w:tcPr>
          <w:p w14:paraId="376D0605" w14:textId="77777777" w:rsidR="00F67575" w:rsidRPr="00F67575" w:rsidRDefault="00F67575" w:rsidP="0016163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F67575">
              <w:rPr>
                <w:rFonts w:ascii="Arial" w:eastAsia="Times New Roman" w:hAnsi="Arial" w:cs="Arial"/>
              </w:rPr>
              <w:t>Авч чадаагүй ажилтан</w:t>
            </w:r>
          </w:p>
        </w:tc>
      </w:tr>
      <w:tr w:rsidR="00F67575" w:rsidRPr="00F67575" w14:paraId="0FFEF987" w14:textId="77777777" w:rsidTr="00161631">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96" w:type="dxa"/>
            <w:hideMark/>
          </w:tcPr>
          <w:p w14:paraId="70194699" w14:textId="77777777" w:rsidR="00F67575" w:rsidRPr="00F67575" w:rsidRDefault="00F67575" w:rsidP="00161631">
            <w:pPr>
              <w:jc w:val="center"/>
              <w:rPr>
                <w:rFonts w:ascii="Arial" w:eastAsia="Times New Roman" w:hAnsi="Arial" w:cs="Arial"/>
                <w:b w:val="0"/>
                <w:color w:val="002060"/>
                <w:sz w:val="20"/>
                <w:szCs w:val="20"/>
              </w:rPr>
            </w:pPr>
            <w:r w:rsidRPr="00F67575">
              <w:rPr>
                <w:rFonts w:ascii="Arial" w:eastAsia="Times New Roman" w:hAnsi="Arial" w:cs="Arial"/>
                <w:b w:val="0"/>
                <w:color w:val="002060"/>
                <w:sz w:val="20"/>
                <w:szCs w:val="20"/>
              </w:rPr>
              <w:t>521111</w:t>
            </w:r>
          </w:p>
        </w:tc>
        <w:tc>
          <w:tcPr>
            <w:tcW w:w="2660" w:type="dxa"/>
            <w:hideMark/>
          </w:tcPr>
          <w:p w14:paraId="14B6454F" w14:textId="77777777" w:rsidR="00F67575" w:rsidRPr="00F67575" w:rsidRDefault="00F67575" w:rsidP="001616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Мухлаг /лангууны худалдагч</w:t>
            </w:r>
          </w:p>
        </w:tc>
        <w:tc>
          <w:tcPr>
            <w:tcW w:w="1133" w:type="dxa"/>
            <w:noWrap/>
            <w:hideMark/>
          </w:tcPr>
          <w:p w14:paraId="2F8DA691" w14:textId="77777777" w:rsidR="00F67575" w:rsidRPr="00F67575" w:rsidRDefault="00F67575" w:rsidP="001616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11.9</w:t>
            </w:r>
          </w:p>
        </w:tc>
        <w:tc>
          <w:tcPr>
            <w:tcW w:w="896" w:type="dxa"/>
            <w:hideMark/>
          </w:tcPr>
          <w:p w14:paraId="683BCB5C" w14:textId="77777777" w:rsidR="00F67575" w:rsidRPr="00F67575" w:rsidRDefault="00F67575" w:rsidP="001616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721214</w:t>
            </w:r>
          </w:p>
        </w:tc>
        <w:tc>
          <w:tcPr>
            <w:tcW w:w="2155" w:type="dxa"/>
            <w:hideMark/>
          </w:tcPr>
          <w:p w14:paraId="58F57B96" w14:textId="77777777" w:rsidR="00F67575" w:rsidRPr="00F67575" w:rsidRDefault="00F67575" w:rsidP="001616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Гагнуурчин</w:t>
            </w:r>
          </w:p>
        </w:tc>
        <w:tc>
          <w:tcPr>
            <w:tcW w:w="1133" w:type="dxa"/>
            <w:noWrap/>
            <w:hideMark/>
          </w:tcPr>
          <w:p w14:paraId="5C930A4C" w14:textId="77777777" w:rsidR="00F67575" w:rsidRPr="00F67575" w:rsidRDefault="00F67575" w:rsidP="001616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2.7</w:t>
            </w:r>
          </w:p>
        </w:tc>
      </w:tr>
      <w:tr w:rsidR="00F67575" w:rsidRPr="00F67575" w14:paraId="7E9C1013" w14:textId="77777777" w:rsidTr="00161631">
        <w:trPr>
          <w:trHeight w:val="374"/>
        </w:trPr>
        <w:tc>
          <w:tcPr>
            <w:cnfStyle w:val="001000000000" w:firstRow="0" w:lastRow="0" w:firstColumn="1" w:lastColumn="0" w:oddVBand="0" w:evenVBand="0" w:oddHBand="0" w:evenHBand="0" w:firstRowFirstColumn="0" w:firstRowLastColumn="0" w:lastRowFirstColumn="0" w:lastRowLastColumn="0"/>
            <w:tcW w:w="896" w:type="dxa"/>
            <w:hideMark/>
          </w:tcPr>
          <w:p w14:paraId="43B76372" w14:textId="77777777" w:rsidR="00F67575" w:rsidRPr="00F67575" w:rsidRDefault="00F67575" w:rsidP="00161631">
            <w:pPr>
              <w:jc w:val="center"/>
              <w:rPr>
                <w:rFonts w:ascii="Arial" w:eastAsia="Times New Roman" w:hAnsi="Arial" w:cs="Arial"/>
                <w:b w:val="0"/>
                <w:color w:val="002060"/>
                <w:sz w:val="20"/>
                <w:szCs w:val="20"/>
              </w:rPr>
            </w:pPr>
            <w:r w:rsidRPr="00F67575">
              <w:rPr>
                <w:rFonts w:ascii="Arial" w:eastAsia="Times New Roman" w:hAnsi="Arial" w:cs="Arial"/>
                <w:b w:val="0"/>
                <w:color w:val="002060"/>
                <w:sz w:val="20"/>
                <w:szCs w:val="20"/>
              </w:rPr>
              <w:t>931311</w:t>
            </w:r>
          </w:p>
        </w:tc>
        <w:tc>
          <w:tcPr>
            <w:tcW w:w="2660" w:type="dxa"/>
            <w:hideMark/>
          </w:tcPr>
          <w:p w14:paraId="6D6ED71D" w14:textId="77777777" w:rsidR="00F67575" w:rsidRPr="00F67575" w:rsidRDefault="00F67575" w:rsidP="0016163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Туслах ажилтан, барилга угсралтын</w:t>
            </w:r>
          </w:p>
        </w:tc>
        <w:tc>
          <w:tcPr>
            <w:tcW w:w="1133" w:type="dxa"/>
            <w:noWrap/>
            <w:hideMark/>
          </w:tcPr>
          <w:p w14:paraId="503F7769" w14:textId="77777777" w:rsidR="00F67575" w:rsidRPr="00F67575" w:rsidRDefault="00F67575" w:rsidP="0016163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11.2</w:t>
            </w:r>
          </w:p>
        </w:tc>
        <w:tc>
          <w:tcPr>
            <w:tcW w:w="896" w:type="dxa"/>
            <w:hideMark/>
          </w:tcPr>
          <w:p w14:paraId="2DD4C4FF" w14:textId="77777777" w:rsidR="00F67575" w:rsidRPr="00F67575" w:rsidRDefault="00F67575" w:rsidP="001616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921113</w:t>
            </w:r>
          </w:p>
        </w:tc>
        <w:tc>
          <w:tcPr>
            <w:tcW w:w="2155" w:type="dxa"/>
            <w:hideMark/>
          </w:tcPr>
          <w:p w14:paraId="569639E9" w14:textId="77777777" w:rsidR="00F67575" w:rsidRPr="00F67575" w:rsidRDefault="00F67575" w:rsidP="0016163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Хүнсний ногоо таригч, түүгч</w:t>
            </w:r>
          </w:p>
        </w:tc>
        <w:tc>
          <w:tcPr>
            <w:tcW w:w="1133" w:type="dxa"/>
            <w:noWrap/>
            <w:hideMark/>
          </w:tcPr>
          <w:p w14:paraId="5C38803A" w14:textId="77777777" w:rsidR="00F67575" w:rsidRPr="00F67575" w:rsidRDefault="00F67575" w:rsidP="0016163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2.3</w:t>
            </w:r>
          </w:p>
        </w:tc>
      </w:tr>
      <w:tr w:rsidR="00F67575" w:rsidRPr="00F67575" w14:paraId="2D3AD81F" w14:textId="77777777" w:rsidTr="0016163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96" w:type="dxa"/>
            <w:hideMark/>
          </w:tcPr>
          <w:p w14:paraId="4421B565" w14:textId="77777777" w:rsidR="00F67575" w:rsidRPr="00F67575" w:rsidRDefault="00F67575" w:rsidP="00161631">
            <w:pPr>
              <w:jc w:val="center"/>
              <w:rPr>
                <w:rFonts w:ascii="Arial" w:eastAsia="Times New Roman" w:hAnsi="Arial" w:cs="Arial"/>
                <w:b w:val="0"/>
                <w:color w:val="002060"/>
                <w:sz w:val="20"/>
                <w:szCs w:val="20"/>
              </w:rPr>
            </w:pPr>
            <w:r w:rsidRPr="00F67575">
              <w:rPr>
                <w:rFonts w:ascii="Arial" w:eastAsia="Times New Roman" w:hAnsi="Arial" w:cs="Arial"/>
                <w:b w:val="0"/>
                <w:color w:val="002060"/>
                <w:sz w:val="20"/>
                <w:szCs w:val="20"/>
              </w:rPr>
              <w:t>523011</w:t>
            </w:r>
          </w:p>
        </w:tc>
        <w:tc>
          <w:tcPr>
            <w:tcW w:w="2660" w:type="dxa"/>
            <w:hideMark/>
          </w:tcPr>
          <w:p w14:paraId="5C38AD58" w14:textId="77777777" w:rsidR="00F67575" w:rsidRPr="00F67575" w:rsidRDefault="00F67575" w:rsidP="001616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Дэлгүүрийн кассчин</w:t>
            </w:r>
          </w:p>
        </w:tc>
        <w:tc>
          <w:tcPr>
            <w:tcW w:w="1133" w:type="dxa"/>
            <w:noWrap/>
            <w:hideMark/>
          </w:tcPr>
          <w:p w14:paraId="055EF804" w14:textId="77777777" w:rsidR="00F67575" w:rsidRPr="00F67575" w:rsidRDefault="00F67575" w:rsidP="001616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7.7</w:t>
            </w:r>
          </w:p>
        </w:tc>
        <w:tc>
          <w:tcPr>
            <w:tcW w:w="896" w:type="dxa"/>
            <w:hideMark/>
          </w:tcPr>
          <w:p w14:paraId="275D6C46" w14:textId="77777777" w:rsidR="00F67575" w:rsidRPr="00F67575" w:rsidRDefault="00F67575" w:rsidP="001616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243114</w:t>
            </w:r>
          </w:p>
        </w:tc>
        <w:tc>
          <w:tcPr>
            <w:tcW w:w="2155" w:type="dxa"/>
            <w:hideMark/>
          </w:tcPr>
          <w:p w14:paraId="460F8375" w14:textId="77777777" w:rsidR="00F67575" w:rsidRPr="00F67575" w:rsidRDefault="00F67575" w:rsidP="001616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Мэргэжилтэн, маркетингийн үйл ажиллагааны</w:t>
            </w:r>
          </w:p>
        </w:tc>
        <w:tc>
          <w:tcPr>
            <w:tcW w:w="1133" w:type="dxa"/>
            <w:noWrap/>
            <w:hideMark/>
          </w:tcPr>
          <w:p w14:paraId="5C330B06" w14:textId="77777777" w:rsidR="00F67575" w:rsidRPr="00F67575" w:rsidRDefault="00F67575" w:rsidP="001616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2.2</w:t>
            </w:r>
          </w:p>
        </w:tc>
      </w:tr>
      <w:tr w:rsidR="00F67575" w:rsidRPr="00F67575" w14:paraId="39B7AD0E" w14:textId="77777777" w:rsidTr="00161631">
        <w:trPr>
          <w:trHeight w:val="224"/>
        </w:trPr>
        <w:tc>
          <w:tcPr>
            <w:cnfStyle w:val="001000000000" w:firstRow="0" w:lastRow="0" w:firstColumn="1" w:lastColumn="0" w:oddVBand="0" w:evenVBand="0" w:oddHBand="0" w:evenHBand="0" w:firstRowFirstColumn="0" w:firstRowLastColumn="0" w:lastRowFirstColumn="0" w:lastRowLastColumn="0"/>
            <w:tcW w:w="896" w:type="dxa"/>
            <w:hideMark/>
          </w:tcPr>
          <w:p w14:paraId="4581E92A" w14:textId="77777777" w:rsidR="00F67575" w:rsidRPr="00F67575" w:rsidRDefault="00F67575" w:rsidP="00161631">
            <w:pPr>
              <w:jc w:val="center"/>
              <w:rPr>
                <w:rFonts w:ascii="Arial" w:eastAsia="Times New Roman" w:hAnsi="Arial" w:cs="Arial"/>
                <w:b w:val="0"/>
                <w:color w:val="002060"/>
                <w:sz w:val="20"/>
                <w:szCs w:val="20"/>
              </w:rPr>
            </w:pPr>
            <w:r w:rsidRPr="00F67575">
              <w:rPr>
                <w:rFonts w:ascii="Arial" w:eastAsia="Times New Roman" w:hAnsi="Arial" w:cs="Arial"/>
                <w:b w:val="0"/>
                <w:color w:val="002060"/>
                <w:sz w:val="20"/>
                <w:szCs w:val="20"/>
              </w:rPr>
              <w:t>751221</w:t>
            </w:r>
          </w:p>
        </w:tc>
        <w:tc>
          <w:tcPr>
            <w:tcW w:w="2660" w:type="dxa"/>
            <w:hideMark/>
          </w:tcPr>
          <w:p w14:paraId="23DACA2C" w14:textId="77777777" w:rsidR="00F67575" w:rsidRPr="00F67575" w:rsidRDefault="00F67575" w:rsidP="0016163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Талх хийгч</w:t>
            </w:r>
          </w:p>
        </w:tc>
        <w:tc>
          <w:tcPr>
            <w:tcW w:w="1133" w:type="dxa"/>
            <w:noWrap/>
            <w:hideMark/>
          </w:tcPr>
          <w:p w14:paraId="1B8AD2A1" w14:textId="77777777" w:rsidR="00F67575" w:rsidRPr="00F67575" w:rsidRDefault="00F67575" w:rsidP="0016163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6.5</w:t>
            </w:r>
          </w:p>
        </w:tc>
        <w:tc>
          <w:tcPr>
            <w:tcW w:w="896" w:type="dxa"/>
            <w:hideMark/>
          </w:tcPr>
          <w:p w14:paraId="37BF1965" w14:textId="77777777" w:rsidR="00F67575" w:rsidRPr="00F67575" w:rsidRDefault="00F67575" w:rsidP="001616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431118</w:t>
            </w:r>
          </w:p>
        </w:tc>
        <w:tc>
          <w:tcPr>
            <w:tcW w:w="2155" w:type="dxa"/>
            <w:hideMark/>
          </w:tcPr>
          <w:p w14:paraId="393E064B" w14:textId="77777777" w:rsidR="00F67575" w:rsidRPr="00F67575" w:rsidRDefault="00F67575" w:rsidP="0016163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Нярав, кассын</w:t>
            </w:r>
          </w:p>
        </w:tc>
        <w:tc>
          <w:tcPr>
            <w:tcW w:w="1133" w:type="dxa"/>
            <w:noWrap/>
            <w:hideMark/>
          </w:tcPr>
          <w:p w14:paraId="1B84337B" w14:textId="77777777" w:rsidR="00F67575" w:rsidRPr="00F67575" w:rsidRDefault="00F67575" w:rsidP="0016163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2.2</w:t>
            </w:r>
          </w:p>
        </w:tc>
      </w:tr>
      <w:tr w:rsidR="00F67575" w:rsidRPr="00F67575" w14:paraId="162A3EAA" w14:textId="77777777" w:rsidTr="0016163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896" w:type="dxa"/>
            <w:hideMark/>
          </w:tcPr>
          <w:p w14:paraId="5676D4D7" w14:textId="77777777" w:rsidR="00F67575" w:rsidRPr="00F67575" w:rsidRDefault="00F67575" w:rsidP="00161631">
            <w:pPr>
              <w:jc w:val="center"/>
              <w:rPr>
                <w:rFonts w:ascii="Arial" w:eastAsia="Times New Roman" w:hAnsi="Arial" w:cs="Arial"/>
                <w:b w:val="0"/>
                <w:color w:val="002060"/>
                <w:sz w:val="20"/>
                <w:szCs w:val="20"/>
              </w:rPr>
            </w:pPr>
            <w:r w:rsidRPr="00F67575">
              <w:rPr>
                <w:rFonts w:ascii="Arial" w:eastAsia="Times New Roman" w:hAnsi="Arial" w:cs="Arial"/>
                <w:b w:val="0"/>
                <w:color w:val="002060"/>
                <w:sz w:val="20"/>
                <w:szCs w:val="20"/>
              </w:rPr>
              <w:t>512011</w:t>
            </w:r>
          </w:p>
        </w:tc>
        <w:tc>
          <w:tcPr>
            <w:tcW w:w="2660" w:type="dxa"/>
            <w:hideMark/>
          </w:tcPr>
          <w:p w14:paraId="27D02562" w14:textId="77777777" w:rsidR="00F67575" w:rsidRPr="00F67575" w:rsidRDefault="00F67575" w:rsidP="001616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Тогооч</w:t>
            </w:r>
          </w:p>
        </w:tc>
        <w:tc>
          <w:tcPr>
            <w:tcW w:w="1133" w:type="dxa"/>
            <w:noWrap/>
            <w:hideMark/>
          </w:tcPr>
          <w:p w14:paraId="7736DBF1" w14:textId="77777777" w:rsidR="00F67575" w:rsidRPr="00F67575" w:rsidRDefault="00F67575" w:rsidP="001616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5.7</w:t>
            </w:r>
          </w:p>
        </w:tc>
        <w:tc>
          <w:tcPr>
            <w:tcW w:w="896" w:type="dxa"/>
            <w:hideMark/>
          </w:tcPr>
          <w:p w14:paraId="0EA0A75D" w14:textId="77777777" w:rsidR="00F67575" w:rsidRPr="00F67575" w:rsidRDefault="00F67575" w:rsidP="001616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711111</w:t>
            </w:r>
          </w:p>
        </w:tc>
        <w:tc>
          <w:tcPr>
            <w:tcW w:w="2155" w:type="dxa"/>
            <w:hideMark/>
          </w:tcPr>
          <w:p w14:paraId="4441432C" w14:textId="77777777" w:rsidR="00F67575" w:rsidRPr="00F67575" w:rsidRDefault="00F67575" w:rsidP="001616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Барилгачин</w:t>
            </w:r>
          </w:p>
        </w:tc>
        <w:tc>
          <w:tcPr>
            <w:tcW w:w="1133" w:type="dxa"/>
            <w:noWrap/>
            <w:hideMark/>
          </w:tcPr>
          <w:p w14:paraId="16BAC528" w14:textId="77777777" w:rsidR="00F67575" w:rsidRPr="00F67575" w:rsidRDefault="00F67575" w:rsidP="001616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2.1</w:t>
            </w:r>
          </w:p>
        </w:tc>
      </w:tr>
      <w:tr w:rsidR="00F67575" w:rsidRPr="00F67575" w14:paraId="1175449B" w14:textId="77777777" w:rsidTr="00161631">
        <w:trPr>
          <w:trHeight w:val="471"/>
        </w:trPr>
        <w:tc>
          <w:tcPr>
            <w:cnfStyle w:val="001000000000" w:firstRow="0" w:lastRow="0" w:firstColumn="1" w:lastColumn="0" w:oddVBand="0" w:evenVBand="0" w:oddHBand="0" w:evenHBand="0" w:firstRowFirstColumn="0" w:firstRowLastColumn="0" w:lastRowFirstColumn="0" w:lastRowLastColumn="0"/>
            <w:tcW w:w="896" w:type="dxa"/>
            <w:hideMark/>
          </w:tcPr>
          <w:p w14:paraId="6DB2BCE6" w14:textId="77777777" w:rsidR="00F67575" w:rsidRPr="00F67575" w:rsidRDefault="00F67575" w:rsidP="00161631">
            <w:pPr>
              <w:jc w:val="center"/>
              <w:rPr>
                <w:rFonts w:ascii="Arial" w:eastAsia="Times New Roman" w:hAnsi="Arial" w:cs="Arial"/>
                <w:b w:val="0"/>
                <w:color w:val="002060"/>
                <w:sz w:val="20"/>
                <w:szCs w:val="20"/>
              </w:rPr>
            </w:pPr>
            <w:r w:rsidRPr="00F67575">
              <w:rPr>
                <w:rFonts w:ascii="Arial" w:eastAsia="Times New Roman" w:hAnsi="Arial" w:cs="Arial"/>
                <w:b w:val="0"/>
                <w:color w:val="002060"/>
                <w:sz w:val="20"/>
                <w:szCs w:val="20"/>
              </w:rPr>
              <w:t>226215</w:t>
            </w:r>
          </w:p>
        </w:tc>
        <w:tc>
          <w:tcPr>
            <w:tcW w:w="2660" w:type="dxa"/>
            <w:hideMark/>
          </w:tcPr>
          <w:p w14:paraId="7D05A5C8" w14:textId="77777777" w:rsidR="00F67575" w:rsidRPr="00F67575" w:rsidRDefault="00F67575" w:rsidP="0016163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Эмийн сангийн эм зүйч /эмийн худалдааны/</w:t>
            </w:r>
          </w:p>
        </w:tc>
        <w:tc>
          <w:tcPr>
            <w:tcW w:w="1133" w:type="dxa"/>
            <w:noWrap/>
            <w:hideMark/>
          </w:tcPr>
          <w:p w14:paraId="5CB5EEF4" w14:textId="77777777" w:rsidR="00F67575" w:rsidRPr="00F67575" w:rsidRDefault="00F67575" w:rsidP="0016163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5.1</w:t>
            </w:r>
          </w:p>
        </w:tc>
        <w:tc>
          <w:tcPr>
            <w:tcW w:w="896" w:type="dxa"/>
            <w:hideMark/>
          </w:tcPr>
          <w:p w14:paraId="4A9CE5E0" w14:textId="77777777" w:rsidR="00F67575" w:rsidRPr="00F67575" w:rsidRDefault="00F67575" w:rsidP="001616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225011</w:t>
            </w:r>
          </w:p>
        </w:tc>
        <w:tc>
          <w:tcPr>
            <w:tcW w:w="2155" w:type="dxa"/>
            <w:hideMark/>
          </w:tcPr>
          <w:p w14:paraId="002B970C" w14:textId="77777777" w:rsidR="00F67575" w:rsidRPr="00F67575" w:rsidRDefault="00F67575" w:rsidP="0016163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Малын эмч</w:t>
            </w:r>
          </w:p>
        </w:tc>
        <w:tc>
          <w:tcPr>
            <w:tcW w:w="1133" w:type="dxa"/>
            <w:noWrap/>
            <w:hideMark/>
          </w:tcPr>
          <w:p w14:paraId="234E6494" w14:textId="77777777" w:rsidR="00F67575" w:rsidRPr="00F67575" w:rsidRDefault="00F67575" w:rsidP="0016163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2.0</w:t>
            </w:r>
          </w:p>
        </w:tc>
      </w:tr>
      <w:tr w:rsidR="00F67575" w:rsidRPr="00F67575" w14:paraId="6C194488" w14:textId="77777777" w:rsidTr="00161631">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96" w:type="dxa"/>
            <w:hideMark/>
          </w:tcPr>
          <w:p w14:paraId="5AD5B112" w14:textId="77777777" w:rsidR="00F67575" w:rsidRPr="00F67575" w:rsidRDefault="00F67575" w:rsidP="00161631">
            <w:pPr>
              <w:jc w:val="center"/>
              <w:rPr>
                <w:rFonts w:ascii="Arial" w:eastAsia="Times New Roman" w:hAnsi="Arial" w:cs="Arial"/>
                <w:b w:val="0"/>
                <w:color w:val="002060"/>
                <w:sz w:val="20"/>
                <w:szCs w:val="20"/>
              </w:rPr>
            </w:pPr>
            <w:r w:rsidRPr="00F67575">
              <w:rPr>
                <w:rFonts w:ascii="Arial" w:eastAsia="Times New Roman" w:hAnsi="Arial" w:cs="Arial"/>
                <w:b w:val="0"/>
                <w:color w:val="002060"/>
                <w:sz w:val="20"/>
                <w:szCs w:val="20"/>
              </w:rPr>
              <w:t>241117</w:t>
            </w:r>
          </w:p>
        </w:tc>
        <w:tc>
          <w:tcPr>
            <w:tcW w:w="2660" w:type="dxa"/>
            <w:hideMark/>
          </w:tcPr>
          <w:p w14:paraId="52F6D34F" w14:textId="77777777" w:rsidR="00F67575" w:rsidRPr="00F67575" w:rsidRDefault="00F67575" w:rsidP="001616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Нягтлан бодогч, тооцооны</w:t>
            </w:r>
          </w:p>
        </w:tc>
        <w:tc>
          <w:tcPr>
            <w:tcW w:w="1133" w:type="dxa"/>
            <w:noWrap/>
            <w:hideMark/>
          </w:tcPr>
          <w:p w14:paraId="62155A62" w14:textId="77777777" w:rsidR="00F67575" w:rsidRPr="00F67575" w:rsidRDefault="00F67575" w:rsidP="001616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5.0</w:t>
            </w:r>
          </w:p>
        </w:tc>
        <w:tc>
          <w:tcPr>
            <w:tcW w:w="896" w:type="dxa"/>
            <w:hideMark/>
          </w:tcPr>
          <w:p w14:paraId="683955E3" w14:textId="77777777" w:rsidR="00F67575" w:rsidRPr="00F67575" w:rsidRDefault="00F67575" w:rsidP="001616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911113</w:t>
            </w:r>
          </w:p>
        </w:tc>
        <w:tc>
          <w:tcPr>
            <w:tcW w:w="2155" w:type="dxa"/>
            <w:hideMark/>
          </w:tcPr>
          <w:p w14:paraId="7AA0E211" w14:textId="77777777" w:rsidR="00F67575" w:rsidRPr="00F67575" w:rsidRDefault="00F67575" w:rsidP="001616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Гараар аяга таваг угаагч</w:t>
            </w:r>
          </w:p>
        </w:tc>
        <w:tc>
          <w:tcPr>
            <w:tcW w:w="1133" w:type="dxa"/>
            <w:noWrap/>
            <w:hideMark/>
          </w:tcPr>
          <w:p w14:paraId="090DA901" w14:textId="77777777" w:rsidR="00F67575" w:rsidRPr="00F67575" w:rsidRDefault="00F67575" w:rsidP="001616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1.8</w:t>
            </w:r>
          </w:p>
        </w:tc>
      </w:tr>
      <w:tr w:rsidR="00F67575" w:rsidRPr="00F67575" w14:paraId="365A8A03" w14:textId="77777777" w:rsidTr="00161631">
        <w:trPr>
          <w:trHeight w:val="374"/>
        </w:trPr>
        <w:tc>
          <w:tcPr>
            <w:cnfStyle w:val="001000000000" w:firstRow="0" w:lastRow="0" w:firstColumn="1" w:lastColumn="0" w:oddVBand="0" w:evenVBand="0" w:oddHBand="0" w:evenHBand="0" w:firstRowFirstColumn="0" w:firstRowLastColumn="0" w:lastRowFirstColumn="0" w:lastRowLastColumn="0"/>
            <w:tcW w:w="896" w:type="dxa"/>
            <w:hideMark/>
          </w:tcPr>
          <w:p w14:paraId="206705F3" w14:textId="77777777" w:rsidR="00F67575" w:rsidRPr="00F67575" w:rsidRDefault="00F67575" w:rsidP="00161631">
            <w:pPr>
              <w:jc w:val="center"/>
              <w:rPr>
                <w:rFonts w:ascii="Arial" w:eastAsia="Times New Roman" w:hAnsi="Arial" w:cs="Arial"/>
                <w:b w:val="0"/>
                <w:color w:val="002060"/>
                <w:sz w:val="20"/>
                <w:szCs w:val="20"/>
              </w:rPr>
            </w:pPr>
            <w:r w:rsidRPr="00F67575">
              <w:rPr>
                <w:rFonts w:ascii="Arial" w:eastAsia="Times New Roman" w:hAnsi="Arial" w:cs="Arial"/>
                <w:b w:val="0"/>
                <w:color w:val="002060"/>
                <w:sz w:val="20"/>
                <w:szCs w:val="20"/>
              </w:rPr>
              <w:t>321313</w:t>
            </w:r>
          </w:p>
        </w:tc>
        <w:tc>
          <w:tcPr>
            <w:tcW w:w="2660" w:type="dxa"/>
            <w:hideMark/>
          </w:tcPr>
          <w:p w14:paraId="2B5C0E86" w14:textId="77777777" w:rsidR="00F67575" w:rsidRPr="00F67575" w:rsidRDefault="00F67575" w:rsidP="0016163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Эм найруулагч</w:t>
            </w:r>
          </w:p>
        </w:tc>
        <w:tc>
          <w:tcPr>
            <w:tcW w:w="1133" w:type="dxa"/>
            <w:noWrap/>
            <w:hideMark/>
          </w:tcPr>
          <w:p w14:paraId="05A5FCF4" w14:textId="77777777" w:rsidR="00F67575" w:rsidRPr="00F67575" w:rsidRDefault="00F67575" w:rsidP="0016163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4.4</w:t>
            </w:r>
          </w:p>
        </w:tc>
        <w:tc>
          <w:tcPr>
            <w:tcW w:w="896" w:type="dxa"/>
            <w:hideMark/>
          </w:tcPr>
          <w:p w14:paraId="4BE5E10D" w14:textId="77777777" w:rsidR="00F67575" w:rsidRPr="00F67575" w:rsidRDefault="00F67575" w:rsidP="001616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751128</w:t>
            </w:r>
          </w:p>
        </w:tc>
        <w:tc>
          <w:tcPr>
            <w:tcW w:w="2155" w:type="dxa"/>
            <w:hideMark/>
          </w:tcPr>
          <w:p w14:paraId="4CF78358" w14:textId="77777777" w:rsidR="00F67575" w:rsidRPr="00F67575" w:rsidRDefault="00F67575" w:rsidP="0016163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Шарагч, дайвар, хиаман бүтээгдэхүүн</w:t>
            </w:r>
          </w:p>
        </w:tc>
        <w:tc>
          <w:tcPr>
            <w:tcW w:w="1133" w:type="dxa"/>
            <w:noWrap/>
            <w:hideMark/>
          </w:tcPr>
          <w:p w14:paraId="4E7695B8" w14:textId="77777777" w:rsidR="00F67575" w:rsidRPr="00F67575" w:rsidRDefault="00F67575" w:rsidP="0016163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1.5</w:t>
            </w:r>
          </w:p>
        </w:tc>
      </w:tr>
      <w:tr w:rsidR="00F67575" w:rsidRPr="00F67575" w14:paraId="1E238850" w14:textId="77777777" w:rsidTr="00161631">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96" w:type="dxa"/>
            <w:hideMark/>
          </w:tcPr>
          <w:p w14:paraId="4A6D6A95" w14:textId="77777777" w:rsidR="00F67575" w:rsidRPr="00F67575" w:rsidRDefault="00F67575" w:rsidP="00161631">
            <w:pPr>
              <w:jc w:val="center"/>
              <w:rPr>
                <w:rFonts w:ascii="Arial" w:eastAsia="Times New Roman" w:hAnsi="Arial" w:cs="Arial"/>
                <w:b w:val="0"/>
                <w:color w:val="002060"/>
                <w:sz w:val="20"/>
                <w:szCs w:val="20"/>
              </w:rPr>
            </w:pPr>
            <w:r w:rsidRPr="00F67575">
              <w:rPr>
                <w:rFonts w:ascii="Arial" w:eastAsia="Times New Roman" w:hAnsi="Arial" w:cs="Arial"/>
                <w:b w:val="0"/>
                <w:color w:val="002060"/>
                <w:sz w:val="20"/>
                <w:szCs w:val="20"/>
              </w:rPr>
              <w:t>752222</w:t>
            </w:r>
          </w:p>
        </w:tc>
        <w:tc>
          <w:tcPr>
            <w:tcW w:w="2660" w:type="dxa"/>
            <w:hideMark/>
          </w:tcPr>
          <w:p w14:paraId="629EB9A2" w14:textId="77777777" w:rsidR="00F67575" w:rsidRPr="00F67575" w:rsidRDefault="00F67575" w:rsidP="001616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Нарийн мужаан</w:t>
            </w:r>
          </w:p>
        </w:tc>
        <w:tc>
          <w:tcPr>
            <w:tcW w:w="1133" w:type="dxa"/>
            <w:noWrap/>
            <w:hideMark/>
          </w:tcPr>
          <w:p w14:paraId="7E445E14" w14:textId="77777777" w:rsidR="00F67575" w:rsidRPr="00F67575" w:rsidRDefault="00F67575" w:rsidP="001616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3.7</w:t>
            </w:r>
          </w:p>
        </w:tc>
        <w:tc>
          <w:tcPr>
            <w:tcW w:w="896" w:type="dxa"/>
            <w:hideMark/>
          </w:tcPr>
          <w:p w14:paraId="1FDA2A7E" w14:textId="77777777" w:rsidR="00F67575" w:rsidRPr="00F67575" w:rsidRDefault="00F67575" w:rsidP="001616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516214</w:t>
            </w:r>
          </w:p>
        </w:tc>
        <w:tc>
          <w:tcPr>
            <w:tcW w:w="2155" w:type="dxa"/>
            <w:hideMark/>
          </w:tcPr>
          <w:p w14:paraId="0F9CD5C1" w14:textId="77777777" w:rsidR="00F67575" w:rsidRPr="00F67575" w:rsidRDefault="00F67575" w:rsidP="0016163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Үйлчлэгч, зочид буудлын</w:t>
            </w:r>
          </w:p>
        </w:tc>
        <w:tc>
          <w:tcPr>
            <w:tcW w:w="1133" w:type="dxa"/>
            <w:noWrap/>
            <w:hideMark/>
          </w:tcPr>
          <w:p w14:paraId="0EC10683" w14:textId="77777777" w:rsidR="00F67575" w:rsidRPr="00F67575" w:rsidRDefault="00F67575" w:rsidP="001616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1.5</w:t>
            </w:r>
          </w:p>
        </w:tc>
      </w:tr>
      <w:tr w:rsidR="00F67575" w:rsidRPr="00F67575" w14:paraId="16AE15D3" w14:textId="77777777" w:rsidTr="00161631">
        <w:trPr>
          <w:trHeight w:val="374"/>
        </w:trPr>
        <w:tc>
          <w:tcPr>
            <w:cnfStyle w:val="001000000000" w:firstRow="0" w:lastRow="0" w:firstColumn="1" w:lastColumn="0" w:oddVBand="0" w:evenVBand="0" w:oddHBand="0" w:evenHBand="0" w:firstRowFirstColumn="0" w:firstRowLastColumn="0" w:lastRowFirstColumn="0" w:lastRowLastColumn="0"/>
            <w:tcW w:w="896" w:type="dxa"/>
            <w:hideMark/>
          </w:tcPr>
          <w:p w14:paraId="54312BCB" w14:textId="77777777" w:rsidR="00F67575" w:rsidRPr="00F67575" w:rsidRDefault="00F67575" w:rsidP="00161631">
            <w:pPr>
              <w:jc w:val="center"/>
              <w:rPr>
                <w:rFonts w:ascii="Arial" w:eastAsia="Times New Roman" w:hAnsi="Arial" w:cs="Arial"/>
                <w:b w:val="0"/>
                <w:color w:val="002060"/>
                <w:sz w:val="20"/>
                <w:szCs w:val="20"/>
              </w:rPr>
            </w:pPr>
            <w:r w:rsidRPr="00F67575">
              <w:rPr>
                <w:rFonts w:ascii="Arial" w:eastAsia="Times New Roman" w:hAnsi="Arial" w:cs="Arial"/>
                <w:b w:val="0"/>
                <w:color w:val="002060"/>
                <w:sz w:val="20"/>
                <w:szCs w:val="20"/>
              </w:rPr>
              <w:t>214524</w:t>
            </w:r>
          </w:p>
        </w:tc>
        <w:tc>
          <w:tcPr>
            <w:tcW w:w="2660" w:type="dxa"/>
            <w:hideMark/>
          </w:tcPr>
          <w:p w14:paraId="7D69F691" w14:textId="77777777" w:rsidR="00F67575" w:rsidRPr="00F67575" w:rsidRDefault="00F67575" w:rsidP="0016163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Технологич, хүнс, ундааны</w:t>
            </w:r>
          </w:p>
        </w:tc>
        <w:tc>
          <w:tcPr>
            <w:tcW w:w="1133" w:type="dxa"/>
            <w:noWrap/>
            <w:hideMark/>
          </w:tcPr>
          <w:p w14:paraId="65250120" w14:textId="77777777" w:rsidR="00F67575" w:rsidRPr="00F67575" w:rsidRDefault="00F67575" w:rsidP="0016163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3.2</w:t>
            </w:r>
          </w:p>
        </w:tc>
        <w:tc>
          <w:tcPr>
            <w:tcW w:w="896" w:type="dxa"/>
            <w:hideMark/>
          </w:tcPr>
          <w:p w14:paraId="57A90A8E" w14:textId="77777777" w:rsidR="00F67575" w:rsidRPr="00F67575" w:rsidRDefault="00F67575" w:rsidP="001616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731711</w:t>
            </w:r>
          </w:p>
        </w:tc>
        <w:tc>
          <w:tcPr>
            <w:tcW w:w="2155" w:type="dxa"/>
            <w:hideMark/>
          </w:tcPr>
          <w:p w14:paraId="0B06D2F0" w14:textId="77777777" w:rsidR="00F67575" w:rsidRPr="00F67575" w:rsidRDefault="00F67575" w:rsidP="0016163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67575">
              <w:rPr>
                <w:rFonts w:ascii="Arial" w:eastAsia="Times New Roman" w:hAnsi="Arial" w:cs="Arial"/>
                <w:color w:val="002060"/>
                <w:sz w:val="20"/>
                <w:szCs w:val="20"/>
              </w:rPr>
              <w:t>Гар урлалын ажилтан</w:t>
            </w:r>
          </w:p>
        </w:tc>
        <w:tc>
          <w:tcPr>
            <w:tcW w:w="1133" w:type="dxa"/>
            <w:noWrap/>
            <w:hideMark/>
          </w:tcPr>
          <w:p w14:paraId="1FD70380" w14:textId="77777777" w:rsidR="00F67575" w:rsidRPr="00F67575" w:rsidRDefault="00F67575" w:rsidP="0016163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rPr>
            </w:pPr>
            <w:r w:rsidRPr="00F67575">
              <w:rPr>
                <w:rFonts w:ascii="Arial" w:eastAsia="Times New Roman" w:hAnsi="Arial" w:cs="Arial"/>
                <w:color w:val="002060"/>
              </w:rPr>
              <w:t>1.0</w:t>
            </w:r>
          </w:p>
        </w:tc>
      </w:tr>
    </w:tbl>
    <w:p w14:paraId="2F880EB4" w14:textId="77777777" w:rsidR="00F67575" w:rsidRPr="00F67575" w:rsidRDefault="00F67575" w:rsidP="00F67575">
      <w:pPr>
        <w:jc w:val="both"/>
        <w:rPr>
          <w:rFonts w:ascii="Arial" w:hAnsi="Arial" w:cs="Arial"/>
          <w:color w:val="002060"/>
          <w:lang w:val="mn-MN"/>
        </w:rPr>
      </w:pPr>
    </w:p>
    <w:p w14:paraId="11A8DB12" w14:textId="77777777" w:rsidR="00F67575" w:rsidRPr="00E7107D" w:rsidRDefault="00F67575" w:rsidP="00F67575">
      <w:pPr>
        <w:ind w:firstLine="720"/>
        <w:jc w:val="both"/>
        <w:rPr>
          <w:rFonts w:ascii="Arial" w:hAnsi="Arial" w:cs="Arial"/>
          <w:color w:val="2F5496" w:themeColor="accent1" w:themeShade="BF"/>
          <w:lang w:val="mn-MN"/>
        </w:rPr>
      </w:pPr>
      <w:r w:rsidRPr="00F67575">
        <w:rPr>
          <w:rFonts w:ascii="Arial" w:hAnsi="Arial" w:cs="Arial"/>
          <w:color w:val="2F5496" w:themeColor="accent1" w:themeShade="BF"/>
          <w:lang w:val="mn-MN"/>
        </w:rPr>
        <w:lastRenderedPageBreak/>
        <w:t xml:space="preserve">Нийт ажиллах хүчний хомсдолын </w:t>
      </w:r>
      <w:r w:rsidRPr="00F67575">
        <w:rPr>
          <w:rFonts w:ascii="Arial" w:hAnsi="Arial" w:cs="Arial"/>
          <w:color w:val="2F5496" w:themeColor="accent1" w:themeShade="BF"/>
        </w:rPr>
        <w:t xml:space="preserve">11.9 </w:t>
      </w:r>
      <w:r w:rsidRPr="00F67575">
        <w:rPr>
          <w:rFonts w:ascii="Arial" w:hAnsi="Arial" w:cs="Arial"/>
          <w:color w:val="2F5496" w:themeColor="accent1" w:themeShade="BF"/>
          <w:lang w:val="mn-MN"/>
        </w:rPr>
        <w:t>хувь нь</w:t>
      </w:r>
      <w:r w:rsidRPr="00F67575">
        <w:rPr>
          <w:rFonts w:ascii="Arial" w:hAnsi="Arial" w:cs="Arial"/>
          <w:color w:val="2F5496" w:themeColor="accent1" w:themeShade="BF"/>
        </w:rPr>
        <w:t xml:space="preserve"> </w:t>
      </w:r>
      <w:r w:rsidRPr="00F67575">
        <w:rPr>
          <w:rFonts w:ascii="Arial" w:hAnsi="Arial" w:cs="Arial"/>
          <w:color w:val="2F5496" w:themeColor="accent1" w:themeShade="BF"/>
          <w:lang w:val="mn-MN"/>
        </w:rPr>
        <w:t xml:space="preserve">худалдагч, 11.2 хувь нь барилгын туслах ажилтан, 7.7 хувь нь дэлгүүрийн кассчин гэх энгийн ажил мэргэжлийн хомсдол өндөр буюу 30.8 хувийг бүрдүүлж байна. Мөн </w:t>
      </w:r>
      <w:r w:rsidRPr="00F67575">
        <w:rPr>
          <w:rFonts w:ascii="Arial" w:eastAsia="Times New Roman" w:hAnsi="Arial" w:cs="Arial"/>
          <w:color w:val="2F5496" w:themeColor="accent1" w:themeShade="BF"/>
          <w:lang w:val="mn-MN"/>
        </w:rPr>
        <w:t>т</w:t>
      </w:r>
      <w:r w:rsidRPr="00F67575">
        <w:rPr>
          <w:rFonts w:ascii="Arial" w:eastAsia="Times New Roman" w:hAnsi="Arial" w:cs="Arial"/>
          <w:color w:val="2F5496" w:themeColor="accent1" w:themeShade="BF"/>
        </w:rPr>
        <w:t xml:space="preserve">алх </w:t>
      </w:r>
      <w:r w:rsidRPr="00F67575">
        <w:rPr>
          <w:rFonts w:ascii="Arial" w:eastAsia="Times New Roman" w:hAnsi="Arial" w:cs="Arial"/>
          <w:color w:val="2F5496" w:themeColor="accent1" w:themeShade="BF"/>
          <w:lang w:val="mn-MN"/>
        </w:rPr>
        <w:t>баригч,</w:t>
      </w:r>
      <w:r w:rsidRPr="00F67575">
        <w:rPr>
          <w:rFonts w:ascii="Arial" w:eastAsia="Times New Roman" w:hAnsi="Arial" w:cs="Arial"/>
          <w:color w:val="2F5496" w:themeColor="accent1" w:themeShade="BF"/>
        </w:rPr>
        <w:t xml:space="preserve"> </w:t>
      </w:r>
      <w:r w:rsidRPr="00F67575">
        <w:rPr>
          <w:rFonts w:ascii="Arial" w:eastAsia="Times New Roman" w:hAnsi="Arial" w:cs="Arial"/>
          <w:color w:val="2F5496" w:themeColor="accent1" w:themeShade="BF"/>
          <w:lang w:val="mn-MN"/>
        </w:rPr>
        <w:t>т</w:t>
      </w:r>
      <w:r w:rsidRPr="00F67575">
        <w:rPr>
          <w:rFonts w:ascii="Arial" w:eastAsia="Times New Roman" w:hAnsi="Arial" w:cs="Arial"/>
          <w:color w:val="2F5496" w:themeColor="accent1" w:themeShade="BF"/>
        </w:rPr>
        <w:t>огооч</w:t>
      </w:r>
      <w:r w:rsidRPr="00F67575">
        <w:rPr>
          <w:rFonts w:ascii="Arial" w:eastAsia="Times New Roman" w:hAnsi="Arial" w:cs="Arial"/>
          <w:color w:val="2F5496" w:themeColor="accent1" w:themeShade="BF"/>
          <w:lang w:val="mn-MN"/>
        </w:rPr>
        <w:t xml:space="preserve">, </w:t>
      </w:r>
      <w:r w:rsidRPr="00F67575">
        <w:rPr>
          <w:rFonts w:ascii="Arial" w:hAnsi="Arial" w:cs="Arial"/>
          <w:color w:val="2F5496" w:themeColor="accent1" w:themeShade="BF"/>
          <w:lang w:val="mn-MN"/>
        </w:rPr>
        <w:t>тооцооны няглан бодогч</w:t>
      </w:r>
      <w:r w:rsidRPr="00F67575">
        <w:rPr>
          <w:rFonts w:ascii="Arial" w:eastAsia="Times New Roman" w:hAnsi="Arial" w:cs="Arial"/>
          <w:color w:val="2F5496" w:themeColor="accent1" w:themeShade="BF"/>
          <w:lang w:val="mn-MN"/>
        </w:rPr>
        <w:t xml:space="preserve">, </w:t>
      </w:r>
      <w:r w:rsidRPr="00F67575">
        <w:rPr>
          <w:rFonts w:ascii="Arial" w:hAnsi="Arial" w:cs="Arial"/>
          <w:color w:val="2F5496" w:themeColor="accent1" w:themeShade="BF"/>
          <w:lang w:val="mn-MN"/>
        </w:rPr>
        <w:t>гагнуурчин, н</w:t>
      </w:r>
      <w:r w:rsidRPr="00F67575">
        <w:rPr>
          <w:rFonts w:ascii="Arial" w:eastAsia="Times New Roman" w:hAnsi="Arial" w:cs="Arial"/>
          <w:color w:val="2F5496" w:themeColor="accent1" w:themeShade="BF"/>
        </w:rPr>
        <w:t>ярав</w:t>
      </w:r>
      <w:r w:rsidRPr="00F67575">
        <w:rPr>
          <w:rFonts w:ascii="Arial" w:eastAsia="Times New Roman" w:hAnsi="Arial" w:cs="Arial"/>
          <w:color w:val="2F5496" w:themeColor="accent1" w:themeShade="BF"/>
          <w:lang w:val="mn-MN"/>
        </w:rPr>
        <w:t>, э</w:t>
      </w:r>
      <w:r w:rsidRPr="00F67575">
        <w:rPr>
          <w:rFonts w:ascii="Arial" w:eastAsia="Times New Roman" w:hAnsi="Arial" w:cs="Arial"/>
          <w:color w:val="2F5496" w:themeColor="accent1" w:themeShade="BF"/>
        </w:rPr>
        <w:t xml:space="preserve">м </w:t>
      </w:r>
      <w:r w:rsidRPr="00F67575">
        <w:rPr>
          <w:rFonts w:ascii="Arial" w:eastAsia="Times New Roman" w:hAnsi="Arial" w:cs="Arial"/>
          <w:color w:val="2F5496" w:themeColor="accent1" w:themeShade="BF"/>
          <w:lang w:val="mn-MN"/>
        </w:rPr>
        <w:t xml:space="preserve">зүйч, эм </w:t>
      </w:r>
      <w:r w:rsidRPr="00F67575">
        <w:rPr>
          <w:rFonts w:ascii="Arial" w:eastAsia="Times New Roman" w:hAnsi="Arial" w:cs="Arial"/>
          <w:color w:val="2F5496" w:themeColor="accent1" w:themeShade="BF"/>
        </w:rPr>
        <w:t>найруулагч</w:t>
      </w:r>
      <w:r w:rsidRPr="00F67575">
        <w:rPr>
          <w:rFonts w:ascii="Arial" w:eastAsia="Times New Roman" w:hAnsi="Arial" w:cs="Arial"/>
          <w:color w:val="2F5496" w:themeColor="accent1" w:themeShade="BF"/>
          <w:lang w:val="mn-MN"/>
        </w:rPr>
        <w:t>, т</w:t>
      </w:r>
      <w:r w:rsidRPr="00F67575">
        <w:rPr>
          <w:rFonts w:ascii="Arial" w:eastAsia="Times New Roman" w:hAnsi="Arial" w:cs="Arial"/>
          <w:color w:val="2F5496" w:themeColor="accent1" w:themeShade="BF"/>
        </w:rPr>
        <w:t>ехнологич</w:t>
      </w:r>
      <w:r w:rsidRPr="00F67575">
        <w:rPr>
          <w:rFonts w:ascii="Arial" w:eastAsia="Times New Roman" w:hAnsi="Arial" w:cs="Arial"/>
          <w:color w:val="2F5496" w:themeColor="accent1" w:themeShade="BF"/>
          <w:lang w:val="mn-MN"/>
        </w:rPr>
        <w:t>,  е</w:t>
      </w:r>
      <w:r w:rsidRPr="00F67575">
        <w:rPr>
          <w:rFonts w:ascii="Arial" w:eastAsia="Times New Roman" w:hAnsi="Arial" w:cs="Arial"/>
          <w:color w:val="2F5496" w:themeColor="accent1" w:themeShade="BF"/>
        </w:rPr>
        <w:t>рөнхий эдийн засагч</w:t>
      </w:r>
      <w:r w:rsidRPr="00F67575">
        <w:rPr>
          <w:rFonts w:ascii="Arial" w:eastAsia="Times New Roman" w:hAnsi="Arial" w:cs="Arial"/>
          <w:color w:val="2F5496" w:themeColor="accent1" w:themeShade="BF"/>
          <w:lang w:val="mn-MN"/>
        </w:rPr>
        <w:t xml:space="preserve"> зэрэг </w:t>
      </w:r>
      <w:r w:rsidRPr="00F67575">
        <w:rPr>
          <w:rFonts w:ascii="Arial" w:hAnsi="Arial" w:cs="Arial"/>
          <w:color w:val="2F5496" w:themeColor="accent1" w:themeShade="BF"/>
        </w:rPr>
        <w:t>мэргэжлийн боловсролын сургалт</w:t>
      </w:r>
      <w:r w:rsidRPr="00F67575">
        <w:rPr>
          <w:rFonts w:ascii="Arial" w:hAnsi="Arial" w:cs="Arial"/>
          <w:color w:val="2F5496" w:themeColor="accent1" w:themeShade="BF"/>
          <w:lang w:val="mn-MN"/>
        </w:rPr>
        <w:t xml:space="preserve"> болон дээд боловсролын тогтолцоогоор бэлтгэгдэг </w:t>
      </w:r>
      <w:r w:rsidRPr="00F67575">
        <w:rPr>
          <w:rFonts w:ascii="Arial" w:eastAsia="Times New Roman" w:hAnsi="Arial" w:cs="Arial"/>
          <w:color w:val="2F5496" w:themeColor="accent1" w:themeShade="BF"/>
          <w:lang w:val="mn-MN"/>
        </w:rPr>
        <w:t xml:space="preserve">ажил мэргэжлийн </w:t>
      </w:r>
      <w:r w:rsidRPr="00F67575">
        <w:rPr>
          <w:rFonts w:ascii="Arial" w:hAnsi="Arial" w:cs="Arial"/>
          <w:color w:val="2F5496" w:themeColor="accent1" w:themeShade="BF"/>
          <w:lang w:val="mn-MN"/>
        </w:rPr>
        <w:t>хомсдол тус тус эзэлж байна. Эдгээр эхний 20 ажил мэргэж</w:t>
      </w:r>
      <w:r w:rsidR="0007588E">
        <w:rPr>
          <w:rFonts w:ascii="Arial" w:hAnsi="Arial" w:cs="Arial"/>
          <w:color w:val="2F5496" w:themeColor="accent1" w:themeShade="BF"/>
          <w:lang w:val="mn-MN"/>
        </w:rPr>
        <w:t>и</w:t>
      </w:r>
      <w:r w:rsidRPr="00F67575">
        <w:rPr>
          <w:rFonts w:ascii="Arial" w:hAnsi="Arial" w:cs="Arial"/>
          <w:color w:val="2F5496" w:themeColor="accent1" w:themeShade="BF"/>
          <w:lang w:val="mn-MN"/>
        </w:rPr>
        <w:t>л</w:t>
      </w:r>
      <w:r w:rsidR="0007588E">
        <w:rPr>
          <w:rFonts w:ascii="Arial" w:hAnsi="Arial" w:cs="Arial"/>
          <w:color w:val="2F5496" w:themeColor="accent1" w:themeShade="BF"/>
        </w:rPr>
        <w:t xml:space="preserve"> </w:t>
      </w:r>
      <w:r w:rsidR="0007588E">
        <w:rPr>
          <w:rFonts w:ascii="Arial" w:hAnsi="Arial" w:cs="Arial"/>
          <w:color w:val="2F5496" w:themeColor="accent1" w:themeShade="BF"/>
          <w:lang w:val="mn-MN"/>
        </w:rPr>
        <w:t xml:space="preserve">нь </w:t>
      </w:r>
      <w:r w:rsidRPr="00F67575">
        <w:rPr>
          <w:rFonts w:ascii="Arial" w:hAnsi="Arial" w:cs="Arial"/>
          <w:color w:val="2F5496" w:themeColor="accent1" w:themeShade="BF"/>
          <w:lang w:val="mn-MN"/>
        </w:rPr>
        <w:t>нийт хомсдолын 83.8 хувийг бүрдүүлж байна.</w:t>
      </w:r>
    </w:p>
    <w:p w14:paraId="15E9068D" w14:textId="77777777" w:rsidR="00FE3CAB" w:rsidRPr="00E7107D" w:rsidRDefault="00CE6E02" w:rsidP="00CE6E02">
      <w:pPr>
        <w:pStyle w:val="Style1"/>
      </w:pPr>
      <w:bookmarkStart w:id="84" w:name="_Toc533493905"/>
      <w:r w:rsidRPr="00E7107D">
        <w:t>ШИНЭ АЖИЛТАН АВАХАД ТУЛГАРДАГ БЭРХШЭЭЛ</w:t>
      </w:r>
      <w:bookmarkEnd w:id="84"/>
      <w:r w:rsidRPr="00E7107D">
        <w:t xml:space="preserve"> </w:t>
      </w:r>
    </w:p>
    <w:p w14:paraId="27AD0DDD" w14:textId="77777777" w:rsidR="00FE3CAB" w:rsidRPr="00283EE0" w:rsidRDefault="00FE3CAB" w:rsidP="00F67575">
      <w:pPr>
        <w:spacing w:after="240"/>
        <w:ind w:firstLine="720"/>
        <w:jc w:val="both"/>
        <w:rPr>
          <w:rFonts w:ascii="Arial" w:hAnsi="Arial" w:cs="Arial"/>
          <w:color w:val="002060"/>
          <w:lang w:val="mn-MN"/>
        </w:rPr>
      </w:pPr>
      <w:r w:rsidRPr="00283EE0">
        <w:rPr>
          <w:rFonts w:ascii="Arial" w:hAnsi="Arial" w:cs="Arial"/>
          <w:color w:val="002060"/>
          <w:lang w:val="mn-MN"/>
        </w:rPr>
        <w:t>Хөдөлмөрийн зах зээлд оролцогчдын хувьд ажил олгогчдод ажилтан авч ажиллуулах, хүний нөөцийн асуудлаа шийдвэрлэхэд тулгардаг хүндрэл бэрхшээлийн талаар асууж тодрууллаа.  Ажил олгогчдын 6.6 хувь нь энэ харилцааны явцад хүндрэл бэрхшээл тулгардаггүй гэсэн байна. Харин үлдсэн хувь нь хамгийн түгээмэл тохиолддог бэрхшээлд ажил горилогчийн ажлын туршлага хангалтгүй, ачаала</w:t>
      </w:r>
      <w:r w:rsidR="00910ABD">
        <w:rPr>
          <w:rFonts w:ascii="Arial" w:hAnsi="Arial" w:cs="Arial"/>
          <w:color w:val="002060"/>
          <w:lang w:val="mn-MN"/>
        </w:rPr>
        <w:t>л</w:t>
      </w:r>
      <w:r w:rsidRPr="00283EE0">
        <w:rPr>
          <w:rFonts w:ascii="Arial" w:hAnsi="Arial" w:cs="Arial"/>
          <w:color w:val="002060"/>
          <w:lang w:val="mn-MN"/>
        </w:rPr>
        <w:t xml:space="preserve"> дааж ажиллах чадвар дутмаг байгааг нэрлэсэн бөгөөд энэ нь улсын хэмжээний ажиллах хүчний эрэлтийн судалгааны үр дүнгээр ч ажил олгогчдод түгээмэл тохиолддог бэрхшээлээр дурдагддаг юм.  </w:t>
      </w:r>
    </w:p>
    <w:p w14:paraId="34F9AB6E" w14:textId="77777777" w:rsidR="00FE3CAB" w:rsidRDefault="006E0B0C" w:rsidP="00F67575">
      <w:pPr>
        <w:pStyle w:val="Caption"/>
        <w:spacing w:after="120"/>
        <w:rPr>
          <w:rFonts w:ascii="Arial" w:hAnsi="Arial" w:cs="Arial"/>
          <w:sz w:val="22"/>
          <w:szCs w:val="22"/>
        </w:rPr>
      </w:pPr>
      <w:bookmarkStart w:id="85" w:name="_Toc531191686"/>
      <w:r w:rsidRPr="003415CB">
        <w:rPr>
          <w:rFonts w:ascii="Arial" w:hAnsi="Arial" w:cs="Arial"/>
          <w:sz w:val="22"/>
          <w:szCs w:val="22"/>
        </w:rPr>
        <w:t xml:space="preserve">Зураг </w:t>
      </w:r>
      <w:r w:rsidRPr="003415CB">
        <w:rPr>
          <w:rFonts w:ascii="Arial" w:hAnsi="Arial" w:cs="Arial"/>
          <w:sz w:val="22"/>
          <w:szCs w:val="22"/>
        </w:rPr>
        <w:fldChar w:fldCharType="begin"/>
      </w:r>
      <w:r w:rsidRPr="003415CB">
        <w:rPr>
          <w:rFonts w:ascii="Arial" w:hAnsi="Arial" w:cs="Arial"/>
          <w:sz w:val="22"/>
          <w:szCs w:val="22"/>
        </w:rPr>
        <w:instrText xml:space="preserve"> SEQ Зураг \* ARABIC </w:instrText>
      </w:r>
      <w:r w:rsidRPr="003415CB">
        <w:rPr>
          <w:rFonts w:ascii="Arial" w:hAnsi="Arial" w:cs="Arial"/>
          <w:sz w:val="22"/>
          <w:szCs w:val="22"/>
        </w:rPr>
        <w:fldChar w:fldCharType="separate"/>
      </w:r>
      <w:r w:rsidRPr="003415CB">
        <w:rPr>
          <w:rFonts w:ascii="Arial" w:hAnsi="Arial" w:cs="Arial"/>
          <w:sz w:val="22"/>
          <w:szCs w:val="22"/>
        </w:rPr>
        <w:t>45</w:t>
      </w:r>
      <w:r w:rsidRPr="003415CB">
        <w:rPr>
          <w:rFonts w:ascii="Arial" w:hAnsi="Arial" w:cs="Arial"/>
          <w:sz w:val="22"/>
          <w:szCs w:val="22"/>
        </w:rPr>
        <w:fldChar w:fldCharType="end"/>
      </w:r>
      <w:r w:rsidR="00B72655" w:rsidRPr="003415CB">
        <w:rPr>
          <w:rFonts w:ascii="Arial" w:hAnsi="Arial" w:cs="Arial"/>
          <w:sz w:val="22"/>
          <w:szCs w:val="22"/>
        </w:rPr>
        <w:t>.</w:t>
      </w:r>
      <w:r w:rsidR="005E1020" w:rsidRPr="003415CB">
        <w:rPr>
          <w:rFonts w:ascii="Arial" w:hAnsi="Arial" w:cs="Arial"/>
          <w:sz w:val="22"/>
          <w:szCs w:val="22"/>
        </w:rPr>
        <w:t xml:space="preserve"> </w:t>
      </w:r>
      <w:r w:rsidR="00FE3CAB" w:rsidRPr="003415CB">
        <w:rPr>
          <w:rFonts w:ascii="Arial" w:hAnsi="Arial" w:cs="Arial"/>
          <w:sz w:val="22"/>
          <w:szCs w:val="22"/>
        </w:rPr>
        <w:t xml:space="preserve">Шинээр ажилтан авч ажиллуулахад тулгардаг нийтлэг бэрхшээл </w:t>
      </w:r>
      <w:bookmarkEnd w:id="85"/>
    </w:p>
    <w:p w14:paraId="69327420" w14:textId="77777777" w:rsidR="000B27BF" w:rsidRPr="00CB5615" w:rsidRDefault="000B27BF" w:rsidP="00F67575">
      <w:pPr>
        <w:spacing w:after="0"/>
        <w:ind w:left="5760" w:firstLine="720"/>
        <w:jc w:val="center"/>
      </w:pPr>
      <w:r w:rsidRPr="00CB5615">
        <w:rPr>
          <w:rFonts w:ascii="Arial" w:hAnsi="Arial" w:cs="Arial"/>
          <w:color w:val="002060"/>
          <w:lang w:val="mn-MN"/>
        </w:rPr>
        <w:t>Хэмжих нэгж:</w:t>
      </w:r>
      <w:r>
        <w:rPr>
          <w:rFonts w:ascii="Arial" w:hAnsi="Arial" w:cs="Arial"/>
          <w:color w:val="002060"/>
          <w:lang w:val="mn-MN"/>
        </w:rPr>
        <w:t xml:space="preserve"> </w:t>
      </w:r>
      <w:r w:rsidRPr="00CB5615">
        <w:rPr>
          <w:rFonts w:ascii="Arial" w:hAnsi="Arial" w:cs="Arial"/>
          <w:color w:val="002060"/>
          <w:lang w:val="mn-MN"/>
        </w:rPr>
        <w:t>хувь</w:t>
      </w:r>
    </w:p>
    <w:p w14:paraId="4F9DCF4F" w14:textId="77777777" w:rsidR="00FE3CAB" w:rsidRDefault="00FE3CAB" w:rsidP="00F67575">
      <w:pPr>
        <w:spacing w:after="0"/>
        <w:jc w:val="center"/>
        <w:rPr>
          <w:rFonts w:ascii="Arial" w:hAnsi="Arial" w:cs="Arial"/>
        </w:rPr>
      </w:pPr>
      <w:r>
        <w:rPr>
          <w:noProof/>
        </w:rPr>
        <w:drawing>
          <wp:inline distT="0" distB="0" distL="0" distR="0" wp14:anchorId="54686B23" wp14:editId="44E303D8">
            <wp:extent cx="4857750" cy="2524125"/>
            <wp:effectExtent l="0" t="0" r="0" b="0"/>
            <wp:docPr id="41" name="Chart 41">
              <a:extLst xmlns:a="http://schemas.openxmlformats.org/drawingml/2006/main">
                <a:ext uri="{FF2B5EF4-FFF2-40B4-BE49-F238E27FC236}">
                  <a16:creationId xmlns:a16="http://schemas.microsoft.com/office/drawing/2014/main" id="{E197BE11-3A64-4438-9F92-24CE1A62D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426E1D0" w14:textId="77777777" w:rsidR="00FE3CAB" w:rsidRPr="00283EE0" w:rsidRDefault="00FE3CAB" w:rsidP="00FE3CAB">
      <w:pPr>
        <w:ind w:firstLine="720"/>
        <w:jc w:val="both"/>
        <w:rPr>
          <w:rFonts w:ascii="Arial" w:hAnsi="Arial" w:cs="Arial"/>
          <w:color w:val="002060"/>
          <w:lang w:val="mn-MN"/>
        </w:rPr>
      </w:pPr>
      <w:r w:rsidRPr="00283EE0">
        <w:rPr>
          <w:rFonts w:ascii="Arial" w:hAnsi="Arial" w:cs="Arial"/>
          <w:color w:val="002060"/>
          <w:lang w:val="mn-MN"/>
        </w:rPr>
        <w:t>Ажил олгогчдын дурдсан хүндрэлийн 19.2 хувийг шинэ ажилтан ажлын ачаалал даах чадваргүй байх, 17.9 хувийг ажлын туршлагагүй байх, 17.2 хувийг тогтвортой ажиллах хүсэлгүй байх 15.1 хувийг ажил горилогчид ажлын байрны нөхцөл, цалин голдог гэсэн бэрхшээлүүд эзэлж байна.</w:t>
      </w:r>
    </w:p>
    <w:p w14:paraId="12B1D9C8" w14:textId="77777777" w:rsidR="00FE3CAB" w:rsidRDefault="00FE3CAB" w:rsidP="00FE3CAB">
      <w:pPr>
        <w:ind w:firstLine="720"/>
        <w:jc w:val="both"/>
        <w:rPr>
          <w:rFonts w:ascii="Arial" w:hAnsi="Arial" w:cs="Arial"/>
          <w:color w:val="002060"/>
          <w:lang w:val="mn-MN"/>
        </w:rPr>
      </w:pPr>
      <w:r w:rsidRPr="00283EE0">
        <w:rPr>
          <w:rFonts w:ascii="Arial" w:hAnsi="Arial" w:cs="Arial"/>
          <w:color w:val="002060"/>
          <w:lang w:val="mn-MN"/>
        </w:rPr>
        <w:t>Дорнод аймгийн ажил олгогчид шинээр ажилтан сонгон шалгаруулж, хүний нөөцөө бүрдүүлэхдээ зар сурталчилгаа</w:t>
      </w:r>
      <w:r w:rsidR="0007588E">
        <w:rPr>
          <w:rFonts w:ascii="Arial" w:hAnsi="Arial" w:cs="Arial"/>
          <w:color w:val="002060"/>
        </w:rPr>
        <w:t>,</w:t>
      </w:r>
      <w:r w:rsidRPr="00283EE0">
        <w:rPr>
          <w:rFonts w:ascii="Arial" w:hAnsi="Arial" w:cs="Arial"/>
          <w:color w:val="002060"/>
          <w:lang w:val="mn-MN"/>
        </w:rPr>
        <w:t xml:space="preserve"> мэдээллийн хэрэгсэл ашиглан, мөн албан бус байдлаар хувийн холбоо харилцаагаа түлхүү ашигладаг байна. Тухайлбал ажил олгогчдын 28.0 хувь нь зар, мэдээллийн хэрэгсэл, 22.0 хувь нь албан бус сувгаар ажилтан хайж олдог гэжээ. </w:t>
      </w:r>
      <w:r w:rsidR="0007588E">
        <w:rPr>
          <w:rFonts w:ascii="Arial" w:hAnsi="Arial" w:cs="Arial"/>
          <w:color w:val="002060"/>
          <w:lang w:val="mn-MN"/>
        </w:rPr>
        <w:t>Мөн аймгийн Хөдөлмөр, халамжийн газарт 15 хувь нь хандсан байгаа нь нийслэлээс өндөр үзүүлэт юм.</w:t>
      </w:r>
    </w:p>
    <w:p w14:paraId="4BFC92D1" w14:textId="77777777" w:rsidR="00910ABD" w:rsidRDefault="00910ABD" w:rsidP="00FE3CAB">
      <w:pPr>
        <w:ind w:firstLine="720"/>
        <w:jc w:val="both"/>
        <w:rPr>
          <w:rFonts w:ascii="Arial" w:hAnsi="Arial" w:cs="Arial"/>
          <w:color w:val="002060"/>
          <w:lang w:val="mn-MN"/>
        </w:rPr>
      </w:pPr>
    </w:p>
    <w:p w14:paraId="33992881" w14:textId="77777777" w:rsidR="00910ABD" w:rsidRPr="00283EE0" w:rsidRDefault="00910ABD" w:rsidP="00FE3CAB">
      <w:pPr>
        <w:ind w:firstLine="720"/>
        <w:jc w:val="both"/>
        <w:rPr>
          <w:rFonts w:ascii="Arial" w:hAnsi="Arial" w:cs="Arial"/>
          <w:color w:val="002060"/>
          <w:lang w:val="mn-MN"/>
        </w:rPr>
      </w:pPr>
    </w:p>
    <w:p w14:paraId="15B3A8C5" w14:textId="77777777" w:rsidR="00FE3CAB" w:rsidRDefault="006E0B0C" w:rsidP="00F67575">
      <w:pPr>
        <w:pStyle w:val="Caption"/>
        <w:spacing w:after="120"/>
        <w:rPr>
          <w:rFonts w:ascii="Arial" w:hAnsi="Arial" w:cs="Arial"/>
          <w:sz w:val="22"/>
          <w:szCs w:val="22"/>
        </w:rPr>
      </w:pPr>
      <w:bookmarkStart w:id="86" w:name="_Toc531191687"/>
      <w:r w:rsidRPr="003415CB">
        <w:rPr>
          <w:rFonts w:ascii="Arial" w:hAnsi="Arial" w:cs="Arial"/>
          <w:sz w:val="22"/>
          <w:szCs w:val="22"/>
        </w:rPr>
        <w:lastRenderedPageBreak/>
        <w:t xml:space="preserve">Зураг </w:t>
      </w:r>
      <w:r w:rsidRPr="003415CB">
        <w:rPr>
          <w:rFonts w:ascii="Arial" w:hAnsi="Arial" w:cs="Arial"/>
          <w:sz w:val="22"/>
          <w:szCs w:val="22"/>
        </w:rPr>
        <w:fldChar w:fldCharType="begin"/>
      </w:r>
      <w:r w:rsidRPr="003415CB">
        <w:rPr>
          <w:rFonts w:ascii="Arial" w:hAnsi="Arial" w:cs="Arial"/>
          <w:sz w:val="22"/>
          <w:szCs w:val="22"/>
        </w:rPr>
        <w:instrText xml:space="preserve"> SEQ Зураг \* ARABIC </w:instrText>
      </w:r>
      <w:r w:rsidRPr="003415CB">
        <w:rPr>
          <w:rFonts w:ascii="Arial" w:hAnsi="Arial" w:cs="Arial"/>
          <w:sz w:val="22"/>
          <w:szCs w:val="22"/>
        </w:rPr>
        <w:fldChar w:fldCharType="separate"/>
      </w:r>
      <w:r w:rsidRPr="003415CB">
        <w:rPr>
          <w:rFonts w:ascii="Arial" w:hAnsi="Arial" w:cs="Arial"/>
          <w:sz w:val="22"/>
          <w:szCs w:val="22"/>
        </w:rPr>
        <w:t>46</w:t>
      </w:r>
      <w:r w:rsidRPr="003415CB">
        <w:rPr>
          <w:rFonts w:ascii="Arial" w:hAnsi="Arial" w:cs="Arial"/>
          <w:sz w:val="22"/>
          <w:szCs w:val="22"/>
        </w:rPr>
        <w:fldChar w:fldCharType="end"/>
      </w:r>
      <w:r w:rsidR="00AF23FA" w:rsidRPr="003415CB">
        <w:rPr>
          <w:rFonts w:ascii="Arial" w:hAnsi="Arial" w:cs="Arial"/>
          <w:sz w:val="22"/>
          <w:szCs w:val="22"/>
        </w:rPr>
        <w:t>.</w:t>
      </w:r>
      <w:r w:rsidR="005E1020" w:rsidRPr="003415CB">
        <w:rPr>
          <w:rFonts w:ascii="Arial" w:hAnsi="Arial" w:cs="Arial"/>
          <w:sz w:val="22"/>
          <w:szCs w:val="22"/>
        </w:rPr>
        <w:t xml:space="preserve"> </w:t>
      </w:r>
      <w:r w:rsidR="00FE3CAB" w:rsidRPr="003415CB">
        <w:rPr>
          <w:rFonts w:ascii="Arial" w:hAnsi="Arial" w:cs="Arial"/>
          <w:sz w:val="22"/>
          <w:szCs w:val="22"/>
        </w:rPr>
        <w:t>Шинээр ажилтан авах мэдээллийн эх сурвалж</w:t>
      </w:r>
      <w:bookmarkEnd w:id="86"/>
      <w:r w:rsidR="00FE3CAB" w:rsidRPr="003415CB">
        <w:rPr>
          <w:rFonts w:ascii="Arial" w:hAnsi="Arial" w:cs="Arial"/>
          <w:sz w:val="22"/>
          <w:szCs w:val="22"/>
        </w:rPr>
        <w:t xml:space="preserve">  </w:t>
      </w:r>
    </w:p>
    <w:p w14:paraId="285E411E" w14:textId="77777777" w:rsidR="002A469C" w:rsidRPr="00CB5615" w:rsidRDefault="002A469C" w:rsidP="00F67575">
      <w:pPr>
        <w:spacing w:after="0"/>
        <w:ind w:left="5040" w:firstLine="720"/>
        <w:jc w:val="center"/>
      </w:pPr>
      <w:r w:rsidRPr="00CB5615">
        <w:rPr>
          <w:rFonts w:ascii="Arial" w:hAnsi="Arial" w:cs="Arial"/>
          <w:color w:val="002060"/>
          <w:lang w:val="mn-MN"/>
        </w:rPr>
        <w:t>Хэмжих нэгж: хувь</w:t>
      </w:r>
    </w:p>
    <w:p w14:paraId="42F4F48A" w14:textId="77777777" w:rsidR="00FE3CAB" w:rsidRDefault="00FE3CAB" w:rsidP="00741A10">
      <w:pPr>
        <w:jc w:val="center"/>
        <w:rPr>
          <w:rFonts w:ascii="Arial" w:hAnsi="Arial" w:cs="Arial"/>
          <w:lang w:val="mn-MN"/>
        </w:rPr>
      </w:pPr>
      <w:r>
        <w:rPr>
          <w:noProof/>
        </w:rPr>
        <w:drawing>
          <wp:inline distT="0" distB="0" distL="0" distR="0" wp14:anchorId="54173F0C" wp14:editId="1ADA9770">
            <wp:extent cx="5429250" cy="2505075"/>
            <wp:effectExtent l="0" t="0" r="0" b="0"/>
            <wp:docPr id="42" name="Chart 42">
              <a:extLst xmlns:a="http://schemas.openxmlformats.org/drawingml/2006/main">
                <a:ext uri="{FF2B5EF4-FFF2-40B4-BE49-F238E27FC236}">
                  <a16:creationId xmlns:a16="http://schemas.microsoft.com/office/drawing/2014/main" id="{6A7E6DC5-AE49-4145-864D-0E7C701F6F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A562767" w14:textId="77777777" w:rsidR="00FE3CAB" w:rsidRPr="00CE6E02" w:rsidRDefault="00FE3CAB" w:rsidP="00FE3CAB">
      <w:pPr>
        <w:ind w:firstLine="720"/>
        <w:jc w:val="both"/>
        <w:rPr>
          <w:rFonts w:ascii="Arial" w:hAnsi="Arial" w:cs="Arial"/>
          <w:color w:val="002060"/>
          <w:lang w:val="mn-MN"/>
        </w:rPr>
      </w:pPr>
      <w:r w:rsidRPr="00CE6E02">
        <w:rPr>
          <w:rFonts w:ascii="Arial" w:hAnsi="Arial" w:cs="Arial"/>
          <w:color w:val="002060"/>
          <w:lang w:val="mn-MN"/>
        </w:rPr>
        <w:t xml:space="preserve">Мөн хөдөлмөр эрхлэлтийн төрийн үйлчилгээгээр дамжуулан ажилтан сонгон шалгаруулж авдаг аж ахуйн нэгж байгууллага 15.0 хувийг эзэлж байна. </w:t>
      </w:r>
    </w:p>
    <w:p w14:paraId="66326904" w14:textId="77777777" w:rsidR="00FE3CAB" w:rsidRPr="00CE6E02" w:rsidRDefault="00FE3CAB" w:rsidP="00F67575">
      <w:pPr>
        <w:spacing w:after="240"/>
        <w:ind w:firstLine="720"/>
        <w:jc w:val="both"/>
        <w:rPr>
          <w:rFonts w:ascii="Arial" w:hAnsi="Arial" w:cs="Arial"/>
          <w:color w:val="002060"/>
          <w:lang w:val="mn-MN"/>
        </w:rPr>
      </w:pPr>
      <w:r w:rsidRPr="00CE6E02">
        <w:rPr>
          <w:rFonts w:ascii="Arial" w:hAnsi="Arial" w:cs="Arial"/>
          <w:color w:val="002060"/>
          <w:lang w:val="mn-MN"/>
        </w:rPr>
        <w:t xml:space="preserve">Ажил олгогчид ажиллагчдаа тогтвортой ажиллуулах нөхцөлийг бүрдүүлэх зорилгоор цалин урамшууллыг нь нэмж, сургалт, семинарт хамруулан,  ажиллагчдын нийгмийн асуудлыг шийдвэрлэхээр анхаарч ажилласан гэжээ. </w:t>
      </w:r>
    </w:p>
    <w:p w14:paraId="36F3AD0C" w14:textId="77777777" w:rsidR="00FE3CAB" w:rsidRDefault="006E0B0C" w:rsidP="006E0B0C">
      <w:pPr>
        <w:pStyle w:val="Caption"/>
        <w:rPr>
          <w:rFonts w:ascii="Arial" w:hAnsi="Arial" w:cs="Arial"/>
          <w:sz w:val="22"/>
          <w:szCs w:val="22"/>
        </w:rPr>
      </w:pPr>
      <w:bookmarkStart w:id="87" w:name="_Toc531191688"/>
      <w:r w:rsidRPr="003415CB">
        <w:rPr>
          <w:rFonts w:ascii="Arial" w:hAnsi="Arial" w:cs="Arial"/>
          <w:sz w:val="22"/>
          <w:szCs w:val="22"/>
        </w:rPr>
        <w:t xml:space="preserve">Зураг </w:t>
      </w:r>
      <w:r w:rsidRPr="003415CB">
        <w:rPr>
          <w:rFonts w:ascii="Arial" w:hAnsi="Arial" w:cs="Arial"/>
          <w:sz w:val="22"/>
          <w:szCs w:val="22"/>
        </w:rPr>
        <w:fldChar w:fldCharType="begin"/>
      </w:r>
      <w:r w:rsidRPr="003415CB">
        <w:rPr>
          <w:rFonts w:ascii="Arial" w:hAnsi="Arial" w:cs="Arial"/>
          <w:sz w:val="22"/>
          <w:szCs w:val="22"/>
        </w:rPr>
        <w:instrText xml:space="preserve"> SEQ Зураг \* ARABIC </w:instrText>
      </w:r>
      <w:r w:rsidRPr="003415CB">
        <w:rPr>
          <w:rFonts w:ascii="Arial" w:hAnsi="Arial" w:cs="Arial"/>
          <w:sz w:val="22"/>
          <w:szCs w:val="22"/>
        </w:rPr>
        <w:fldChar w:fldCharType="separate"/>
      </w:r>
      <w:r w:rsidRPr="003415CB">
        <w:rPr>
          <w:rFonts w:ascii="Arial" w:hAnsi="Arial" w:cs="Arial"/>
          <w:sz w:val="22"/>
          <w:szCs w:val="22"/>
        </w:rPr>
        <w:t>47</w:t>
      </w:r>
      <w:r w:rsidRPr="003415CB">
        <w:rPr>
          <w:rFonts w:ascii="Arial" w:hAnsi="Arial" w:cs="Arial"/>
          <w:sz w:val="22"/>
          <w:szCs w:val="22"/>
        </w:rPr>
        <w:fldChar w:fldCharType="end"/>
      </w:r>
      <w:r w:rsidR="00105BD0" w:rsidRPr="003415CB">
        <w:rPr>
          <w:rFonts w:ascii="Arial" w:hAnsi="Arial" w:cs="Arial"/>
          <w:sz w:val="22"/>
          <w:szCs w:val="22"/>
        </w:rPr>
        <w:t>.</w:t>
      </w:r>
      <w:r w:rsidR="005E1020" w:rsidRPr="003415CB">
        <w:rPr>
          <w:rFonts w:ascii="Arial" w:hAnsi="Arial" w:cs="Arial"/>
          <w:sz w:val="22"/>
          <w:szCs w:val="22"/>
        </w:rPr>
        <w:t xml:space="preserve"> </w:t>
      </w:r>
      <w:r w:rsidR="00FE3CAB" w:rsidRPr="003415CB">
        <w:rPr>
          <w:rFonts w:ascii="Arial" w:hAnsi="Arial" w:cs="Arial"/>
          <w:sz w:val="22"/>
          <w:szCs w:val="22"/>
        </w:rPr>
        <w:t xml:space="preserve">Мэдээллийн эх сурвалж </w:t>
      </w:r>
      <w:bookmarkEnd w:id="87"/>
    </w:p>
    <w:p w14:paraId="3D428318" w14:textId="77777777" w:rsidR="001E6FB8" w:rsidRPr="00CB5615" w:rsidRDefault="001E6FB8" w:rsidP="00F67575">
      <w:pPr>
        <w:spacing w:after="0"/>
        <w:ind w:left="5760" w:firstLine="720"/>
      </w:pPr>
      <w:r w:rsidRPr="00CB5615">
        <w:rPr>
          <w:rFonts w:ascii="Arial" w:hAnsi="Arial" w:cs="Arial"/>
          <w:color w:val="002060"/>
          <w:lang w:val="mn-MN"/>
        </w:rPr>
        <w:t>Хэмжих нэгж:</w:t>
      </w:r>
      <w:r>
        <w:rPr>
          <w:rFonts w:ascii="Arial" w:hAnsi="Arial" w:cs="Arial"/>
          <w:color w:val="002060"/>
          <w:lang w:val="mn-MN"/>
        </w:rPr>
        <w:t xml:space="preserve"> </w:t>
      </w:r>
      <w:r w:rsidRPr="00CB5615">
        <w:rPr>
          <w:rFonts w:ascii="Arial" w:hAnsi="Arial" w:cs="Arial"/>
          <w:color w:val="002060"/>
          <w:lang w:val="mn-MN"/>
        </w:rPr>
        <w:t>хувь</w:t>
      </w:r>
    </w:p>
    <w:p w14:paraId="3BAC127A" w14:textId="77777777" w:rsidR="00FE3CAB" w:rsidRPr="00CE6E02" w:rsidRDefault="00FE3CAB" w:rsidP="00FE3CAB">
      <w:pPr>
        <w:ind w:firstLine="720"/>
        <w:jc w:val="both"/>
        <w:rPr>
          <w:rFonts w:ascii="Arial" w:hAnsi="Arial" w:cs="Arial"/>
          <w:color w:val="002060"/>
          <w:lang w:val="mn-MN"/>
        </w:rPr>
      </w:pPr>
      <w:r w:rsidRPr="00CE6E02">
        <w:rPr>
          <w:noProof/>
          <w:color w:val="002060"/>
        </w:rPr>
        <w:drawing>
          <wp:inline distT="0" distB="0" distL="0" distR="0" wp14:anchorId="4EF062A0" wp14:editId="77048424">
            <wp:extent cx="4857750" cy="2247900"/>
            <wp:effectExtent l="0" t="0" r="0" b="0"/>
            <wp:docPr id="43" name="Chart 43">
              <a:extLst xmlns:a="http://schemas.openxmlformats.org/drawingml/2006/main">
                <a:ext uri="{FF2B5EF4-FFF2-40B4-BE49-F238E27FC236}">
                  <a16:creationId xmlns:a16="http://schemas.microsoft.com/office/drawing/2014/main" id="{BD89ADDF-0396-4303-BC3C-62FCD74C3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534D953B" w14:textId="77777777" w:rsidR="00FE3CAB" w:rsidRDefault="00CE6E02" w:rsidP="00F67575">
      <w:pPr>
        <w:pStyle w:val="Style1"/>
        <w:spacing w:before="360"/>
      </w:pPr>
      <w:bookmarkStart w:id="88" w:name="_Toc533493906"/>
      <w:r>
        <w:t xml:space="preserve">ТУСЛАХ </w:t>
      </w:r>
      <w:r w:rsidR="00FE3CAB">
        <w:t>МАЛЧИН</w:t>
      </w:r>
      <w:bookmarkEnd w:id="88"/>
    </w:p>
    <w:p w14:paraId="6262DA23" w14:textId="77777777" w:rsidR="00517E73" w:rsidRPr="00283EE0" w:rsidRDefault="004A3547" w:rsidP="00FE3CAB">
      <w:pPr>
        <w:ind w:firstLine="720"/>
        <w:jc w:val="both"/>
        <w:rPr>
          <w:rFonts w:ascii="Arial" w:hAnsi="Arial" w:cs="Arial"/>
          <w:color w:val="002060"/>
          <w:lang w:val="mn-MN"/>
        </w:rPr>
      </w:pPr>
      <w:r w:rsidRPr="00283EE0">
        <w:rPr>
          <w:rFonts w:ascii="Arial" w:hAnsi="Arial" w:cs="Arial"/>
          <w:color w:val="002060"/>
          <w:lang w:val="mn-MN"/>
        </w:rPr>
        <w:t xml:space="preserve">Аймгийн нийт малчин өрхүүдэд 2019 онд 154 туслах малчны хэрэгцээ байна. </w:t>
      </w:r>
      <w:r w:rsidR="00B44019" w:rsidRPr="00283EE0">
        <w:rPr>
          <w:rFonts w:ascii="Arial" w:hAnsi="Arial" w:cs="Arial"/>
          <w:color w:val="002060"/>
          <w:lang w:val="mn-MN"/>
        </w:rPr>
        <w:t>Туслах малчин авах нөхц</w:t>
      </w:r>
      <w:r w:rsidR="0007588E">
        <w:rPr>
          <w:rFonts w:ascii="Arial" w:hAnsi="Arial" w:cs="Arial"/>
          <w:color w:val="002060"/>
          <w:lang w:val="mn-MN"/>
        </w:rPr>
        <w:t>ө</w:t>
      </w:r>
      <w:r w:rsidR="00B44019" w:rsidRPr="00283EE0">
        <w:rPr>
          <w:rFonts w:ascii="Arial" w:hAnsi="Arial" w:cs="Arial"/>
          <w:color w:val="002060"/>
          <w:lang w:val="mn-MN"/>
        </w:rPr>
        <w:t xml:space="preserve">лийг нийтлэг байдлаар харвал малын толгойн тоо 550-аас их, </w:t>
      </w:r>
      <w:r w:rsidR="00517E73" w:rsidRPr="00283EE0">
        <w:rPr>
          <w:rFonts w:ascii="Arial" w:hAnsi="Arial" w:cs="Arial"/>
          <w:color w:val="002060"/>
          <w:lang w:val="mn-MN"/>
        </w:rPr>
        <w:t xml:space="preserve">мал маллахад ажлын бүтээмж хүрэлцээгүй буюу нас ахимаг болох, өрхийн тэргүүн эмэгтэй байх, хөгжлийн бэрхшээлтэй </w:t>
      </w:r>
      <w:r w:rsidR="00E90727">
        <w:rPr>
          <w:rFonts w:ascii="Arial" w:hAnsi="Arial" w:cs="Arial"/>
          <w:color w:val="002060"/>
          <w:lang w:val="mn-MN"/>
        </w:rPr>
        <w:t xml:space="preserve">ам бүлийн гишүүнтэй </w:t>
      </w:r>
      <w:r w:rsidR="00517E73" w:rsidRPr="00283EE0">
        <w:rPr>
          <w:rFonts w:ascii="Arial" w:hAnsi="Arial" w:cs="Arial"/>
          <w:color w:val="002060"/>
          <w:lang w:val="mn-MN"/>
        </w:rPr>
        <w:t xml:space="preserve">байх зэрэг болж байна. </w:t>
      </w:r>
    </w:p>
    <w:p w14:paraId="05576B87" w14:textId="77777777" w:rsidR="004A3547" w:rsidRPr="00283EE0" w:rsidRDefault="004A3547" w:rsidP="00FE3CAB">
      <w:pPr>
        <w:ind w:firstLine="720"/>
        <w:jc w:val="both"/>
        <w:rPr>
          <w:rFonts w:ascii="Arial" w:hAnsi="Arial" w:cs="Arial"/>
          <w:color w:val="002060"/>
          <w:lang w:val="mn-MN"/>
        </w:rPr>
      </w:pPr>
      <w:r w:rsidRPr="00283EE0">
        <w:rPr>
          <w:rFonts w:ascii="Arial" w:hAnsi="Arial" w:cs="Arial"/>
          <w:color w:val="002060"/>
          <w:lang w:val="mn-MN"/>
        </w:rPr>
        <w:t>Туслах малчин нь ганцаараа эсвэл гэр бүлээрээ ажил олгогчийн малыг малладаг байна. Хөдөлмөрийн үнэлэмж нь тодорхой ханш тогтоогүй байгаа ч нийтлэг дүр төрхийг ажиглавал сар бүр 200-300 мянган төгрөгийг бэлнээр тогтмол авахаас гадна хоол</w:t>
      </w:r>
      <w:r w:rsidR="00AE169D" w:rsidRPr="00283EE0">
        <w:rPr>
          <w:rFonts w:ascii="Arial" w:hAnsi="Arial" w:cs="Arial"/>
          <w:color w:val="002060"/>
          <w:lang w:val="mn-MN"/>
        </w:rPr>
        <w:t xml:space="preserve"> </w:t>
      </w:r>
      <w:r w:rsidR="00AE169D" w:rsidRPr="00283EE0">
        <w:rPr>
          <w:rFonts w:ascii="Arial" w:hAnsi="Arial" w:cs="Arial"/>
          <w:color w:val="002060"/>
          <w:lang w:val="mn-MN"/>
        </w:rPr>
        <w:lastRenderedPageBreak/>
        <w:t>өвлийн идэш</w:t>
      </w:r>
      <w:r w:rsidR="00E90727">
        <w:rPr>
          <w:rFonts w:ascii="Arial" w:hAnsi="Arial" w:cs="Arial"/>
          <w:color w:val="002060"/>
          <w:lang w:val="mn-MN"/>
        </w:rPr>
        <w:t>т</w:t>
      </w:r>
      <w:r w:rsidRPr="00283EE0">
        <w:rPr>
          <w:rFonts w:ascii="Arial" w:hAnsi="Arial" w:cs="Arial"/>
          <w:color w:val="002060"/>
          <w:lang w:val="mn-MN"/>
        </w:rPr>
        <w:t xml:space="preserve"> мал авах</w:t>
      </w:r>
      <w:r w:rsidR="00AE169D" w:rsidRPr="00283EE0">
        <w:rPr>
          <w:rFonts w:ascii="Arial" w:hAnsi="Arial" w:cs="Arial"/>
          <w:color w:val="002060"/>
          <w:lang w:val="mn-MN"/>
        </w:rPr>
        <w:t xml:space="preserve">, бусад багаж хэрэгслээр хангах зэргээр үнэлүүлж байна. Мөн ажил олгогчоос маллуулахаар өгсөн малын төлийн тодорхой хувийг авах хэлбэр олон малтай /мянгат малчин/ өрхүүдийн туслах малчдад түгээмэл байна. </w:t>
      </w:r>
    </w:p>
    <w:p w14:paraId="05C4C25C" w14:textId="77777777" w:rsidR="00517E73" w:rsidRDefault="00AE169D" w:rsidP="00FE3CAB">
      <w:pPr>
        <w:ind w:firstLine="720"/>
        <w:jc w:val="both"/>
        <w:rPr>
          <w:rFonts w:ascii="Arial" w:hAnsi="Arial" w:cs="Arial"/>
          <w:color w:val="002060"/>
          <w:lang w:val="mn-MN"/>
        </w:rPr>
      </w:pPr>
      <w:r w:rsidRPr="00283EE0">
        <w:rPr>
          <w:rFonts w:ascii="Arial" w:hAnsi="Arial" w:cs="Arial"/>
          <w:color w:val="002060"/>
          <w:lang w:val="mn-MN"/>
        </w:rPr>
        <w:t>Ажил олгогч малчин өрхүүдэд тохиолддог нийтлэг бэрхшээл нь туслах малчин олдохгүй байгаад байна. Ажил олгогч нь туслах малчин авахдаа нас, хүйс, мал маллах туршлага, хувь хүний төлөвш</w:t>
      </w:r>
      <w:r w:rsidR="006258D9">
        <w:rPr>
          <w:rFonts w:ascii="Arial" w:hAnsi="Arial" w:cs="Arial"/>
          <w:color w:val="002060"/>
          <w:lang w:val="mn-MN"/>
        </w:rPr>
        <w:t>илт</w:t>
      </w:r>
      <w:r w:rsidRPr="00283EE0">
        <w:rPr>
          <w:rFonts w:ascii="Arial" w:hAnsi="Arial" w:cs="Arial"/>
          <w:color w:val="002060"/>
          <w:lang w:val="mn-MN"/>
        </w:rPr>
        <w:t>ийг гол шалгуур болгодог.</w:t>
      </w:r>
      <w:r w:rsidR="00517E73" w:rsidRPr="00283EE0">
        <w:rPr>
          <w:rFonts w:ascii="Arial" w:hAnsi="Arial" w:cs="Arial"/>
          <w:color w:val="002060"/>
          <w:lang w:val="mn-MN"/>
        </w:rPr>
        <w:t xml:space="preserve"> Мөн туслах малчин өрх нь 2-3 жилийн дотор 300 толгой малтай болсны дараа ажиллахаа больдог нийтлэг дүр төрх ажиглагдав. Ингэснээр туслах малчны хэрэгцээг үүсгэж байгаа юм.</w:t>
      </w:r>
    </w:p>
    <w:p w14:paraId="6860EC41" w14:textId="77777777" w:rsidR="000A20CB" w:rsidRPr="00283EE0" w:rsidRDefault="000A20CB" w:rsidP="00FE3CAB">
      <w:pPr>
        <w:ind w:firstLine="720"/>
        <w:jc w:val="both"/>
        <w:rPr>
          <w:rFonts w:ascii="Arial" w:hAnsi="Arial" w:cs="Arial"/>
          <w:color w:val="002060"/>
          <w:lang w:val="mn-MN"/>
        </w:rPr>
      </w:pPr>
      <w:r>
        <w:rPr>
          <w:rFonts w:ascii="Arial" w:hAnsi="Arial" w:cs="Arial"/>
          <w:color w:val="002060"/>
          <w:lang w:val="mn-MN"/>
        </w:rPr>
        <w:t>Туслах малчны хэрэгцээг тодорхойлох хамгийн боломжит арга нь жил бүрийн мал тооллого бөгөөд бүх малчин өрхөөр ордог нь давуу тал болно. Хэрвээ тус тооллогын асуулгад эрэлтийг тодорхойлох асуултыг оруулах, эсвэл тооллогын комисс тусдаа жижиг хэмжээний асуулгаар давхар судалгаа авч чадвал хамгийн бодит үр дүн гарах боломжтой байгаа юм. Одоогийн байдлаар тус асуулгад зөвхөн туслах малчин ажиллуулж байгаа эсэх, байгаа бол хэдэн хүн байгааг асуудаг.</w:t>
      </w:r>
    </w:p>
    <w:p w14:paraId="69547997" w14:textId="77777777" w:rsidR="00517E73" w:rsidRDefault="00517E73" w:rsidP="00AE169D">
      <w:pPr>
        <w:ind w:firstLine="720"/>
        <w:jc w:val="both"/>
        <w:rPr>
          <w:rFonts w:ascii="Arial" w:hAnsi="Arial" w:cs="Arial"/>
          <w:color w:val="002060"/>
          <w:lang w:val="mn-MN"/>
        </w:rPr>
      </w:pPr>
      <w:r w:rsidRPr="00283EE0">
        <w:rPr>
          <w:rFonts w:ascii="Arial" w:hAnsi="Arial" w:cs="Arial"/>
          <w:color w:val="002060"/>
          <w:lang w:val="mn-MN"/>
        </w:rPr>
        <w:t>Цаашид мал маллах өрхийн тоог нэмэгдүүлэх замаар ажлын байрыг бий болгох боломж өндөр харагдаж байгаа юм. Учир нь тус аймагт малтай өрхийн ам</w:t>
      </w:r>
      <w:r w:rsidR="006258D9">
        <w:rPr>
          <w:rFonts w:ascii="Arial" w:hAnsi="Arial" w:cs="Arial"/>
          <w:color w:val="002060"/>
          <w:lang w:val="mn-MN"/>
        </w:rPr>
        <w:t>ь</w:t>
      </w:r>
      <w:r w:rsidRPr="00283EE0">
        <w:rPr>
          <w:rFonts w:ascii="Arial" w:hAnsi="Arial" w:cs="Arial"/>
          <w:color w:val="002060"/>
          <w:lang w:val="mn-MN"/>
        </w:rPr>
        <w:t>жжиргааны түвшин нь малгүй өрх</w:t>
      </w:r>
      <w:r w:rsidR="006258D9">
        <w:rPr>
          <w:rFonts w:ascii="Arial" w:hAnsi="Arial" w:cs="Arial"/>
          <w:color w:val="002060"/>
          <w:lang w:val="mn-MN"/>
        </w:rPr>
        <w:t>үүдийн дунджаас</w:t>
      </w:r>
      <w:r w:rsidRPr="00283EE0">
        <w:rPr>
          <w:rFonts w:ascii="Arial" w:hAnsi="Arial" w:cs="Arial"/>
          <w:color w:val="002060"/>
          <w:lang w:val="mn-MN"/>
        </w:rPr>
        <w:t xml:space="preserve"> илүү байгаа юм. </w:t>
      </w:r>
    </w:p>
    <w:p w14:paraId="68C978FC" w14:textId="77777777" w:rsidR="00AE169D" w:rsidRPr="00F7343E" w:rsidRDefault="00517E73" w:rsidP="00F67575">
      <w:pPr>
        <w:spacing w:after="240"/>
        <w:ind w:firstLine="720"/>
        <w:jc w:val="both"/>
        <w:rPr>
          <w:rFonts w:ascii="Arial" w:hAnsi="Arial" w:cs="Arial"/>
          <w:color w:val="002060"/>
          <w:lang w:val="mn-MN"/>
        </w:rPr>
      </w:pPr>
      <w:r>
        <w:rPr>
          <w:rFonts w:ascii="Arial" w:hAnsi="Arial" w:cs="Arial"/>
          <w:color w:val="002060"/>
          <w:lang w:val="mn-MN"/>
        </w:rPr>
        <w:t>ҮСХ-ны ӨНЭЗС-ны үр дүнгээс я</w:t>
      </w:r>
      <w:r w:rsidR="00AE169D" w:rsidRPr="00F7343E">
        <w:rPr>
          <w:rFonts w:ascii="Arial" w:hAnsi="Arial" w:cs="Arial"/>
          <w:color w:val="002060"/>
          <w:lang w:val="mn-MN"/>
        </w:rPr>
        <w:t>дуурлын үндсэн үзүүлэлтүүдийг малтай болон малгүй өрхөөр ангилан харвал ядуурлын хамралтын хүрээ малтай өрхийн хувьд 30.3 хувь байгаа бол малгүй өрхийн хувьд 45.6 хувь байна. Улсын дундажтай харьцуулахад ядуурлын хамралтын хүрээ малтай өрхийн хувьд 1.6 пунктээр доогуур</w:t>
      </w:r>
      <w:r>
        <w:rPr>
          <w:rFonts w:ascii="Arial" w:hAnsi="Arial" w:cs="Arial"/>
          <w:color w:val="002060"/>
          <w:lang w:val="mn-MN"/>
        </w:rPr>
        <w:t>,</w:t>
      </w:r>
      <w:r w:rsidR="00AE169D" w:rsidRPr="00F7343E">
        <w:rPr>
          <w:rFonts w:ascii="Arial" w:hAnsi="Arial" w:cs="Arial"/>
          <w:color w:val="002060"/>
          <w:lang w:val="mn-MN"/>
        </w:rPr>
        <w:t xml:space="preserve"> харин малгүй өрхийн хувьд 16.8 пунктээр дээгүүр байна.</w:t>
      </w:r>
    </w:p>
    <w:p w14:paraId="1433414D" w14:textId="77777777" w:rsidR="00AE169D" w:rsidRPr="005A0E79" w:rsidRDefault="002204AF" w:rsidP="00F67575">
      <w:pPr>
        <w:pStyle w:val="Caption"/>
        <w:spacing w:after="120"/>
        <w:rPr>
          <w:rFonts w:ascii="Arial" w:hAnsi="Arial" w:cs="Arial"/>
          <w:sz w:val="22"/>
          <w:szCs w:val="22"/>
        </w:rPr>
      </w:pPr>
      <w:bookmarkStart w:id="89" w:name="_Toc533499490"/>
      <w:r w:rsidRPr="005A0E79">
        <w:rPr>
          <w:rFonts w:ascii="Arial" w:hAnsi="Arial" w:cs="Arial"/>
          <w:sz w:val="22"/>
          <w:szCs w:val="22"/>
        </w:rPr>
        <w:t xml:space="preserve">Хүснэгт </w:t>
      </w:r>
      <w:r w:rsidRPr="005A0E79">
        <w:rPr>
          <w:rFonts w:ascii="Arial" w:hAnsi="Arial" w:cs="Arial"/>
          <w:sz w:val="22"/>
          <w:szCs w:val="22"/>
        </w:rPr>
        <w:fldChar w:fldCharType="begin"/>
      </w:r>
      <w:r w:rsidRPr="005A0E79">
        <w:rPr>
          <w:rFonts w:ascii="Arial" w:hAnsi="Arial" w:cs="Arial"/>
          <w:sz w:val="22"/>
          <w:szCs w:val="22"/>
        </w:rPr>
        <w:instrText xml:space="preserve"> SEQ Хүснэгт \* ARABIC </w:instrText>
      </w:r>
      <w:r w:rsidRPr="005A0E79">
        <w:rPr>
          <w:rFonts w:ascii="Arial" w:hAnsi="Arial" w:cs="Arial"/>
          <w:sz w:val="22"/>
          <w:szCs w:val="22"/>
        </w:rPr>
        <w:fldChar w:fldCharType="separate"/>
      </w:r>
      <w:r w:rsidRPr="005A0E79">
        <w:rPr>
          <w:rFonts w:ascii="Arial" w:hAnsi="Arial" w:cs="Arial"/>
          <w:sz w:val="22"/>
          <w:szCs w:val="22"/>
        </w:rPr>
        <w:t>12</w:t>
      </w:r>
      <w:r w:rsidRPr="005A0E79">
        <w:rPr>
          <w:rFonts w:ascii="Arial" w:hAnsi="Arial" w:cs="Arial"/>
          <w:sz w:val="22"/>
          <w:szCs w:val="22"/>
        </w:rPr>
        <w:fldChar w:fldCharType="end"/>
      </w:r>
      <w:r w:rsidRPr="005A0E79">
        <w:rPr>
          <w:rFonts w:ascii="Arial" w:hAnsi="Arial" w:cs="Arial"/>
          <w:sz w:val="22"/>
          <w:szCs w:val="22"/>
        </w:rPr>
        <w:t>.  Ядуурлын үндсэн үзүүлэлт, малтай, малгүй өрх, байршлаар</w:t>
      </w:r>
      <w:bookmarkEnd w:id="89"/>
    </w:p>
    <w:p w14:paraId="0D5CF414" w14:textId="77777777" w:rsidR="00AE169D" w:rsidRPr="00500515" w:rsidRDefault="00AE169D" w:rsidP="00AE169D">
      <w:pPr>
        <w:spacing w:after="0"/>
        <w:jc w:val="right"/>
        <w:rPr>
          <w:rFonts w:ascii="Arial" w:hAnsi="Arial" w:cs="Arial"/>
          <w:color w:val="002060"/>
          <w:lang w:val="mn-MN"/>
        </w:rPr>
      </w:pPr>
      <w:r>
        <w:rPr>
          <w:rFonts w:ascii="Arial" w:hAnsi="Arial" w:cs="Arial"/>
          <w:color w:val="002060"/>
          <w:lang w:val="mn-MN"/>
        </w:rPr>
        <w:t>Хэмжих нэгж: хувь</w:t>
      </w:r>
    </w:p>
    <w:tbl>
      <w:tblPr>
        <w:tblStyle w:val="ListTable4-Accent1"/>
        <w:tblW w:w="8951" w:type="dxa"/>
        <w:tblLook w:val="04A0" w:firstRow="1" w:lastRow="0" w:firstColumn="1" w:lastColumn="0" w:noHBand="0" w:noVBand="1"/>
      </w:tblPr>
      <w:tblGrid>
        <w:gridCol w:w="1537"/>
        <w:gridCol w:w="1273"/>
        <w:gridCol w:w="1310"/>
        <w:gridCol w:w="1160"/>
        <w:gridCol w:w="1250"/>
        <w:gridCol w:w="1310"/>
        <w:gridCol w:w="1176"/>
      </w:tblGrid>
      <w:tr w:rsidR="00AE169D" w:rsidRPr="00F7343E" w14:paraId="0FC6A3EF" w14:textId="77777777" w:rsidTr="00C15916">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538" w:type="dxa"/>
            <w:vMerge w:val="restart"/>
            <w:noWrap/>
            <w:vAlign w:val="center"/>
            <w:hideMark/>
          </w:tcPr>
          <w:p w14:paraId="420C5338" w14:textId="77777777" w:rsidR="00AE169D" w:rsidRPr="00C15916" w:rsidRDefault="00AE169D" w:rsidP="00C15916">
            <w:pPr>
              <w:jc w:val="center"/>
              <w:rPr>
                <w:rFonts w:ascii="Arial" w:eastAsia="Times New Roman" w:hAnsi="Arial" w:cs="Arial"/>
                <w:b w:val="0"/>
                <w:sz w:val="20"/>
              </w:rPr>
            </w:pPr>
            <w:r w:rsidRPr="00C15916">
              <w:rPr>
                <w:rFonts w:ascii="Arial" w:eastAsia="Times New Roman" w:hAnsi="Arial" w:cs="Arial"/>
                <w:b w:val="0"/>
                <w:sz w:val="20"/>
              </w:rPr>
              <w:t>Байршил</w:t>
            </w:r>
          </w:p>
        </w:tc>
        <w:tc>
          <w:tcPr>
            <w:tcW w:w="3711" w:type="dxa"/>
            <w:gridSpan w:val="3"/>
            <w:noWrap/>
            <w:vAlign w:val="center"/>
            <w:hideMark/>
          </w:tcPr>
          <w:p w14:paraId="6DE16EC5" w14:textId="77777777" w:rsidR="00AE169D" w:rsidRPr="00C15916" w:rsidRDefault="00AE169D" w:rsidP="00C1591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rPr>
            </w:pPr>
            <w:r w:rsidRPr="00C15916">
              <w:rPr>
                <w:rFonts w:ascii="Arial" w:eastAsia="Times New Roman" w:hAnsi="Arial" w:cs="Arial"/>
                <w:b w:val="0"/>
                <w:sz w:val="20"/>
              </w:rPr>
              <w:t>Малтай өрх</w:t>
            </w:r>
          </w:p>
        </w:tc>
        <w:tc>
          <w:tcPr>
            <w:tcW w:w="3702" w:type="dxa"/>
            <w:gridSpan w:val="3"/>
            <w:noWrap/>
            <w:vAlign w:val="center"/>
            <w:hideMark/>
          </w:tcPr>
          <w:p w14:paraId="7C637D30" w14:textId="77777777" w:rsidR="00AE169D" w:rsidRPr="00C15916" w:rsidRDefault="00AE169D" w:rsidP="00C1591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rPr>
            </w:pPr>
            <w:r w:rsidRPr="00C15916">
              <w:rPr>
                <w:rFonts w:ascii="Arial" w:eastAsia="Times New Roman" w:hAnsi="Arial" w:cs="Arial"/>
                <w:b w:val="0"/>
                <w:sz w:val="20"/>
              </w:rPr>
              <w:t>Малгүй өрх</w:t>
            </w:r>
          </w:p>
        </w:tc>
      </w:tr>
      <w:tr w:rsidR="00AE169D" w:rsidRPr="00F7343E" w14:paraId="237F616C" w14:textId="77777777" w:rsidTr="00C15916">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538" w:type="dxa"/>
            <w:vMerge/>
            <w:hideMark/>
          </w:tcPr>
          <w:p w14:paraId="528BC74A" w14:textId="77777777" w:rsidR="00AE169D" w:rsidRPr="00C15916" w:rsidRDefault="00AE169D" w:rsidP="00B94AE9">
            <w:pPr>
              <w:rPr>
                <w:rFonts w:ascii="Arial" w:eastAsia="Times New Roman" w:hAnsi="Arial" w:cs="Arial"/>
                <w:b w:val="0"/>
                <w:color w:val="FFFFFF" w:themeColor="background1"/>
                <w:sz w:val="20"/>
              </w:rPr>
            </w:pPr>
          </w:p>
        </w:tc>
        <w:tc>
          <w:tcPr>
            <w:tcW w:w="1273" w:type="dxa"/>
            <w:vAlign w:val="center"/>
            <w:hideMark/>
          </w:tcPr>
          <w:p w14:paraId="576935F4" w14:textId="77777777" w:rsidR="00AE169D" w:rsidRPr="00C15916" w:rsidRDefault="00AE169D" w:rsidP="00C159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C15916">
              <w:rPr>
                <w:rFonts w:ascii="Arial" w:eastAsia="Times New Roman" w:hAnsi="Arial" w:cs="Arial"/>
                <w:color w:val="002060"/>
                <w:sz w:val="20"/>
              </w:rPr>
              <w:t>Ядуурлын хамралтын хүрээ</w:t>
            </w:r>
          </w:p>
        </w:tc>
        <w:tc>
          <w:tcPr>
            <w:tcW w:w="1292" w:type="dxa"/>
            <w:vAlign w:val="center"/>
            <w:hideMark/>
          </w:tcPr>
          <w:p w14:paraId="7A47A3D5" w14:textId="77777777" w:rsidR="00AE169D" w:rsidRPr="00C15916" w:rsidRDefault="00AE169D" w:rsidP="00C159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C15916">
              <w:rPr>
                <w:rFonts w:ascii="Arial" w:eastAsia="Times New Roman" w:hAnsi="Arial" w:cs="Arial"/>
                <w:color w:val="002060"/>
                <w:sz w:val="20"/>
              </w:rPr>
              <w:t>Ядуурлын гүнзгийрэлт</w:t>
            </w:r>
          </w:p>
        </w:tc>
        <w:tc>
          <w:tcPr>
            <w:tcW w:w="1144" w:type="dxa"/>
            <w:vAlign w:val="center"/>
            <w:hideMark/>
          </w:tcPr>
          <w:p w14:paraId="29652C8C" w14:textId="77777777" w:rsidR="00AE169D" w:rsidRPr="00C15916" w:rsidRDefault="00AE169D" w:rsidP="00C159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C15916">
              <w:rPr>
                <w:rFonts w:ascii="Arial" w:eastAsia="Times New Roman" w:hAnsi="Arial" w:cs="Arial"/>
                <w:color w:val="002060"/>
                <w:sz w:val="20"/>
              </w:rPr>
              <w:t>Ядуурлын мэдрэмж</w:t>
            </w:r>
          </w:p>
        </w:tc>
        <w:tc>
          <w:tcPr>
            <w:tcW w:w="1233" w:type="dxa"/>
            <w:vAlign w:val="center"/>
            <w:hideMark/>
          </w:tcPr>
          <w:p w14:paraId="296ACE9A" w14:textId="77777777" w:rsidR="00AE169D" w:rsidRPr="00C15916" w:rsidRDefault="00AE169D" w:rsidP="00C159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C15916">
              <w:rPr>
                <w:rFonts w:ascii="Arial" w:eastAsia="Times New Roman" w:hAnsi="Arial" w:cs="Arial"/>
                <w:color w:val="002060"/>
                <w:sz w:val="20"/>
              </w:rPr>
              <w:t>Ядуурлын хамралтын хүрээ</w:t>
            </w:r>
          </w:p>
        </w:tc>
        <w:tc>
          <w:tcPr>
            <w:tcW w:w="1292" w:type="dxa"/>
            <w:vAlign w:val="center"/>
            <w:hideMark/>
          </w:tcPr>
          <w:p w14:paraId="0184B853" w14:textId="77777777" w:rsidR="00AE169D" w:rsidRPr="00C15916" w:rsidRDefault="00AE169D" w:rsidP="00C159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C15916">
              <w:rPr>
                <w:rFonts w:ascii="Arial" w:eastAsia="Times New Roman" w:hAnsi="Arial" w:cs="Arial"/>
                <w:color w:val="002060"/>
                <w:sz w:val="20"/>
              </w:rPr>
              <w:t>Ядуурлын гүнзгийрэлт</w:t>
            </w:r>
          </w:p>
        </w:tc>
        <w:tc>
          <w:tcPr>
            <w:tcW w:w="1176" w:type="dxa"/>
            <w:vAlign w:val="center"/>
            <w:hideMark/>
          </w:tcPr>
          <w:p w14:paraId="5B9FFB7A" w14:textId="77777777" w:rsidR="00AE169D" w:rsidRPr="00C15916" w:rsidRDefault="00AE169D" w:rsidP="00C159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rPr>
            </w:pPr>
            <w:r w:rsidRPr="00C15916">
              <w:rPr>
                <w:rFonts w:ascii="Arial" w:eastAsia="Times New Roman" w:hAnsi="Arial" w:cs="Arial"/>
                <w:color w:val="002060"/>
                <w:sz w:val="20"/>
              </w:rPr>
              <w:t>Ядуурлын мэдрэмж</w:t>
            </w:r>
          </w:p>
        </w:tc>
      </w:tr>
      <w:tr w:rsidR="00AE169D" w:rsidRPr="00F7343E" w14:paraId="5EF58A92" w14:textId="77777777" w:rsidTr="00C15916">
        <w:trPr>
          <w:trHeight w:val="435"/>
        </w:trPr>
        <w:tc>
          <w:tcPr>
            <w:cnfStyle w:val="001000000000" w:firstRow="0" w:lastRow="0" w:firstColumn="1" w:lastColumn="0" w:oddVBand="0" w:evenVBand="0" w:oddHBand="0" w:evenHBand="0" w:firstRowFirstColumn="0" w:firstRowLastColumn="0" w:lastRowFirstColumn="0" w:lastRowLastColumn="0"/>
            <w:tcW w:w="1538" w:type="dxa"/>
            <w:hideMark/>
          </w:tcPr>
          <w:p w14:paraId="68C932F7" w14:textId="77777777" w:rsidR="00AE169D" w:rsidRPr="00F7343E" w:rsidRDefault="00AE169D" w:rsidP="00B94AE9">
            <w:pP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Улсын дундаж</w:t>
            </w:r>
          </w:p>
        </w:tc>
        <w:tc>
          <w:tcPr>
            <w:tcW w:w="1273" w:type="dxa"/>
            <w:noWrap/>
            <w:hideMark/>
          </w:tcPr>
          <w:p w14:paraId="09B5198E"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31.9</w:t>
            </w:r>
          </w:p>
        </w:tc>
        <w:tc>
          <w:tcPr>
            <w:tcW w:w="1292" w:type="dxa"/>
            <w:noWrap/>
            <w:hideMark/>
          </w:tcPr>
          <w:p w14:paraId="03A21EAD"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7.7</w:t>
            </w:r>
          </w:p>
        </w:tc>
        <w:tc>
          <w:tcPr>
            <w:tcW w:w="1144" w:type="dxa"/>
            <w:noWrap/>
            <w:hideMark/>
          </w:tcPr>
          <w:p w14:paraId="7D7F8E43"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2.7</w:t>
            </w:r>
          </w:p>
        </w:tc>
        <w:tc>
          <w:tcPr>
            <w:tcW w:w="1233" w:type="dxa"/>
            <w:noWrap/>
            <w:hideMark/>
          </w:tcPr>
          <w:p w14:paraId="2181A21E"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28.8</w:t>
            </w:r>
          </w:p>
        </w:tc>
        <w:tc>
          <w:tcPr>
            <w:tcW w:w="1292" w:type="dxa"/>
            <w:noWrap/>
            <w:hideMark/>
          </w:tcPr>
          <w:p w14:paraId="05352375"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7.7</w:t>
            </w:r>
          </w:p>
        </w:tc>
        <w:tc>
          <w:tcPr>
            <w:tcW w:w="1176" w:type="dxa"/>
            <w:noWrap/>
            <w:hideMark/>
          </w:tcPr>
          <w:p w14:paraId="629DE8B6"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3.0</w:t>
            </w:r>
          </w:p>
        </w:tc>
      </w:tr>
      <w:tr w:rsidR="00AE169D" w:rsidRPr="00F7343E" w14:paraId="0A2D42D8" w14:textId="77777777" w:rsidTr="00C1591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538" w:type="dxa"/>
            <w:hideMark/>
          </w:tcPr>
          <w:p w14:paraId="0CD1F7EE" w14:textId="77777777" w:rsidR="00AE169D" w:rsidRPr="00F7343E" w:rsidRDefault="00AE169D" w:rsidP="00B94AE9">
            <w:pP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Улаанбаатар</w:t>
            </w:r>
          </w:p>
        </w:tc>
        <w:tc>
          <w:tcPr>
            <w:tcW w:w="1273" w:type="dxa"/>
            <w:noWrap/>
            <w:hideMark/>
          </w:tcPr>
          <w:p w14:paraId="6E2126B9"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20.4</w:t>
            </w:r>
          </w:p>
        </w:tc>
        <w:tc>
          <w:tcPr>
            <w:tcW w:w="1292" w:type="dxa"/>
            <w:noWrap/>
            <w:hideMark/>
          </w:tcPr>
          <w:p w14:paraId="08D76911"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5.2</w:t>
            </w:r>
          </w:p>
        </w:tc>
        <w:tc>
          <w:tcPr>
            <w:tcW w:w="1144" w:type="dxa"/>
            <w:noWrap/>
            <w:hideMark/>
          </w:tcPr>
          <w:p w14:paraId="4AE66D58"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1.9</w:t>
            </w:r>
          </w:p>
        </w:tc>
        <w:tc>
          <w:tcPr>
            <w:tcW w:w="1233" w:type="dxa"/>
            <w:noWrap/>
            <w:hideMark/>
          </w:tcPr>
          <w:p w14:paraId="04FD9D58"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24.9</w:t>
            </w:r>
          </w:p>
        </w:tc>
        <w:tc>
          <w:tcPr>
            <w:tcW w:w="1292" w:type="dxa"/>
            <w:noWrap/>
            <w:hideMark/>
          </w:tcPr>
          <w:p w14:paraId="1089DA51"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6.5</w:t>
            </w:r>
          </w:p>
        </w:tc>
        <w:tc>
          <w:tcPr>
            <w:tcW w:w="1176" w:type="dxa"/>
            <w:noWrap/>
            <w:hideMark/>
          </w:tcPr>
          <w:p w14:paraId="13890263"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2.5</w:t>
            </w:r>
          </w:p>
        </w:tc>
      </w:tr>
      <w:tr w:rsidR="00AE169D" w:rsidRPr="00F7343E" w14:paraId="63CB581B" w14:textId="77777777" w:rsidTr="00C15916">
        <w:trPr>
          <w:trHeight w:val="412"/>
        </w:trPr>
        <w:tc>
          <w:tcPr>
            <w:cnfStyle w:val="001000000000" w:firstRow="0" w:lastRow="0" w:firstColumn="1" w:lastColumn="0" w:oddVBand="0" w:evenVBand="0" w:oddHBand="0" w:evenHBand="0" w:firstRowFirstColumn="0" w:firstRowLastColumn="0" w:lastRowFirstColumn="0" w:lastRowLastColumn="0"/>
            <w:tcW w:w="1538" w:type="dxa"/>
            <w:hideMark/>
          </w:tcPr>
          <w:p w14:paraId="056A18C3" w14:textId="77777777" w:rsidR="00AE169D" w:rsidRPr="00F7343E" w:rsidRDefault="00AE169D" w:rsidP="00B94AE9">
            <w:pPr>
              <w:rPr>
                <w:rFonts w:ascii="Arial" w:eastAsia="Times New Roman" w:hAnsi="Arial" w:cs="Arial"/>
                <w:b w:val="0"/>
                <w:color w:val="002060"/>
              </w:rPr>
            </w:pPr>
            <w:r w:rsidRPr="00F7343E">
              <w:rPr>
                <w:rFonts w:ascii="Arial" w:eastAsia="Times New Roman" w:hAnsi="Arial" w:cs="Arial"/>
                <w:b w:val="0"/>
                <w:color w:val="002060"/>
              </w:rPr>
              <w:t xml:space="preserve">Дорнод </w:t>
            </w:r>
          </w:p>
        </w:tc>
        <w:tc>
          <w:tcPr>
            <w:tcW w:w="1273" w:type="dxa"/>
            <w:noWrap/>
            <w:hideMark/>
          </w:tcPr>
          <w:p w14:paraId="52449E78"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30.3</w:t>
            </w:r>
          </w:p>
        </w:tc>
        <w:tc>
          <w:tcPr>
            <w:tcW w:w="1292" w:type="dxa"/>
            <w:noWrap/>
            <w:hideMark/>
          </w:tcPr>
          <w:p w14:paraId="2D805330"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6.6</w:t>
            </w:r>
          </w:p>
        </w:tc>
        <w:tc>
          <w:tcPr>
            <w:tcW w:w="1144" w:type="dxa"/>
            <w:noWrap/>
            <w:hideMark/>
          </w:tcPr>
          <w:p w14:paraId="2F041A00"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2.0</w:t>
            </w:r>
          </w:p>
        </w:tc>
        <w:tc>
          <w:tcPr>
            <w:tcW w:w="1233" w:type="dxa"/>
            <w:noWrap/>
            <w:hideMark/>
          </w:tcPr>
          <w:p w14:paraId="4B66495E"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45.6</w:t>
            </w:r>
          </w:p>
        </w:tc>
        <w:tc>
          <w:tcPr>
            <w:tcW w:w="1292" w:type="dxa"/>
            <w:noWrap/>
            <w:hideMark/>
          </w:tcPr>
          <w:p w14:paraId="2E196D0C"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14.4</w:t>
            </w:r>
          </w:p>
        </w:tc>
        <w:tc>
          <w:tcPr>
            <w:tcW w:w="1176" w:type="dxa"/>
            <w:noWrap/>
            <w:hideMark/>
          </w:tcPr>
          <w:p w14:paraId="20792D4B"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5.8</w:t>
            </w:r>
          </w:p>
        </w:tc>
      </w:tr>
      <w:tr w:rsidR="00AE169D" w:rsidRPr="00F7343E" w14:paraId="051872D4" w14:textId="77777777" w:rsidTr="00C1591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538" w:type="dxa"/>
            <w:hideMark/>
          </w:tcPr>
          <w:p w14:paraId="0AFFF70D" w14:textId="77777777" w:rsidR="00AE169D" w:rsidRPr="00F7343E" w:rsidRDefault="00AE169D" w:rsidP="00B94AE9">
            <w:pP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Сүхбаатар</w:t>
            </w:r>
          </w:p>
        </w:tc>
        <w:tc>
          <w:tcPr>
            <w:tcW w:w="1273" w:type="dxa"/>
            <w:noWrap/>
            <w:hideMark/>
          </w:tcPr>
          <w:p w14:paraId="18B56F23"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44.0</w:t>
            </w:r>
          </w:p>
        </w:tc>
        <w:tc>
          <w:tcPr>
            <w:tcW w:w="1292" w:type="dxa"/>
            <w:noWrap/>
            <w:hideMark/>
          </w:tcPr>
          <w:p w14:paraId="03755B26"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11.9</w:t>
            </w:r>
          </w:p>
        </w:tc>
        <w:tc>
          <w:tcPr>
            <w:tcW w:w="1144" w:type="dxa"/>
            <w:noWrap/>
            <w:hideMark/>
          </w:tcPr>
          <w:p w14:paraId="48367494"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4.4</w:t>
            </w:r>
          </w:p>
        </w:tc>
        <w:tc>
          <w:tcPr>
            <w:tcW w:w="1233" w:type="dxa"/>
            <w:noWrap/>
            <w:hideMark/>
          </w:tcPr>
          <w:p w14:paraId="6C233F4F"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52.3</w:t>
            </w:r>
          </w:p>
        </w:tc>
        <w:tc>
          <w:tcPr>
            <w:tcW w:w="1292" w:type="dxa"/>
            <w:noWrap/>
            <w:hideMark/>
          </w:tcPr>
          <w:p w14:paraId="1F40A8F8"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16.9</w:t>
            </w:r>
          </w:p>
        </w:tc>
        <w:tc>
          <w:tcPr>
            <w:tcW w:w="1176" w:type="dxa"/>
            <w:noWrap/>
            <w:hideMark/>
          </w:tcPr>
          <w:p w14:paraId="0E9F01E5"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7.2</w:t>
            </w:r>
          </w:p>
        </w:tc>
      </w:tr>
      <w:tr w:rsidR="00AE169D" w:rsidRPr="00F7343E" w14:paraId="295508AC" w14:textId="77777777" w:rsidTr="00C15916">
        <w:trPr>
          <w:trHeight w:val="407"/>
        </w:trPr>
        <w:tc>
          <w:tcPr>
            <w:cnfStyle w:val="001000000000" w:firstRow="0" w:lastRow="0" w:firstColumn="1" w:lastColumn="0" w:oddVBand="0" w:evenVBand="0" w:oddHBand="0" w:evenHBand="0" w:firstRowFirstColumn="0" w:firstRowLastColumn="0" w:lastRowFirstColumn="0" w:lastRowLastColumn="0"/>
            <w:tcW w:w="1538" w:type="dxa"/>
            <w:hideMark/>
          </w:tcPr>
          <w:p w14:paraId="15F9F12E" w14:textId="77777777" w:rsidR="00AE169D" w:rsidRPr="00F7343E" w:rsidRDefault="00AE169D" w:rsidP="00B94AE9">
            <w:pPr>
              <w:rPr>
                <w:rFonts w:ascii="Arial" w:eastAsia="Times New Roman" w:hAnsi="Arial" w:cs="Arial"/>
                <w:b w:val="0"/>
                <w:color w:val="002060"/>
                <w:sz w:val="20"/>
                <w:szCs w:val="20"/>
              </w:rPr>
            </w:pPr>
            <w:r w:rsidRPr="00F7343E">
              <w:rPr>
                <w:rFonts w:ascii="Arial" w:eastAsia="Times New Roman" w:hAnsi="Arial" w:cs="Arial"/>
                <w:b w:val="0"/>
                <w:color w:val="002060"/>
                <w:sz w:val="20"/>
                <w:szCs w:val="20"/>
              </w:rPr>
              <w:t>Хэнтий</w:t>
            </w:r>
          </w:p>
        </w:tc>
        <w:tc>
          <w:tcPr>
            <w:tcW w:w="1273" w:type="dxa"/>
            <w:noWrap/>
            <w:hideMark/>
          </w:tcPr>
          <w:p w14:paraId="30A63419"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30.3</w:t>
            </w:r>
          </w:p>
        </w:tc>
        <w:tc>
          <w:tcPr>
            <w:tcW w:w="1292" w:type="dxa"/>
            <w:noWrap/>
            <w:hideMark/>
          </w:tcPr>
          <w:p w14:paraId="73297A5F"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7.9</w:t>
            </w:r>
          </w:p>
        </w:tc>
        <w:tc>
          <w:tcPr>
            <w:tcW w:w="1144" w:type="dxa"/>
            <w:noWrap/>
            <w:hideMark/>
          </w:tcPr>
          <w:p w14:paraId="19487FCE"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2.8</w:t>
            </w:r>
          </w:p>
        </w:tc>
        <w:tc>
          <w:tcPr>
            <w:tcW w:w="1233" w:type="dxa"/>
            <w:noWrap/>
            <w:hideMark/>
          </w:tcPr>
          <w:p w14:paraId="0D5BCDE4"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52.3</w:t>
            </w:r>
          </w:p>
        </w:tc>
        <w:tc>
          <w:tcPr>
            <w:tcW w:w="1292" w:type="dxa"/>
            <w:noWrap/>
            <w:hideMark/>
          </w:tcPr>
          <w:p w14:paraId="15F66551"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14.1</w:t>
            </w:r>
          </w:p>
        </w:tc>
        <w:tc>
          <w:tcPr>
            <w:tcW w:w="1176" w:type="dxa"/>
            <w:noWrap/>
            <w:hideMark/>
          </w:tcPr>
          <w:p w14:paraId="2899A4D3"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5.2</w:t>
            </w:r>
          </w:p>
        </w:tc>
      </w:tr>
    </w:tbl>
    <w:p w14:paraId="3E3A760B" w14:textId="77777777" w:rsidR="00AE169D" w:rsidRPr="00F7343E" w:rsidRDefault="00AE169D" w:rsidP="00F67575">
      <w:pPr>
        <w:spacing w:before="240"/>
        <w:ind w:firstLine="720"/>
        <w:jc w:val="both"/>
        <w:rPr>
          <w:rFonts w:ascii="Arial" w:hAnsi="Arial" w:cs="Arial"/>
          <w:color w:val="002060"/>
        </w:rPr>
      </w:pPr>
      <w:r w:rsidRPr="00F7343E">
        <w:rPr>
          <w:rFonts w:ascii="Arial" w:hAnsi="Arial" w:cs="Arial"/>
          <w:color w:val="002060"/>
          <w:lang w:val="mn-MN"/>
        </w:rPr>
        <w:t>Өрхийн ам</w:t>
      </w:r>
      <w:r w:rsidR="006258D9">
        <w:rPr>
          <w:rFonts w:ascii="Arial" w:hAnsi="Arial" w:cs="Arial"/>
          <w:color w:val="002060"/>
          <w:lang w:val="mn-MN"/>
        </w:rPr>
        <w:t>ь</w:t>
      </w:r>
      <w:r w:rsidRPr="00F7343E">
        <w:rPr>
          <w:rFonts w:ascii="Arial" w:hAnsi="Arial" w:cs="Arial"/>
          <w:color w:val="002060"/>
          <w:lang w:val="mn-MN"/>
        </w:rPr>
        <w:t>жиргаанд нөлөөлж байдаг хүчин зүйлийн нэг нь өрхийн орлого юм. Өрхийн мөнгөн орлого нь цалин хөлс, тэтгэвэр, тэтгэмж, хөдөө аж ахуйн үйлдвэрлэлийн орлого, хөдөө аж ахуйн бус үйлдвэрлэл, үйлчилгээний орлого болон бусад орлогоос бүрдэнэ. Өрхийн нийт орлогыг өрхийн мөнгөн орлого, өрхийн өөрийн аж ахуйгаас бэлтгэж хэрэглэсэн болон бусдаас үнэгүй авч хэрэглэсэн зүйлийн мөнгөн дүнгүүдийн нийлбэрээр тодорхойлдог.</w:t>
      </w:r>
    </w:p>
    <w:p w14:paraId="63CF4961" w14:textId="77777777" w:rsidR="00AE169D" w:rsidRPr="00F7343E" w:rsidRDefault="00AE169D" w:rsidP="00AE169D">
      <w:pPr>
        <w:ind w:firstLine="720"/>
        <w:jc w:val="both"/>
        <w:rPr>
          <w:rFonts w:ascii="Arial" w:hAnsi="Arial" w:cs="Arial"/>
          <w:color w:val="002060"/>
          <w:lang w:val="mn-MN"/>
        </w:rPr>
      </w:pPr>
      <w:r w:rsidRPr="00F7343E">
        <w:rPr>
          <w:rFonts w:ascii="Arial" w:hAnsi="Arial" w:cs="Arial"/>
          <w:color w:val="002060"/>
          <w:lang w:val="mn-MN"/>
        </w:rPr>
        <w:t xml:space="preserve">Өрхийн сарын дундаж орлого, зардлыг малтай, малгүй өрхөөр ангилан улсын дундажтай харьцуулахад малтай өрхийн сарын дундаж нийт орлого 39.7 мянган төгрөгөөр их бол нийт зардал нь 37.5 мянган төгрөгөөр бага байна. Харин мөнгөн орлого нь 64.0 мянган төгрөгөөр их, мөнгөн зардал нь 13.2 мянган төгрөгөөр бага байна. Малгүй </w:t>
      </w:r>
      <w:r w:rsidRPr="00F7343E">
        <w:rPr>
          <w:rFonts w:ascii="Arial" w:hAnsi="Arial" w:cs="Arial"/>
          <w:color w:val="002060"/>
          <w:lang w:val="mn-MN"/>
        </w:rPr>
        <w:lastRenderedPageBreak/>
        <w:t>өрхийн хувьд улсын дундажаас орлого, зардал нь 200.0 гаруй мянган төгрөгийн зөрүүтэй байна. Дэлгэрэнгүйг дараах хүснэгтээс харна уу.</w:t>
      </w:r>
    </w:p>
    <w:p w14:paraId="223EEFB9" w14:textId="77777777" w:rsidR="00AE169D" w:rsidRPr="005A0E79" w:rsidRDefault="002204AF" w:rsidP="00F67575">
      <w:pPr>
        <w:pStyle w:val="Caption"/>
        <w:spacing w:after="120"/>
        <w:rPr>
          <w:rFonts w:ascii="Arial" w:hAnsi="Arial" w:cs="Arial"/>
          <w:sz w:val="22"/>
          <w:szCs w:val="22"/>
        </w:rPr>
      </w:pPr>
      <w:bookmarkStart w:id="90" w:name="_Toc533499491"/>
      <w:r w:rsidRPr="005A0E79">
        <w:rPr>
          <w:rFonts w:ascii="Arial" w:hAnsi="Arial" w:cs="Arial"/>
          <w:sz w:val="22"/>
          <w:szCs w:val="22"/>
        </w:rPr>
        <w:t xml:space="preserve">Хүснэгт </w:t>
      </w:r>
      <w:r w:rsidRPr="005A0E79">
        <w:rPr>
          <w:rFonts w:ascii="Arial" w:hAnsi="Arial" w:cs="Arial"/>
          <w:sz w:val="22"/>
          <w:szCs w:val="22"/>
        </w:rPr>
        <w:fldChar w:fldCharType="begin"/>
      </w:r>
      <w:r w:rsidRPr="005A0E79">
        <w:rPr>
          <w:rFonts w:ascii="Arial" w:hAnsi="Arial" w:cs="Arial"/>
          <w:sz w:val="22"/>
          <w:szCs w:val="22"/>
        </w:rPr>
        <w:instrText xml:space="preserve"> SEQ Хүснэгт \* ARABIC </w:instrText>
      </w:r>
      <w:r w:rsidRPr="005A0E79">
        <w:rPr>
          <w:rFonts w:ascii="Arial" w:hAnsi="Arial" w:cs="Arial"/>
          <w:sz w:val="22"/>
          <w:szCs w:val="22"/>
        </w:rPr>
        <w:fldChar w:fldCharType="separate"/>
      </w:r>
      <w:r w:rsidRPr="005A0E79">
        <w:rPr>
          <w:rFonts w:ascii="Arial" w:hAnsi="Arial" w:cs="Arial"/>
          <w:sz w:val="22"/>
          <w:szCs w:val="22"/>
        </w:rPr>
        <w:t>13</w:t>
      </w:r>
      <w:r w:rsidRPr="005A0E79">
        <w:rPr>
          <w:rFonts w:ascii="Arial" w:hAnsi="Arial" w:cs="Arial"/>
          <w:sz w:val="22"/>
          <w:szCs w:val="22"/>
        </w:rPr>
        <w:fldChar w:fldCharType="end"/>
      </w:r>
      <w:r w:rsidRPr="005A0E79">
        <w:rPr>
          <w:rFonts w:ascii="Arial" w:hAnsi="Arial" w:cs="Arial"/>
          <w:sz w:val="22"/>
          <w:szCs w:val="22"/>
        </w:rPr>
        <w:t>. Өрхийн сарын дундаж орлого, зарлага, малтай, малгүй өрхөөр 2016</w:t>
      </w:r>
      <w:bookmarkEnd w:id="90"/>
    </w:p>
    <w:p w14:paraId="637F4BBF" w14:textId="77777777" w:rsidR="00AE169D" w:rsidRPr="00F7343E" w:rsidRDefault="00AE169D" w:rsidP="00AE169D">
      <w:pPr>
        <w:spacing w:after="0"/>
        <w:jc w:val="center"/>
        <w:rPr>
          <w:rFonts w:ascii="Arial" w:hAnsi="Arial" w:cs="Arial"/>
          <w:color w:val="002060"/>
          <w:lang w:val="mn-MN"/>
        </w:rPr>
      </w:pPr>
      <w:r w:rsidRPr="00F7343E">
        <w:rPr>
          <w:rFonts w:ascii="Arial" w:hAnsi="Arial" w:cs="Arial"/>
          <w:color w:val="002060"/>
          <w:lang w:val="mn-MN"/>
        </w:rPr>
        <w:t xml:space="preserve">                                                                                             Хэмжих нэгж: тоо</w:t>
      </w:r>
    </w:p>
    <w:tbl>
      <w:tblPr>
        <w:tblStyle w:val="ListTable4-Accent1"/>
        <w:tblW w:w="7952" w:type="dxa"/>
        <w:tblInd w:w="535" w:type="dxa"/>
        <w:tblLook w:val="04A0" w:firstRow="1" w:lastRow="0" w:firstColumn="1" w:lastColumn="0" w:noHBand="0" w:noVBand="1"/>
      </w:tblPr>
      <w:tblGrid>
        <w:gridCol w:w="1613"/>
        <w:gridCol w:w="3506"/>
        <w:gridCol w:w="1404"/>
        <w:gridCol w:w="1429"/>
      </w:tblGrid>
      <w:tr w:rsidR="00AE169D" w:rsidRPr="00F7343E" w14:paraId="6E5E27FA" w14:textId="77777777" w:rsidTr="00F67575">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0" w:type="dxa"/>
            <w:gridSpan w:val="2"/>
            <w:noWrap/>
            <w:hideMark/>
          </w:tcPr>
          <w:p w14:paraId="2589B96D" w14:textId="77777777" w:rsidR="00AE169D" w:rsidRPr="00BA52C7" w:rsidRDefault="00AE169D" w:rsidP="00B94AE9">
            <w:pPr>
              <w:jc w:val="center"/>
              <w:rPr>
                <w:rFonts w:ascii="Arial" w:eastAsia="Times New Roman" w:hAnsi="Arial" w:cs="Arial"/>
                <w:b w:val="0"/>
                <w:i/>
                <w:sz w:val="20"/>
                <w:szCs w:val="20"/>
              </w:rPr>
            </w:pPr>
            <w:r w:rsidRPr="00BA52C7">
              <w:rPr>
                <w:rFonts w:ascii="Arial" w:eastAsia="Times New Roman" w:hAnsi="Arial" w:cs="Arial"/>
                <w:b w:val="0"/>
                <w:i/>
                <w:sz w:val="20"/>
                <w:szCs w:val="20"/>
              </w:rPr>
              <w:t>Үзүүлэлт</w:t>
            </w:r>
          </w:p>
        </w:tc>
        <w:tc>
          <w:tcPr>
            <w:tcW w:w="0" w:type="dxa"/>
            <w:noWrap/>
            <w:hideMark/>
          </w:tcPr>
          <w:p w14:paraId="2F9B58AD" w14:textId="77777777" w:rsidR="00AE169D" w:rsidRPr="00BA52C7" w:rsidRDefault="00AE169D" w:rsidP="00B94AE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sz w:val="20"/>
                <w:szCs w:val="20"/>
              </w:rPr>
            </w:pPr>
            <w:r w:rsidRPr="00BA52C7">
              <w:rPr>
                <w:rFonts w:ascii="Arial" w:eastAsia="Times New Roman" w:hAnsi="Arial" w:cs="Arial"/>
                <w:b w:val="0"/>
                <w:bCs w:val="0"/>
                <w:i/>
                <w:sz w:val="20"/>
                <w:szCs w:val="20"/>
              </w:rPr>
              <w:t>Улсын дундаж</w:t>
            </w:r>
          </w:p>
        </w:tc>
        <w:tc>
          <w:tcPr>
            <w:tcW w:w="0" w:type="dxa"/>
            <w:noWrap/>
            <w:hideMark/>
          </w:tcPr>
          <w:p w14:paraId="75A5A2A9" w14:textId="77777777" w:rsidR="00AE169D" w:rsidRPr="00BA52C7" w:rsidRDefault="00AE169D" w:rsidP="00B94AE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i/>
                <w:sz w:val="20"/>
                <w:szCs w:val="20"/>
              </w:rPr>
            </w:pPr>
            <w:r w:rsidRPr="00BA52C7">
              <w:rPr>
                <w:rFonts w:ascii="Arial" w:eastAsia="Times New Roman" w:hAnsi="Arial" w:cs="Arial"/>
                <w:b w:val="0"/>
                <w:i/>
                <w:sz w:val="20"/>
                <w:szCs w:val="20"/>
              </w:rPr>
              <w:t>Дорнод</w:t>
            </w:r>
          </w:p>
        </w:tc>
      </w:tr>
      <w:tr w:rsidR="00AE169D" w:rsidRPr="00F7343E" w14:paraId="585D3DDE" w14:textId="77777777" w:rsidTr="00F67575">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0" w:type="dxa"/>
            <w:vMerge w:val="restart"/>
            <w:noWrap/>
            <w:hideMark/>
          </w:tcPr>
          <w:p w14:paraId="2D3081F4" w14:textId="77777777" w:rsidR="00AE169D" w:rsidRPr="00F7343E" w:rsidRDefault="00AE169D" w:rsidP="00B94AE9">
            <w:pPr>
              <w:jc w:val="center"/>
              <w:rPr>
                <w:rFonts w:ascii="Arial" w:eastAsia="Times New Roman" w:hAnsi="Arial" w:cs="Arial"/>
                <w:i/>
                <w:color w:val="002060"/>
                <w:sz w:val="20"/>
                <w:szCs w:val="20"/>
              </w:rPr>
            </w:pPr>
            <w:r w:rsidRPr="00F7343E">
              <w:rPr>
                <w:rFonts w:ascii="Arial" w:eastAsia="Times New Roman" w:hAnsi="Arial" w:cs="Arial"/>
                <w:i/>
                <w:color w:val="002060"/>
                <w:sz w:val="20"/>
                <w:szCs w:val="20"/>
              </w:rPr>
              <w:t>Малтай өрх</w:t>
            </w:r>
          </w:p>
        </w:tc>
        <w:tc>
          <w:tcPr>
            <w:tcW w:w="2238" w:type="dxa"/>
            <w:hideMark/>
          </w:tcPr>
          <w:p w14:paraId="38F64947" w14:textId="77777777" w:rsidR="00AE169D" w:rsidRPr="00F7343E" w:rsidRDefault="00AE169D" w:rsidP="00B94AE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Нийт орлого</w:t>
            </w:r>
          </w:p>
        </w:tc>
        <w:tc>
          <w:tcPr>
            <w:tcW w:w="0" w:type="dxa"/>
            <w:noWrap/>
            <w:hideMark/>
          </w:tcPr>
          <w:p w14:paraId="5B660840"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 xml:space="preserve"> 933 091</w:t>
            </w:r>
          </w:p>
        </w:tc>
        <w:tc>
          <w:tcPr>
            <w:tcW w:w="0" w:type="dxa"/>
            <w:noWrap/>
            <w:hideMark/>
          </w:tcPr>
          <w:p w14:paraId="745768D2"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 xml:space="preserve"> 972 815</w:t>
            </w:r>
          </w:p>
        </w:tc>
      </w:tr>
      <w:tr w:rsidR="00AE169D" w:rsidRPr="00F7343E" w14:paraId="14B60BEE" w14:textId="77777777" w:rsidTr="00F67575">
        <w:trPr>
          <w:trHeight w:val="304"/>
        </w:trPr>
        <w:tc>
          <w:tcPr>
            <w:cnfStyle w:val="001000000000" w:firstRow="0" w:lastRow="0" w:firstColumn="1" w:lastColumn="0" w:oddVBand="0" w:evenVBand="0" w:oddHBand="0" w:evenHBand="0" w:firstRowFirstColumn="0" w:firstRowLastColumn="0" w:lastRowFirstColumn="0" w:lastRowLastColumn="0"/>
            <w:tcW w:w="0" w:type="dxa"/>
            <w:vMerge/>
            <w:hideMark/>
          </w:tcPr>
          <w:p w14:paraId="0C1B57FA" w14:textId="77777777" w:rsidR="00AE169D" w:rsidRPr="00F7343E" w:rsidRDefault="00AE169D" w:rsidP="00B94AE9">
            <w:pPr>
              <w:rPr>
                <w:rFonts w:ascii="Arial" w:eastAsia="Times New Roman" w:hAnsi="Arial" w:cs="Arial"/>
                <w:i/>
                <w:color w:val="002060"/>
                <w:sz w:val="20"/>
                <w:szCs w:val="20"/>
              </w:rPr>
            </w:pPr>
          </w:p>
        </w:tc>
        <w:tc>
          <w:tcPr>
            <w:tcW w:w="2238" w:type="dxa"/>
            <w:hideMark/>
          </w:tcPr>
          <w:p w14:paraId="100ABBA2" w14:textId="77777777" w:rsidR="00AE169D" w:rsidRPr="00F7343E" w:rsidRDefault="00AE169D" w:rsidP="00B94AE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Нийт зардал</w:t>
            </w:r>
          </w:p>
        </w:tc>
        <w:tc>
          <w:tcPr>
            <w:tcW w:w="0" w:type="dxa"/>
            <w:noWrap/>
            <w:hideMark/>
          </w:tcPr>
          <w:p w14:paraId="06CCF6F8"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 xml:space="preserve"> 999 379</w:t>
            </w:r>
          </w:p>
        </w:tc>
        <w:tc>
          <w:tcPr>
            <w:tcW w:w="0" w:type="dxa"/>
            <w:noWrap/>
            <w:hideMark/>
          </w:tcPr>
          <w:p w14:paraId="002B35A8"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 xml:space="preserve"> 961 798</w:t>
            </w:r>
          </w:p>
        </w:tc>
      </w:tr>
      <w:tr w:rsidR="00AE169D" w:rsidRPr="00F7343E" w14:paraId="13DFDAA8" w14:textId="77777777" w:rsidTr="00F6757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dxa"/>
            <w:vMerge/>
            <w:hideMark/>
          </w:tcPr>
          <w:p w14:paraId="26F46F26" w14:textId="77777777" w:rsidR="00AE169D" w:rsidRPr="00F7343E" w:rsidRDefault="00AE169D" w:rsidP="00B94AE9">
            <w:pPr>
              <w:rPr>
                <w:rFonts w:ascii="Arial" w:eastAsia="Times New Roman" w:hAnsi="Arial" w:cs="Arial"/>
                <w:i/>
                <w:color w:val="002060"/>
                <w:sz w:val="20"/>
                <w:szCs w:val="20"/>
              </w:rPr>
            </w:pPr>
          </w:p>
        </w:tc>
        <w:tc>
          <w:tcPr>
            <w:tcW w:w="2238" w:type="dxa"/>
            <w:hideMark/>
          </w:tcPr>
          <w:p w14:paraId="0A58C3CE" w14:textId="77777777" w:rsidR="00AE169D" w:rsidRPr="00F7343E" w:rsidRDefault="00AE169D" w:rsidP="00B94AE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Мөнгөн орлого</w:t>
            </w:r>
          </w:p>
        </w:tc>
        <w:tc>
          <w:tcPr>
            <w:tcW w:w="0" w:type="dxa"/>
            <w:noWrap/>
            <w:hideMark/>
          </w:tcPr>
          <w:p w14:paraId="0A5C67F7"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 xml:space="preserve"> 732 777</w:t>
            </w:r>
          </w:p>
        </w:tc>
        <w:tc>
          <w:tcPr>
            <w:tcW w:w="0" w:type="dxa"/>
            <w:noWrap/>
            <w:hideMark/>
          </w:tcPr>
          <w:p w14:paraId="160D3611"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 xml:space="preserve"> 796 795</w:t>
            </w:r>
          </w:p>
        </w:tc>
      </w:tr>
      <w:tr w:rsidR="00AE169D" w:rsidRPr="00F7343E" w14:paraId="68EA585A" w14:textId="77777777" w:rsidTr="00F67575">
        <w:trPr>
          <w:trHeight w:val="298"/>
        </w:trPr>
        <w:tc>
          <w:tcPr>
            <w:cnfStyle w:val="001000000000" w:firstRow="0" w:lastRow="0" w:firstColumn="1" w:lastColumn="0" w:oddVBand="0" w:evenVBand="0" w:oddHBand="0" w:evenHBand="0" w:firstRowFirstColumn="0" w:firstRowLastColumn="0" w:lastRowFirstColumn="0" w:lastRowLastColumn="0"/>
            <w:tcW w:w="0" w:type="dxa"/>
            <w:vMerge/>
            <w:hideMark/>
          </w:tcPr>
          <w:p w14:paraId="0DD42684" w14:textId="77777777" w:rsidR="00AE169D" w:rsidRPr="00F7343E" w:rsidRDefault="00AE169D" w:rsidP="00B94AE9">
            <w:pPr>
              <w:rPr>
                <w:rFonts w:ascii="Arial" w:eastAsia="Times New Roman" w:hAnsi="Arial" w:cs="Arial"/>
                <w:i/>
                <w:color w:val="002060"/>
                <w:sz w:val="20"/>
                <w:szCs w:val="20"/>
              </w:rPr>
            </w:pPr>
          </w:p>
        </w:tc>
        <w:tc>
          <w:tcPr>
            <w:tcW w:w="2238" w:type="dxa"/>
            <w:hideMark/>
          </w:tcPr>
          <w:p w14:paraId="1ED6545F" w14:textId="77777777" w:rsidR="00AE169D" w:rsidRPr="00F7343E" w:rsidRDefault="00AE169D" w:rsidP="00B94AE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Мөнгөн зардал</w:t>
            </w:r>
          </w:p>
        </w:tc>
        <w:tc>
          <w:tcPr>
            <w:tcW w:w="0" w:type="dxa"/>
            <w:noWrap/>
            <w:hideMark/>
          </w:tcPr>
          <w:p w14:paraId="1F6F7FC1"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 xml:space="preserve"> 799 065</w:t>
            </w:r>
          </w:p>
        </w:tc>
        <w:tc>
          <w:tcPr>
            <w:tcW w:w="0" w:type="dxa"/>
            <w:noWrap/>
            <w:hideMark/>
          </w:tcPr>
          <w:p w14:paraId="1384CE48"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 xml:space="preserve"> 785 778</w:t>
            </w:r>
          </w:p>
        </w:tc>
      </w:tr>
      <w:tr w:rsidR="00AE169D" w:rsidRPr="00F7343E" w14:paraId="60B49D4C" w14:textId="77777777" w:rsidTr="00F675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noWrap/>
            <w:hideMark/>
          </w:tcPr>
          <w:p w14:paraId="014C5761" w14:textId="77777777" w:rsidR="00AE169D" w:rsidRPr="00F7343E" w:rsidRDefault="00AE169D" w:rsidP="00B94AE9">
            <w:pPr>
              <w:jc w:val="center"/>
              <w:rPr>
                <w:rFonts w:ascii="Arial" w:eastAsia="Times New Roman" w:hAnsi="Arial" w:cs="Arial"/>
                <w:i/>
                <w:color w:val="002060"/>
                <w:sz w:val="20"/>
                <w:szCs w:val="20"/>
              </w:rPr>
            </w:pPr>
            <w:r w:rsidRPr="00F7343E">
              <w:rPr>
                <w:rFonts w:ascii="Arial" w:eastAsia="Times New Roman" w:hAnsi="Arial" w:cs="Arial"/>
                <w:i/>
                <w:color w:val="002060"/>
                <w:sz w:val="20"/>
                <w:szCs w:val="20"/>
              </w:rPr>
              <w:t>Малгүй өрх</w:t>
            </w:r>
          </w:p>
        </w:tc>
        <w:tc>
          <w:tcPr>
            <w:tcW w:w="2238" w:type="dxa"/>
            <w:hideMark/>
          </w:tcPr>
          <w:p w14:paraId="68C0E02E" w14:textId="77777777" w:rsidR="00AE169D" w:rsidRPr="00F7343E" w:rsidRDefault="00AE169D" w:rsidP="00B94AE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Нийт орлого</w:t>
            </w:r>
          </w:p>
        </w:tc>
        <w:tc>
          <w:tcPr>
            <w:tcW w:w="0" w:type="dxa"/>
            <w:noWrap/>
            <w:hideMark/>
          </w:tcPr>
          <w:p w14:paraId="4A652A8A"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 xml:space="preserve"> 947 737</w:t>
            </w:r>
          </w:p>
        </w:tc>
        <w:tc>
          <w:tcPr>
            <w:tcW w:w="0" w:type="dxa"/>
            <w:noWrap/>
            <w:hideMark/>
          </w:tcPr>
          <w:p w14:paraId="261DCFAB"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 xml:space="preserve"> 745 970</w:t>
            </w:r>
          </w:p>
        </w:tc>
      </w:tr>
      <w:tr w:rsidR="00AE169D" w:rsidRPr="00F7343E" w14:paraId="7D5EFD2B" w14:textId="77777777" w:rsidTr="00F67575">
        <w:trPr>
          <w:trHeight w:val="322"/>
        </w:trPr>
        <w:tc>
          <w:tcPr>
            <w:cnfStyle w:val="001000000000" w:firstRow="0" w:lastRow="0" w:firstColumn="1" w:lastColumn="0" w:oddVBand="0" w:evenVBand="0" w:oddHBand="0" w:evenHBand="0" w:firstRowFirstColumn="0" w:firstRowLastColumn="0" w:lastRowFirstColumn="0" w:lastRowLastColumn="0"/>
            <w:tcW w:w="0" w:type="dxa"/>
            <w:vMerge/>
            <w:hideMark/>
          </w:tcPr>
          <w:p w14:paraId="0C036612" w14:textId="77777777" w:rsidR="00AE169D" w:rsidRPr="00F7343E" w:rsidRDefault="00AE169D" w:rsidP="00B94AE9">
            <w:pPr>
              <w:rPr>
                <w:rFonts w:ascii="Arial" w:eastAsia="Times New Roman" w:hAnsi="Arial" w:cs="Arial"/>
                <w:i/>
                <w:color w:val="002060"/>
                <w:sz w:val="20"/>
                <w:szCs w:val="20"/>
              </w:rPr>
            </w:pPr>
          </w:p>
        </w:tc>
        <w:tc>
          <w:tcPr>
            <w:tcW w:w="2238" w:type="dxa"/>
            <w:hideMark/>
          </w:tcPr>
          <w:p w14:paraId="796F84DF" w14:textId="77777777" w:rsidR="00AE169D" w:rsidRPr="00F7343E" w:rsidRDefault="00AE169D" w:rsidP="00B94AE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Нийт зардал</w:t>
            </w:r>
          </w:p>
        </w:tc>
        <w:tc>
          <w:tcPr>
            <w:tcW w:w="0" w:type="dxa"/>
            <w:noWrap/>
            <w:hideMark/>
          </w:tcPr>
          <w:p w14:paraId="46495207"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 xml:space="preserve"> 955 446</w:t>
            </w:r>
          </w:p>
        </w:tc>
        <w:tc>
          <w:tcPr>
            <w:tcW w:w="0" w:type="dxa"/>
            <w:noWrap/>
            <w:hideMark/>
          </w:tcPr>
          <w:p w14:paraId="05DCA97E"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 xml:space="preserve"> 723 103</w:t>
            </w:r>
          </w:p>
        </w:tc>
      </w:tr>
      <w:tr w:rsidR="00AE169D" w:rsidRPr="00F7343E" w14:paraId="107123D0" w14:textId="77777777" w:rsidTr="00F67575">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dxa"/>
            <w:vMerge/>
            <w:hideMark/>
          </w:tcPr>
          <w:p w14:paraId="402355E1" w14:textId="77777777" w:rsidR="00AE169D" w:rsidRPr="00F7343E" w:rsidRDefault="00AE169D" w:rsidP="00B94AE9">
            <w:pPr>
              <w:rPr>
                <w:rFonts w:ascii="Arial" w:eastAsia="Times New Roman" w:hAnsi="Arial" w:cs="Arial"/>
                <w:i/>
                <w:color w:val="002060"/>
                <w:sz w:val="20"/>
                <w:szCs w:val="20"/>
              </w:rPr>
            </w:pPr>
          </w:p>
        </w:tc>
        <w:tc>
          <w:tcPr>
            <w:tcW w:w="2238" w:type="dxa"/>
            <w:hideMark/>
          </w:tcPr>
          <w:p w14:paraId="26A26AF0" w14:textId="77777777" w:rsidR="00AE169D" w:rsidRPr="00F7343E" w:rsidRDefault="00AE169D" w:rsidP="00B94AE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Мөнгөн орлого</w:t>
            </w:r>
          </w:p>
        </w:tc>
        <w:tc>
          <w:tcPr>
            <w:tcW w:w="0" w:type="dxa"/>
            <w:noWrap/>
            <w:hideMark/>
          </w:tcPr>
          <w:p w14:paraId="3FED36A1"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 xml:space="preserve"> 905 531</w:t>
            </w:r>
          </w:p>
        </w:tc>
        <w:tc>
          <w:tcPr>
            <w:tcW w:w="0" w:type="dxa"/>
            <w:noWrap/>
            <w:hideMark/>
          </w:tcPr>
          <w:p w14:paraId="0A55963C" w14:textId="77777777" w:rsidR="00AE169D" w:rsidRPr="00F7343E" w:rsidRDefault="00AE169D" w:rsidP="00B94AE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 xml:space="preserve"> 692 877</w:t>
            </w:r>
          </w:p>
        </w:tc>
      </w:tr>
      <w:tr w:rsidR="00AE169D" w:rsidRPr="00F7343E" w14:paraId="5752241F" w14:textId="77777777" w:rsidTr="00F67575">
        <w:trPr>
          <w:trHeight w:val="418"/>
        </w:trPr>
        <w:tc>
          <w:tcPr>
            <w:cnfStyle w:val="001000000000" w:firstRow="0" w:lastRow="0" w:firstColumn="1" w:lastColumn="0" w:oddVBand="0" w:evenVBand="0" w:oddHBand="0" w:evenHBand="0" w:firstRowFirstColumn="0" w:firstRowLastColumn="0" w:lastRowFirstColumn="0" w:lastRowLastColumn="0"/>
            <w:tcW w:w="0" w:type="dxa"/>
            <w:vMerge/>
            <w:hideMark/>
          </w:tcPr>
          <w:p w14:paraId="5F7795E3" w14:textId="77777777" w:rsidR="00AE169D" w:rsidRPr="00F7343E" w:rsidRDefault="00AE169D" w:rsidP="00B94AE9">
            <w:pPr>
              <w:rPr>
                <w:rFonts w:ascii="Arial" w:eastAsia="Times New Roman" w:hAnsi="Arial" w:cs="Arial"/>
                <w:i/>
                <w:color w:val="002060"/>
                <w:sz w:val="20"/>
                <w:szCs w:val="20"/>
              </w:rPr>
            </w:pPr>
          </w:p>
        </w:tc>
        <w:tc>
          <w:tcPr>
            <w:tcW w:w="2238" w:type="dxa"/>
            <w:hideMark/>
          </w:tcPr>
          <w:p w14:paraId="09BE0F91" w14:textId="77777777" w:rsidR="00AE169D" w:rsidRPr="00F7343E" w:rsidRDefault="00AE169D" w:rsidP="00B94AE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Мөнгөн зардал</w:t>
            </w:r>
          </w:p>
        </w:tc>
        <w:tc>
          <w:tcPr>
            <w:tcW w:w="0" w:type="dxa"/>
            <w:noWrap/>
            <w:hideMark/>
          </w:tcPr>
          <w:p w14:paraId="5B67E8F1"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2060"/>
                <w:sz w:val="20"/>
                <w:szCs w:val="20"/>
              </w:rPr>
            </w:pPr>
            <w:r w:rsidRPr="00F7343E">
              <w:rPr>
                <w:rFonts w:ascii="Arial" w:eastAsia="Times New Roman" w:hAnsi="Arial" w:cs="Arial"/>
                <w:bCs/>
                <w:color w:val="002060"/>
                <w:sz w:val="20"/>
                <w:szCs w:val="20"/>
              </w:rPr>
              <w:t xml:space="preserve"> 913 241</w:t>
            </w:r>
          </w:p>
        </w:tc>
        <w:tc>
          <w:tcPr>
            <w:tcW w:w="0" w:type="dxa"/>
            <w:noWrap/>
            <w:hideMark/>
          </w:tcPr>
          <w:p w14:paraId="3C605964" w14:textId="77777777" w:rsidR="00AE169D" w:rsidRPr="00F7343E" w:rsidRDefault="00AE169D" w:rsidP="00B94AE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2060"/>
                <w:sz w:val="20"/>
                <w:szCs w:val="20"/>
              </w:rPr>
            </w:pPr>
            <w:r w:rsidRPr="00F7343E">
              <w:rPr>
                <w:rFonts w:ascii="Arial" w:eastAsia="Times New Roman" w:hAnsi="Arial" w:cs="Arial"/>
                <w:color w:val="002060"/>
                <w:sz w:val="20"/>
                <w:szCs w:val="20"/>
              </w:rPr>
              <w:t xml:space="preserve"> 670 010</w:t>
            </w:r>
          </w:p>
        </w:tc>
      </w:tr>
    </w:tbl>
    <w:p w14:paraId="0540AE74" w14:textId="77777777" w:rsidR="00FE3CAB" w:rsidRPr="007D42F9" w:rsidRDefault="00FE3CAB" w:rsidP="00F67575">
      <w:pPr>
        <w:spacing w:before="240"/>
        <w:ind w:firstLine="720"/>
        <w:jc w:val="both"/>
        <w:rPr>
          <w:rFonts w:ascii="Arial" w:hAnsi="Arial" w:cs="Arial"/>
          <w:color w:val="002060"/>
          <w:lang w:val="mn-MN"/>
        </w:rPr>
      </w:pPr>
      <w:r w:rsidRPr="007D42F9">
        <w:rPr>
          <w:rFonts w:ascii="Arial" w:hAnsi="Arial" w:cs="Arial"/>
          <w:color w:val="002060"/>
          <w:lang w:val="mn-MN"/>
        </w:rPr>
        <w:t>Судалгаанд хамрагдсан малчин өрхийн 50.5 хувь нь өрхийн гишүүдээс гадна туслах малчин ажиллуулдаг байна. Тэдний зөвхөн 15.4 хувь нь туслах малчинтай албан ёсоор хөдөлмөрийн гэрээ байгуулж</w:t>
      </w:r>
      <w:r w:rsidR="007A50D8">
        <w:rPr>
          <w:rFonts w:ascii="Arial" w:hAnsi="Arial" w:cs="Arial"/>
          <w:color w:val="002060"/>
          <w:lang w:val="mn-MN"/>
        </w:rPr>
        <w:t>,</w:t>
      </w:r>
      <w:r w:rsidRPr="007D42F9">
        <w:rPr>
          <w:rFonts w:ascii="Arial" w:hAnsi="Arial" w:cs="Arial"/>
          <w:color w:val="002060"/>
          <w:lang w:val="mn-MN"/>
        </w:rPr>
        <w:t xml:space="preserve"> хөдөлмөрийн харилцаагаа зохицуулдаг бол 55.8 хувь нь албан ёсны бичгээр гэрээ байгуулаагүй ч аман  тохиролцоог хийсэн гэж хариулжээ.</w:t>
      </w:r>
      <w:r w:rsidR="007A50D8">
        <w:rPr>
          <w:rFonts w:ascii="Arial" w:hAnsi="Arial" w:cs="Arial"/>
          <w:color w:val="002060"/>
          <w:lang w:val="mn-MN"/>
        </w:rPr>
        <w:t xml:space="preserve"> Энэхүү хөдөлмөрийн харилцаанд орон нутгийн холбогдох байгууллагуудаас анхаарч, зөвлөмж гаргаж, гэрээт болон туслах малчдын эрх ашгийг хамгаалах хэрэгцээ байгаа нь ажиглагдсан.</w:t>
      </w:r>
    </w:p>
    <w:p w14:paraId="1D714EEA" w14:textId="77777777" w:rsidR="00FE3CAB" w:rsidRDefault="00FE3CAB">
      <w:pPr>
        <w:rPr>
          <w:rFonts w:ascii="Arial" w:hAnsi="Arial" w:cs="Arial"/>
          <w:b/>
          <w:color w:val="002060"/>
          <w:u w:val="single"/>
          <w:lang w:val="mn-MN"/>
        </w:rPr>
      </w:pPr>
      <w:r>
        <w:rPr>
          <w:rFonts w:ascii="Arial" w:hAnsi="Arial" w:cs="Arial"/>
          <w:b/>
          <w:color w:val="002060"/>
          <w:u w:val="single"/>
          <w:lang w:val="mn-MN"/>
        </w:rPr>
        <w:br w:type="page"/>
      </w:r>
    </w:p>
    <w:p w14:paraId="1EED3862" w14:textId="77777777" w:rsidR="003957C5" w:rsidRPr="00CE6E02" w:rsidRDefault="003957C5" w:rsidP="00CE6E02">
      <w:pPr>
        <w:pStyle w:val="Heading1"/>
        <w:jc w:val="center"/>
        <w:rPr>
          <w:rFonts w:ascii="Arial" w:hAnsi="Arial" w:cs="Arial"/>
          <w:b/>
          <w:sz w:val="28"/>
          <w:lang w:val="mn-MN"/>
        </w:rPr>
      </w:pPr>
      <w:bookmarkStart w:id="91" w:name="_Toc533493907"/>
      <w:r w:rsidRPr="00CE6E02">
        <w:rPr>
          <w:rFonts w:ascii="Arial" w:hAnsi="Arial" w:cs="Arial"/>
          <w:b/>
          <w:sz w:val="28"/>
          <w:lang w:val="mn-MN"/>
        </w:rPr>
        <w:lastRenderedPageBreak/>
        <w:t>ХӨДӨЛМӨРИЙН ЗАХ ЗЭЭЛИЙН ЭРЭЛТ, НИЙЛҮҮЛЭЛТИЙН ХАРЬЦАА</w:t>
      </w:r>
      <w:bookmarkEnd w:id="91"/>
    </w:p>
    <w:p w14:paraId="0D98C51F" w14:textId="77777777" w:rsidR="00F059FF" w:rsidRDefault="00F059FF" w:rsidP="00C60CA4">
      <w:pPr>
        <w:rPr>
          <w:rFonts w:ascii="Arial" w:hAnsi="Arial" w:cs="Arial"/>
          <w:b/>
          <w:color w:val="002060"/>
          <w:lang w:val="mn-MN"/>
        </w:rPr>
      </w:pPr>
    </w:p>
    <w:p w14:paraId="38CEEE9C" w14:textId="77777777" w:rsidR="003957C5" w:rsidRDefault="003957C5" w:rsidP="00CE6E02">
      <w:pPr>
        <w:ind w:firstLine="720"/>
        <w:jc w:val="both"/>
        <w:rPr>
          <w:rFonts w:ascii="Arial" w:hAnsi="Arial" w:cs="Arial"/>
          <w:color w:val="002060"/>
          <w:lang w:val="mn-MN"/>
        </w:rPr>
      </w:pPr>
      <w:r>
        <w:rPr>
          <w:rFonts w:ascii="Arial" w:hAnsi="Arial" w:cs="Arial"/>
          <w:color w:val="002060"/>
          <w:lang w:val="mn-MN"/>
        </w:rPr>
        <w:t xml:space="preserve">Хөдөлмөрийн зах зээлийн эрэлт, нийлүүлэлтийн зохистой хэмжээг хангах боломжийг бүрдүүлэх нь </w:t>
      </w:r>
      <w:r w:rsidR="00DF682C">
        <w:rPr>
          <w:rFonts w:ascii="Arial" w:hAnsi="Arial" w:cs="Arial"/>
          <w:color w:val="002060"/>
          <w:lang w:val="mn-MN"/>
        </w:rPr>
        <w:t>т</w:t>
      </w:r>
      <w:r>
        <w:rPr>
          <w:rFonts w:ascii="Arial" w:hAnsi="Arial" w:cs="Arial"/>
          <w:color w:val="002060"/>
          <w:lang w:val="mn-MN"/>
        </w:rPr>
        <w:t xml:space="preserve">өрийн үүрэг юм. Практикт </w:t>
      </w:r>
      <w:r w:rsidR="00DF682C">
        <w:rPr>
          <w:rFonts w:ascii="Arial" w:hAnsi="Arial" w:cs="Arial"/>
          <w:color w:val="002060"/>
          <w:lang w:val="mn-MN"/>
        </w:rPr>
        <w:t xml:space="preserve">хөдөлмөрийн зах зээлийн </w:t>
      </w:r>
      <w:r>
        <w:rPr>
          <w:rFonts w:ascii="Arial" w:hAnsi="Arial" w:cs="Arial"/>
          <w:color w:val="002060"/>
          <w:lang w:val="mn-MN"/>
        </w:rPr>
        <w:t xml:space="preserve">эрэлт нийлүүлэлтийн харьцаа </w:t>
      </w:r>
      <w:r w:rsidR="00DF682C">
        <w:rPr>
          <w:rFonts w:ascii="Arial" w:hAnsi="Arial" w:cs="Arial"/>
          <w:color w:val="002060"/>
          <w:lang w:val="mn-MN"/>
        </w:rPr>
        <w:t xml:space="preserve">тэнцвэржиж, </w:t>
      </w:r>
      <w:r>
        <w:rPr>
          <w:rFonts w:ascii="Arial" w:hAnsi="Arial" w:cs="Arial"/>
          <w:color w:val="002060"/>
          <w:lang w:val="mn-MN"/>
        </w:rPr>
        <w:t>ажилгүйдлийн түвшин</w:t>
      </w:r>
      <w:r w:rsidR="00DF682C">
        <w:rPr>
          <w:rFonts w:ascii="Arial" w:hAnsi="Arial" w:cs="Arial"/>
          <w:color w:val="002060"/>
          <w:lang w:val="mn-MN"/>
        </w:rPr>
        <w:t xml:space="preserve"> тэг болох тохиолдол бараг үгүй юм</w:t>
      </w:r>
      <w:r>
        <w:rPr>
          <w:rFonts w:ascii="Arial" w:hAnsi="Arial" w:cs="Arial"/>
          <w:color w:val="002060"/>
          <w:lang w:val="mn-MN"/>
        </w:rPr>
        <w:t>.</w:t>
      </w:r>
    </w:p>
    <w:p w14:paraId="75A4A0EC" w14:textId="77777777" w:rsidR="009543A4" w:rsidRDefault="003957C5" w:rsidP="00F67575">
      <w:pPr>
        <w:spacing w:after="120"/>
        <w:jc w:val="both"/>
        <w:rPr>
          <w:rFonts w:ascii="Arial" w:hAnsi="Arial" w:cs="Arial"/>
          <w:color w:val="002060"/>
          <w:lang w:val="mn-MN"/>
        </w:rPr>
      </w:pPr>
      <w:r w:rsidRPr="009543A4">
        <w:rPr>
          <w:rFonts w:ascii="Arial" w:hAnsi="Arial" w:cs="Arial"/>
          <w:color w:val="002060"/>
          <w:lang w:val="mn-MN"/>
        </w:rPr>
        <w:t>Дорнод аймгийн ХЗЗ-ийн цаашдын чиг хандлагыг тодорхой</w:t>
      </w:r>
      <w:r w:rsidR="006258D9">
        <w:rPr>
          <w:rFonts w:ascii="Arial" w:hAnsi="Arial" w:cs="Arial"/>
          <w:color w:val="002060"/>
          <w:lang w:val="mn-MN"/>
        </w:rPr>
        <w:t>л</w:t>
      </w:r>
      <w:r w:rsidRPr="009543A4">
        <w:rPr>
          <w:rFonts w:ascii="Arial" w:hAnsi="Arial" w:cs="Arial"/>
          <w:color w:val="002060"/>
          <w:lang w:val="mn-MN"/>
        </w:rPr>
        <w:t>о</w:t>
      </w:r>
      <w:r w:rsidR="009543A4" w:rsidRPr="009543A4">
        <w:rPr>
          <w:rFonts w:ascii="Arial" w:hAnsi="Arial" w:cs="Arial"/>
          <w:color w:val="002060"/>
          <w:lang w:val="mn-MN"/>
        </w:rPr>
        <w:t>х</w:t>
      </w:r>
      <w:r w:rsidRPr="009543A4">
        <w:rPr>
          <w:rFonts w:ascii="Arial" w:hAnsi="Arial" w:cs="Arial"/>
          <w:color w:val="002060"/>
          <w:lang w:val="mn-MN"/>
        </w:rPr>
        <w:t xml:space="preserve"> тооцооллыг </w:t>
      </w:r>
      <w:r w:rsidR="009543A4" w:rsidRPr="009543A4">
        <w:rPr>
          <w:rFonts w:ascii="Arial" w:hAnsi="Arial" w:cs="Arial"/>
          <w:color w:val="002060"/>
          <w:lang w:val="mn-MN"/>
        </w:rPr>
        <w:t>2021 он хүртэл хий</w:t>
      </w:r>
      <w:r w:rsidR="009543A4">
        <w:rPr>
          <w:rFonts w:ascii="Arial" w:hAnsi="Arial" w:cs="Arial"/>
          <w:color w:val="002060"/>
          <w:lang w:val="mn-MN"/>
        </w:rPr>
        <w:t>лээ.</w:t>
      </w:r>
    </w:p>
    <w:p w14:paraId="47BE7E29" w14:textId="77777777" w:rsidR="00FB4C24" w:rsidRPr="00FB4C24" w:rsidRDefault="00FB4C24" w:rsidP="00FB4C24">
      <w:pPr>
        <w:spacing w:line="276" w:lineRule="auto"/>
        <w:ind w:firstLine="720"/>
        <w:jc w:val="both"/>
        <w:rPr>
          <w:rFonts w:ascii="Arial" w:hAnsi="Arial" w:cs="Arial"/>
          <w:color w:val="002060"/>
          <w:lang w:val="mn-MN"/>
        </w:rPr>
      </w:pPr>
      <w:r w:rsidRPr="00FB4C24">
        <w:rPr>
          <w:rFonts w:ascii="Arial" w:hAnsi="Arial" w:cs="Arial"/>
          <w:color w:val="002060"/>
          <w:lang w:val="mn-MN"/>
        </w:rPr>
        <w:t>Хөдөлмөрийн зах зээлийн хэтийн төлөв ирэх жилүүдэд сайжрахаар хүлээлттэй байгаа боловч хөдөлмөрийн зах зээлд эрэлт, нийлүүлэлтийн тэнцвэргүй байдал байсаар байна. Энэ нь хүн амын шилжилт хөдөлгөөн, аймаг, хотын цалингийн харилцан адилгүй байдал, хөдөлмөрийн насны хүн амын боловсролын түвшинтэй холбоотой байж болох юм. Сүүлийн жилүүдэд хөдөө, орон нутагт ажилгүйдлийн түвшин нэмэгдэх төлөвтэй байгаа бөгөөд энэ нь шинээр бий болж буй ажлын байрны ихэнх хувь нь Улаанбаатар хотод бий болж, урт хугацаандаа хөдөлмөрийн зах зээлийн төлөв</w:t>
      </w:r>
      <w:r w:rsidR="00DF682C">
        <w:rPr>
          <w:rFonts w:ascii="Arial" w:hAnsi="Arial" w:cs="Arial"/>
          <w:color w:val="002060"/>
          <w:lang w:val="mn-MN"/>
        </w:rPr>
        <w:t>т бэрхшээл дагуулах болно</w:t>
      </w:r>
      <w:r w:rsidRPr="00FB4C24">
        <w:rPr>
          <w:rFonts w:ascii="Arial" w:hAnsi="Arial" w:cs="Arial"/>
          <w:color w:val="002060"/>
          <w:lang w:val="mn-MN"/>
        </w:rPr>
        <w:t>. Тухайлбал 2019 онд ажилгүйдлийн түвшин 9.4 хувь, 2020 онд 10.9 хувь харин 2021 онд 9</w:t>
      </w:r>
      <w:r w:rsidR="00DF682C">
        <w:rPr>
          <w:rFonts w:ascii="Arial" w:hAnsi="Arial" w:cs="Arial"/>
          <w:color w:val="002060"/>
          <w:lang w:val="mn-MN"/>
        </w:rPr>
        <w:t>.0</w:t>
      </w:r>
      <w:r w:rsidRPr="00FB4C24">
        <w:rPr>
          <w:rFonts w:ascii="Arial" w:hAnsi="Arial" w:cs="Arial"/>
          <w:color w:val="002060"/>
          <w:lang w:val="mn-MN"/>
        </w:rPr>
        <w:t xml:space="preserve"> хувь болж буурах хүлээлттэй байна. Хэдий тийм боловч Дорнод аймгийн хувьд ажилгүйчүүдийг тоон дүнгээр харвал 2020 оноос бусад онуудад 2900-3100 хооронд хэлбэлзэж байна. Хөдөө орон нутагт ажиллах хүчний илүүдлийг бууруулахын тулд эдийн засгийн үйл ажиллагааны салбаруудыг солонгоруулах, хөрөнгө оруулалтыг нэмэгдүүлэх, нарийн болон мэргэшсэн боловсон хүчийг ажиллах ажлын байрыг бий болгох зайлшгүй шаардлага тулгараад байна.</w:t>
      </w:r>
    </w:p>
    <w:p w14:paraId="71FAD19E" w14:textId="77777777" w:rsidR="00460E1C" w:rsidRDefault="006E0B0C" w:rsidP="006E0B0C">
      <w:pPr>
        <w:pStyle w:val="Caption"/>
        <w:rPr>
          <w:rFonts w:ascii="Arial" w:hAnsi="Arial" w:cs="Arial"/>
          <w:sz w:val="22"/>
          <w:szCs w:val="22"/>
        </w:rPr>
      </w:pPr>
      <w:bookmarkStart w:id="92" w:name="_Toc531191689"/>
      <w:r w:rsidRPr="003415CB">
        <w:rPr>
          <w:rFonts w:ascii="Arial" w:hAnsi="Arial" w:cs="Arial"/>
          <w:sz w:val="22"/>
          <w:szCs w:val="22"/>
        </w:rPr>
        <w:t xml:space="preserve">Зураг </w:t>
      </w:r>
      <w:r w:rsidRPr="003415CB">
        <w:rPr>
          <w:rFonts w:ascii="Arial" w:hAnsi="Arial" w:cs="Arial"/>
          <w:sz w:val="22"/>
          <w:szCs w:val="22"/>
        </w:rPr>
        <w:fldChar w:fldCharType="begin"/>
      </w:r>
      <w:r w:rsidRPr="003415CB">
        <w:rPr>
          <w:rFonts w:ascii="Arial" w:hAnsi="Arial" w:cs="Arial"/>
          <w:sz w:val="22"/>
          <w:szCs w:val="22"/>
        </w:rPr>
        <w:instrText xml:space="preserve"> SEQ Зураг \* ARABIC </w:instrText>
      </w:r>
      <w:r w:rsidRPr="003415CB">
        <w:rPr>
          <w:rFonts w:ascii="Arial" w:hAnsi="Arial" w:cs="Arial"/>
          <w:sz w:val="22"/>
          <w:szCs w:val="22"/>
        </w:rPr>
        <w:fldChar w:fldCharType="separate"/>
      </w:r>
      <w:r w:rsidRPr="003415CB">
        <w:rPr>
          <w:rFonts w:ascii="Arial" w:hAnsi="Arial" w:cs="Arial"/>
          <w:sz w:val="22"/>
          <w:szCs w:val="22"/>
        </w:rPr>
        <w:t>48</w:t>
      </w:r>
      <w:r w:rsidRPr="003415CB">
        <w:rPr>
          <w:rFonts w:ascii="Arial" w:hAnsi="Arial" w:cs="Arial"/>
          <w:sz w:val="22"/>
          <w:szCs w:val="22"/>
        </w:rPr>
        <w:fldChar w:fldCharType="end"/>
      </w:r>
      <w:r w:rsidR="009746C0" w:rsidRPr="003415CB">
        <w:rPr>
          <w:rFonts w:ascii="Arial" w:hAnsi="Arial" w:cs="Arial"/>
          <w:sz w:val="22"/>
          <w:szCs w:val="22"/>
        </w:rPr>
        <w:t>.</w:t>
      </w:r>
      <w:r w:rsidR="005E1020" w:rsidRPr="003415CB">
        <w:rPr>
          <w:rFonts w:ascii="Arial" w:hAnsi="Arial" w:cs="Arial"/>
          <w:sz w:val="22"/>
          <w:szCs w:val="22"/>
        </w:rPr>
        <w:t xml:space="preserve"> </w:t>
      </w:r>
      <w:r w:rsidR="009543A4" w:rsidRPr="003415CB">
        <w:rPr>
          <w:rFonts w:ascii="Arial" w:hAnsi="Arial" w:cs="Arial"/>
          <w:sz w:val="22"/>
          <w:szCs w:val="22"/>
        </w:rPr>
        <w:t>Хөдөлмөрийн зах зээлийн эрэлт, нийлүүлэлтийн хандлага, оноор</w:t>
      </w:r>
      <w:bookmarkEnd w:id="92"/>
    </w:p>
    <w:p w14:paraId="3E489BBA" w14:textId="77777777" w:rsidR="007B5EAA" w:rsidRPr="00CB5615" w:rsidRDefault="007B5EAA" w:rsidP="00F67575">
      <w:pPr>
        <w:spacing w:after="0"/>
        <w:jc w:val="right"/>
      </w:pPr>
      <w:r w:rsidRPr="00CB5615">
        <w:rPr>
          <w:rFonts w:ascii="Arial" w:hAnsi="Arial" w:cs="Arial"/>
          <w:color w:val="002060"/>
          <w:lang w:val="mn-MN"/>
        </w:rPr>
        <w:t>Хэмжих нэгж: хувь</w:t>
      </w:r>
    </w:p>
    <w:p w14:paraId="028AF5D5" w14:textId="77777777" w:rsidR="00460E1C" w:rsidRDefault="009543A4">
      <w:pPr>
        <w:rPr>
          <w:rFonts w:ascii="Arial" w:hAnsi="Arial" w:cs="Arial"/>
          <w:color w:val="002060"/>
          <w:lang w:val="mn-MN"/>
        </w:rPr>
      </w:pPr>
      <w:r>
        <w:rPr>
          <w:noProof/>
        </w:rPr>
        <mc:AlternateContent>
          <mc:Choice Requires="wpg">
            <w:drawing>
              <wp:anchor distT="0" distB="0" distL="114300" distR="114300" simplePos="0" relativeHeight="251670528" behindDoc="0" locked="0" layoutInCell="1" allowOverlap="1" wp14:anchorId="034E4820" wp14:editId="6D31AE97">
                <wp:simplePos x="0" y="0"/>
                <wp:positionH relativeFrom="column">
                  <wp:posOffset>0</wp:posOffset>
                </wp:positionH>
                <wp:positionV relativeFrom="paragraph">
                  <wp:posOffset>119380</wp:posOffset>
                </wp:positionV>
                <wp:extent cx="5759999" cy="3362325"/>
                <wp:effectExtent l="0" t="0" r="12700" b="9525"/>
                <wp:wrapSquare wrapText="bothSides"/>
                <wp:docPr id="69" name="Group 16"/>
                <wp:cNvGraphicFramePr xmlns:a="http://schemas.openxmlformats.org/drawingml/2006/main"/>
                <a:graphic xmlns:a="http://schemas.openxmlformats.org/drawingml/2006/main">
                  <a:graphicData uri="http://schemas.microsoft.com/office/word/2010/wordprocessingGroup">
                    <wpg:wgp>
                      <wpg:cNvGrpSpPr/>
                      <wpg:grpSpPr>
                        <a:xfrm>
                          <a:off x="0" y="0"/>
                          <a:ext cx="5759999" cy="3362325"/>
                          <a:chOff x="0" y="0"/>
                          <a:chExt cx="6790765" cy="4960685"/>
                        </a:xfrm>
                      </wpg:grpSpPr>
                      <wpg:graphicFrame>
                        <wpg:cNvPr id="70" name="Chart 70"/>
                        <wpg:cNvFrPr>
                          <a:graphicFrameLocks/>
                        </wpg:cNvFrPr>
                        <wpg:xfrm>
                          <a:off x="0" y="0"/>
                          <a:ext cx="6790765" cy="4960685"/>
                        </wpg:xfrm>
                        <a:graphic>
                          <a:graphicData uri="http://schemas.openxmlformats.org/drawingml/2006/chart">
                            <c:chart xmlns:c="http://schemas.openxmlformats.org/drawingml/2006/chart" xmlns:r="http://schemas.openxmlformats.org/officeDocument/2006/relationships" r:id="rId114"/>
                          </a:graphicData>
                        </a:graphic>
                      </wpg:graphicFrame>
                      <wps:wsp>
                        <wps:cNvPr id="71" name="TextBox 13"/>
                        <wps:cNvSpPr txBox="1"/>
                        <wps:spPr>
                          <a:xfrm>
                            <a:off x="3079398" y="2435806"/>
                            <a:ext cx="704951" cy="402168"/>
                          </a:xfrm>
                          <a:prstGeom prst="roundRect">
                            <a:avLst/>
                          </a:prstGeom>
                          <a:solidFill>
                            <a:srgbClr val="E7E6E6">
                              <a:lumMod val="90000"/>
                            </a:srgbClr>
                          </a:solidFill>
                          <a:ln w="12700" cap="flat" cmpd="sng" algn="ctr">
                            <a:solidFill>
                              <a:sysClr val="window" lastClr="FFFFFF">
                                <a:alpha val="96000"/>
                              </a:sysClr>
                            </a:solidFill>
                            <a:prstDash val="solid"/>
                            <a:miter lim="800000"/>
                          </a:ln>
                          <a:effectLst/>
                        </wps:spPr>
                        <wps:txbx>
                          <w:txbxContent>
                            <w:p w14:paraId="70042C94" w14:textId="77777777" w:rsidR="00BC240D" w:rsidRPr="00845A38" w:rsidRDefault="00BC240D" w:rsidP="009543A4">
                              <w:pPr>
                                <w:pStyle w:val="NormalWeb"/>
                                <w:spacing w:before="0" w:beforeAutospacing="0" w:after="0" w:afterAutospacing="0"/>
                                <w:rPr>
                                  <w:sz w:val="28"/>
                                </w:rPr>
                              </w:pPr>
                              <w:r>
                                <w:rPr>
                                  <w:rFonts w:ascii="Arial" w:hAnsi="Arial" w:cs="Arial"/>
                                  <w:color w:val="3B3838" w:themeColor="background2" w:themeShade="40"/>
                                  <w:sz w:val="18"/>
                                  <w:szCs w:val="16"/>
                                  <w:lang w:val="mn-MN"/>
                                </w:rPr>
                                <w:t xml:space="preserve"> </w:t>
                              </w:r>
                              <w:r w:rsidRPr="00845A38">
                                <w:rPr>
                                  <w:rFonts w:ascii="Arial" w:hAnsi="Arial" w:cs="Arial"/>
                                  <w:color w:val="3B3838" w:themeColor="background2" w:themeShade="40"/>
                                  <w:sz w:val="18"/>
                                  <w:szCs w:val="16"/>
                                </w:rPr>
                                <w:t>12.7%</w:t>
                              </w:r>
                            </w:p>
                          </w:txbxContent>
                        </wps:txbx>
                        <wps:bodyPr wrap="square" rtlCol="0" anchor="t"/>
                      </wps:wsp>
                      <wps:wsp>
                        <wps:cNvPr id="72" name="TextBox 14"/>
                        <wps:cNvSpPr txBox="1"/>
                        <wps:spPr>
                          <a:xfrm>
                            <a:off x="4626563" y="1753890"/>
                            <a:ext cx="661589" cy="405835"/>
                          </a:xfrm>
                          <a:prstGeom prst="roundRect">
                            <a:avLst/>
                          </a:prstGeom>
                          <a:solidFill>
                            <a:srgbClr val="E7E6E6">
                              <a:lumMod val="90000"/>
                            </a:srgbClr>
                          </a:solidFill>
                          <a:ln w="12700" cap="flat" cmpd="sng" algn="ctr">
                            <a:solidFill>
                              <a:sysClr val="window" lastClr="FFFFFF"/>
                            </a:solidFill>
                            <a:prstDash val="solid"/>
                            <a:miter lim="800000"/>
                          </a:ln>
                          <a:effectLst/>
                        </wps:spPr>
                        <wps:txbx>
                          <w:txbxContent>
                            <w:p w14:paraId="0845050E" w14:textId="77777777" w:rsidR="00BC240D" w:rsidRPr="00845A38" w:rsidRDefault="00BC240D" w:rsidP="009543A4">
                              <w:pPr>
                                <w:pStyle w:val="NormalWeb"/>
                                <w:spacing w:before="0" w:beforeAutospacing="0" w:after="0" w:afterAutospacing="0"/>
                                <w:rPr>
                                  <w:sz w:val="28"/>
                                </w:rPr>
                              </w:pPr>
                              <w:r w:rsidRPr="00845A38">
                                <w:rPr>
                                  <w:rFonts w:ascii="Arial" w:hAnsi="Arial" w:cs="Arial"/>
                                  <w:color w:val="3B3838" w:themeColor="background2" w:themeShade="40"/>
                                  <w:sz w:val="18"/>
                                  <w:szCs w:val="16"/>
                                </w:rPr>
                                <w:t>10.4%</w:t>
                              </w:r>
                            </w:p>
                          </w:txbxContent>
                        </wps:txbx>
                        <wps:bodyPr wrap="square" rtlCol="0" anchor="t"/>
                      </wps:wsp>
                      <wps:wsp>
                        <wps:cNvPr id="73" name="TextBox 15"/>
                        <wps:cNvSpPr txBox="1"/>
                        <wps:spPr>
                          <a:xfrm>
                            <a:off x="5774585" y="1734260"/>
                            <a:ext cx="435341" cy="425465"/>
                          </a:xfrm>
                          <a:prstGeom prst="roundRect">
                            <a:avLst/>
                          </a:prstGeom>
                          <a:solidFill>
                            <a:srgbClr val="E7E6E6">
                              <a:lumMod val="90000"/>
                            </a:srgbClr>
                          </a:solidFill>
                          <a:ln w="12700" cap="flat" cmpd="sng" algn="ctr">
                            <a:solidFill>
                              <a:sysClr val="window" lastClr="FFFFFF"/>
                            </a:solidFill>
                            <a:prstDash val="solid"/>
                            <a:miter lim="800000"/>
                          </a:ln>
                          <a:effectLst/>
                        </wps:spPr>
                        <wps:txbx>
                          <w:txbxContent>
                            <w:p w14:paraId="511C5E6E" w14:textId="77777777" w:rsidR="00BC240D" w:rsidRPr="00845A38" w:rsidRDefault="00BC240D" w:rsidP="009543A4">
                              <w:pPr>
                                <w:pStyle w:val="NormalWeb"/>
                                <w:spacing w:before="0" w:beforeAutospacing="0" w:after="0" w:afterAutospacing="0"/>
                                <w:rPr>
                                  <w:sz w:val="28"/>
                                </w:rPr>
                              </w:pPr>
                              <w:r>
                                <w:rPr>
                                  <w:rFonts w:ascii="Arial" w:hAnsi="Arial" w:cs="Arial"/>
                                  <w:color w:val="3B3838" w:themeColor="background2" w:themeShade="40"/>
                                  <w:sz w:val="18"/>
                                  <w:szCs w:val="16"/>
                                  <w:lang w:val="mn-MN"/>
                                </w:rPr>
                                <w:t xml:space="preserve"> </w:t>
                              </w:r>
                              <w:r w:rsidRPr="00845A38">
                                <w:rPr>
                                  <w:rFonts w:ascii="Arial" w:hAnsi="Arial" w:cs="Arial"/>
                                  <w:color w:val="3B3838" w:themeColor="background2" w:themeShade="40"/>
                                  <w:sz w:val="18"/>
                                  <w:szCs w:val="16"/>
                                </w:rPr>
                                <w:t>9.9%</w:t>
                              </w:r>
                            </w:p>
                          </w:txbxContent>
                        </wps:txbx>
                        <wps:bodyPr wrap="square" lIns="0" rIns="0" rtlCol="0" anchor="t"/>
                      </wps:wsp>
                      <wps:wsp>
                        <wps:cNvPr id="74" name="TextBox 8"/>
                        <wps:cNvSpPr txBox="1"/>
                        <wps:spPr>
                          <a:xfrm>
                            <a:off x="891058" y="3489569"/>
                            <a:ext cx="725908" cy="398422"/>
                          </a:xfrm>
                          <a:prstGeom prst="roundRect">
                            <a:avLst/>
                          </a:prstGeom>
                          <a:solidFill>
                            <a:srgbClr val="E7E6E6">
                              <a:lumMod val="90000"/>
                            </a:srgbClr>
                          </a:solidFill>
                          <a:ln w="12700" cap="flat" cmpd="sng" algn="ctr">
                            <a:solidFill>
                              <a:sysClr val="window" lastClr="FFFFFF"/>
                            </a:solidFill>
                            <a:prstDash val="solid"/>
                            <a:miter lim="800000"/>
                          </a:ln>
                          <a:effectLst/>
                        </wps:spPr>
                        <wps:txbx>
                          <w:txbxContent>
                            <w:p w14:paraId="137BE95F" w14:textId="77777777" w:rsidR="00BC240D" w:rsidRPr="00845A38" w:rsidRDefault="00BC240D" w:rsidP="009543A4">
                              <w:pPr>
                                <w:pStyle w:val="NormalWeb"/>
                                <w:spacing w:before="0" w:beforeAutospacing="0" w:after="0" w:afterAutospacing="0"/>
                                <w:jc w:val="center"/>
                                <w:rPr>
                                  <w:sz w:val="28"/>
                                </w:rPr>
                              </w:pPr>
                              <w:r w:rsidRPr="00845A38">
                                <w:rPr>
                                  <w:rFonts w:ascii="Arial" w:hAnsi="Arial" w:cs="Arial"/>
                                  <w:color w:val="3B3838" w:themeColor="background2" w:themeShade="40"/>
                                  <w:sz w:val="18"/>
                                  <w:szCs w:val="16"/>
                                </w:rPr>
                                <w:t>8.9%</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1E1D6050" id="Group 16" o:spid="_x0000_s1027" style="position:absolute;margin-left:0;margin-top:9.4pt;width:453.55pt;height:264.75pt;z-index:251670528;mso-width-relative:margin;mso-height-relative:margin" coordsize="67907,49606"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">
                <v:shape id="Chart 70" o:spid="_x0000_s1028" type="#_x0000_t75" style="position:absolute;width:67916;height:49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">
                  <v:imagedata r:id="rId115" o:title=""/>
                  <o:lock v:ext="edit" aspectratio="f"/>
                </v:shape>
                <v:roundrect id="TextBox 13" o:spid="_x0000_s1029" style="position:absolute;left:30793;top:24358;width:7050;height:40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" fillcolor="#d0cece" strokecolor="window" strokeweight="1pt">
                  <v:stroke opacity="62965f" joinstyle="miter"/>
                  <v:textbox>
                    <w:txbxContent>
                      <w:p w:rsidR="00BC240D" w:rsidRPr="00845A38" w:rsidRDefault="00BC240D" w:rsidP="009543A4">
                        <w:pPr>
                          <w:pStyle w:val="NormalWeb"/>
                          <w:spacing w:before="0" w:beforeAutospacing="0" w:after="0" w:afterAutospacing="0"/>
                          <w:rPr>
                            <w:sz w:val="28"/>
                          </w:rPr>
                        </w:pPr>
                        <w:r>
                          <w:rPr>
                            <w:rFonts w:ascii="Arial" w:hAnsi="Arial" w:cs="Arial"/>
                            <w:color w:val="3B3838" w:themeColor="background2" w:themeShade="40"/>
                            <w:sz w:val="18"/>
                            <w:szCs w:val="16"/>
                            <w:lang w:val="mn-MN"/>
                          </w:rPr>
                          <w:t xml:space="preserve"> </w:t>
                        </w:r>
                        <w:r w:rsidRPr="00845A38">
                          <w:rPr>
                            <w:rFonts w:ascii="Arial" w:hAnsi="Arial" w:cs="Arial"/>
                            <w:color w:val="3B3838" w:themeColor="background2" w:themeShade="40"/>
                            <w:sz w:val="18"/>
                            <w:szCs w:val="16"/>
                          </w:rPr>
                          <w:t>12.7%</w:t>
                        </w:r>
                      </w:p>
                    </w:txbxContent>
                  </v:textbox>
                </v:roundrect>
                <v:roundrect id="TextBox 14" o:spid="_x0000_s1030" style="position:absolute;left:46265;top:17538;width:6616;height:40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" fillcolor="#d0cece" strokecolor="window" strokeweight="1pt">
                  <v:stroke joinstyle="miter"/>
                  <v:textbox>
                    <w:txbxContent>
                      <w:p w:rsidR="00BC240D" w:rsidRPr="00845A38" w:rsidRDefault="00BC240D" w:rsidP="009543A4">
                        <w:pPr>
                          <w:pStyle w:val="NormalWeb"/>
                          <w:spacing w:before="0" w:beforeAutospacing="0" w:after="0" w:afterAutospacing="0"/>
                          <w:rPr>
                            <w:sz w:val="28"/>
                          </w:rPr>
                        </w:pPr>
                        <w:r w:rsidRPr="00845A38">
                          <w:rPr>
                            <w:rFonts w:ascii="Arial" w:hAnsi="Arial" w:cs="Arial"/>
                            <w:color w:val="3B3838" w:themeColor="background2" w:themeShade="40"/>
                            <w:sz w:val="18"/>
                            <w:szCs w:val="16"/>
                          </w:rPr>
                          <w:t>10.4%</w:t>
                        </w:r>
                      </w:p>
                    </w:txbxContent>
                  </v:textbox>
                </v:roundrect>
                <v:roundrect id="TextBox 15" o:spid="_x0000_s1031" style="position:absolute;left:57745;top:17342;width:4354;height:42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" fillcolor="#d0cece" strokecolor="window" strokeweight="1pt">
                  <v:stroke joinstyle="miter"/>
                  <v:textbox inset="0,,0">
                    <w:txbxContent>
                      <w:p w:rsidR="00BC240D" w:rsidRPr="00845A38" w:rsidRDefault="00BC240D" w:rsidP="009543A4">
                        <w:pPr>
                          <w:pStyle w:val="NormalWeb"/>
                          <w:spacing w:before="0" w:beforeAutospacing="0" w:after="0" w:afterAutospacing="0"/>
                          <w:rPr>
                            <w:sz w:val="28"/>
                          </w:rPr>
                        </w:pPr>
                        <w:r>
                          <w:rPr>
                            <w:rFonts w:ascii="Arial" w:hAnsi="Arial" w:cs="Arial"/>
                            <w:color w:val="3B3838" w:themeColor="background2" w:themeShade="40"/>
                            <w:sz w:val="18"/>
                            <w:szCs w:val="16"/>
                            <w:lang w:val="mn-MN"/>
                          </w:rPr>
                          <w:t xml:space="preserve"> </w:t>
                        </w:r>
                        <w:r w:rsidRPr="00845A38">
                          <w:rPr>
                            <w:rFonts w:ascii="Arial" w:hAnsi="Arial" w:cs="Arial"/>
                            <w:color w:val="3B3838" w:themeColor="background2" w:themeShade="40"/>
                            <w:sz w:val="18"/>
                            <w:szCs w:val="16"/>
                          </w:rPr>
                          <w:t>9.9%</w:t>
                        </w:r>
                      </w:p>
                    </w:txbxContent>
                  </v:textbox>
                </v:roundrect>
                <v:roundrect id="TextBox 8" o:spid="_x0000_s1032" style="position:absolute;left:8910;top:34895;width:7259;height:39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" fillcolor="#d0cece" strokecolor="window" strokeweight="1pt">
                  <v:stroke joinstyle="miter"/>
                  <v:textbox>
                    <w:txbxContent>
                      <w:p w:rsidR="00BC240D" w:rsidRPr="00845A38" w:rsidRDefault="00BC240D" w:rsidP="009543A4">
                        <w:pPr>
                          <w:pStyle w:val="NormalWeb"/>
                          <w:spacing w:before="0" w:beforeAutospacing="0" w:after="0" w:afterAutospacing="0"/>
                          <w:jc w:val="center"/>
                          <w:rPr>
                            <w:sz w:val="28"/>
                          </w:rPr>
                        </w:pPr>
                        <w:r w:rsidRPr="00845A38">
                          <w:rPr>
                            <w:rFonts w:ascii="Arial" w:hAnsi="Arial" w:cs="Arial"/>
                            <w:color w:val="3B3838" w:themeColor="background2" w:themeShade="40"/>
                            <w:sz w:val="18"/>
                            <w:szCs w:val="16"/>
                          </w:rPr>
                          <w:t>8.9%</w:t>
                        </w:r>
                      </w:p>
                    </w:txbxContent>
                  </v:textbox>
                </v:roundrect>
                <w10:wrap type="square"/>
              </v:group>
            </w:pict>
          </mc:Fallback>
        </mc:AlternateContent>
      </w:r>
    </w:p>
    <w:p w14:paraId="280595E4" w14:textId="77777777" w:rsidR="002E0671" w:rsidRDefault="002E0671" w:rsidP="00CE6E02">
      <w:pPr>
        <w:pStyle w:val="Heading1"/>
        <w:spacing w:after="240"/>
        <w:jc w:val="center"/>
        <w:rPr>
          <w:lang w:val="mn-MN"/>
        </w:rPr>
      </w:pPr>
      <w:bookmarkStart w:id="93" w:name="_Toc533493908"/>
      <w:r w:rsidRPr="00CE6E02">
        <w:rPr>
          <w:rFonts w:ascii="Arial" w:hAnsi="Arial" w:cs="Arial"/>
          <w:b/>
          <w:sz w:val="28"/>
          <w:lang w:val="mn-MN"/>
        </w:rPr>
        <w:lastRenderedPageBreak/>
        <w:t>ДҮГНЭЛТ</w:t>
      </w:r>
      <w:bookmarkEnd w:id="93"/>
    </w:p>
    <w:p w14:paraId="7954176E" w14:textId="77777777" w:rsidR="00242153" w:rsidRDefault="0009075C" w:rsidP="00EF12A6">
      <w:pPr>
        <w:ind w:firstLine="720"/>
        <w:jc w:val="both"/>
        <w:rPr>
          <w:rFonts w:ascii="Arial" w:hAnsi="Arial" w:cs="Arial"/>
          <w:color w:val="002060"/>
          <w:lang w:val="mn-MN"/>
        </w:rPr>
      </w:pPr>
      <w:r>
        <w:rPr>
          <w:rFonts w:ascii="Arial" w:hAnsi="Arial" w:cs="Arial"/>
          <w:color w:val="002060"/>
          <w:lang w:val="mn-MN"/>
        </w:rPr>
        <w:t xml:space="preserve">Аймгийн </w:t>
      </w:r>
      <w:r w:rsidR="00EF12A6">
        <w:rPr>
          <w:rFonts w:ascii="Arial" w:hAnsi="Arial" w:cs="Arial"/>
          <w:color w:val="002060"/>
          <w:lang w:val="mn-MN"/>
        </w:rPr>
        <w:t>х</w:t>
      </w:r>
      <w:r w:rsidR="00242153" w:rsidRPr="00242153">
        <w:rPr>
          <w:rFonts w:ascii="Arial" w:hAnsi="Arial" w:cs="Arial"/>
          <w:color w:val="002060"/>
          <w:lang w:val="mn-MN"/>
        </w:rPr>
        <w:t xml:space="preserve">үн амын </w:t>
      </w:r>
      <w:r w:rsidR="00242153">
        <w:rPr>
          <w:rFonts w:ascii="Arial" w:hAnsi="Arial" w:cs="Arial"/>
          <w:color w:val="002060"/>
          <w:lang w:val="mn-MN"/>
        </w:rPr>
        <w:t xml:space="preserve">болон өрхийн тоо </w:t>
      </w:r>
      <w:r w:rsidR="00242153" w:rsidRPr="00242153">
        <w:rPr>
          <w:rFonts w:ascii="Arial" w:hAnsi="Arial" w:cs="Arial"/>
          <w:color w:val="002060"/>
          <w:lang w:val="mn-MN"/>
        </w:rPr>
        <w:t>тогтмол өс</w:t>
      </w:r>
      <w:r w:rsidR="00EF12A6">
        <w:rPr>
          <w:rFonts w:ascii="Arial" w:hAnsi="Arial" w:cs="Arial"/>
          <w:color w:val="002060"/>
          <w:lang w:val="mn-MN"/>
        </w:rPr>
        <w:t>сөн</w:t>
      </w:r>
      <w:r w:rsidR="00242153" w:rsidRPr="00242153">
        <w:rPr>
          <w:rFonts w:ascii="Arial" w:hAnsi="Arial" w:cs="Arial"/>
          <w:color w:val="002060"/>
          <w:lang w:val="mn-MN"/>
        </w:rPr>
        <w:t xml:space="preserve"> байна</w:t>
      </w:r>
      <w:r w:rsidR="00EF12A6">
        <w:rPr>
          <w:rFonts w:ascii="Arial" w:hAnsi="Arial" w:cs="Arial"/>
          <w:color w:val="002060"/>
          <w:lang w:val="mn-MN"/>
        </w:rPr>
        <w:t xml:space="preserve">. </w:t>
      </w:r>
      <w:r w:rsidR="002E0671">
        <w:rPr>
          <w:rFonts w:ascii="Arial" w:hAnsi="Arial" w:cs="Arial"/>
          <w:color w:val="002060"/>
          <w:lang w:val="mn-MN"/>
        </w:rPr>
        <w:t>202</w:t>
      </w:r>
      <w:r w:rsidR="002E0671">
        <w:rPr>
          <w:rFonts w:ascii="Arial" w:hAnsi="Arial" w:cs="Arial"/>
          <w:color w:val="002060"/>
        </w:rPr>
        <w:t xml:space="preserve">4 </w:t>
      </w:r>
      <w:r w:rsidR="002E0671">
        <w:rPr>
          <w:rFonts w:ascii="Arial" w:hAnsi="Arial" w:cs="Arial"/>
          <w:color w:val="002060"/>
          <w:lang w:val="mn-MN"/>
        </w:rPr>
        <w:t xml:space="preserve">онд аймгийн хөдөлмөрийн насны хүн ам огцом өсч хамгийн их ажиллах хүчтэй болохоор </w:t>
      </w:r>
      <w:r w:rsidR="00EF12A6">
        <w:rPr>
          <w:rFonts w:ascii="Arial" w:hAnsi="Arial" w:cs="Arial"/>
          <w:color w:val="002060"/>
          <w:lang w:val="mn-MN"/>
        </w:rPr>
        <w:t xml:space="preserve">харагдаж </w:t>
      </w:r>
      <w:r w:rsidR="002E0671">
        <w:rPr>
          <w:rFonts w:ascii="Arial" w:hAnsi="Arial" w:cs="Arial"/>
          <w:color w:val="002060"/>
          <w:lang w:val="mn-MN"/>
        </w:rPr>
        <w:t xml:space="preserve">байна, цаашид тогтмол өсөх төлөвтэй байна. </w:t>
      </w:r>
      <w:r w:rsidR="00EF12A6">
        <w:rPr>
          <w:rFonts w:ascii="Arial" w:hAnsi="Arial" w:cs="Arial"/>
          <w:color w:val="002060"/>
          <w:lang w:val="mn-MN"/>
        </w:rPr>
        <w:t xml:space="preserve"> </w:t>
      </w:r>
      <w:r w:rsidR="00242153">
        <w:rPr>
          <w:rFonts w:ascii="Arial" w:hAnsi="Arial" w:cs="Arial"/>
          <w:color w:val="002060"/>
          <w:lang w:val="mn-MN"/>
        </w:rPr>
        <w:t>Ядуурлын хамрах хүрээ хүн амын 40 гаруй хувийг эзэлж байна.</w:t>
      </w:r>
    </w:p>
    <w:p w14:paraId="2A13D25F" w14:textId="77777777" w:rsidR="00242153" w:rsidRDefault="00EF12A6" w:rsidP="00EF12A6">
      <w:pPr>
        <w:ind w:firstLine="720"/>
        <w:jc w:val="both"/>
        <w:rPr>
          <w:rFonts w:ascii="Arial" w:hAnsi="Arial" w:cs="Arial"/>
          <w:color w:val="002060"/>
          <w:lang w:val="mn-MN"/>
        </w:rPr>
      </w:pPr>
      <w:r>
        <w:rPr>
          <w:rFonts w:ascii="Arial" w:hAnsi="Arial" w:cs="Arial"/>
          <w:color w:val="002060"/>
          <w:lang w:val="mn-MN"/>
        </w:rPr>
        <w:t>Ажилгүй иргэдийг сүүлийн 5 жилийн байдлаар х</w:t>
      </w:r>
      <w:r w:rsidR="00DE216A">
        <w:rPr>
          <w:rFonts w:ascii="Arial" w:hAnsi="Arial" w:cs="Arial"/>
          <w:color w:val="002060"/>
          <w:lang w:val="mn-MN"/>
        </w:rPr>
        <w:t>а</w:t>
      </w:r>
      <w:r>
        <w:rPr>
          <w:rFonts w:ascii="Arial" w:hAnsi="Arial" w:cs="Arial"/>
          <w:color w:val="002060"/>
          <w:lang w:val="mn-MN"/>
        </w:rPr>
        <w:t>рахад нийт ажилгүй иргэдийн тоо өс</w:t>
      </w:r>
      <w:r w:rsidR="006258D9">
        <w:rPr>
          <w:rFonts w:ascii="Arial" w:hAnsi="Arial" w:cs="Arial"/>
          <w:color w:val="002060"/>
          <w:lang w:val="mn-MN"/>
        </w:rPr>
        <w:t>сөн</w:t>
      </w:r>
      <w:r>
        <w:rPr>
          <w:rFonts w:ascii="Arial" w:hAnsi="Arial" w:cs="Arial"/>
          <w:color w:val="002060"/>
          <w:lang w:val="mn-MN"/>
        </w:rPr>
        <w:t>, буурсан хэлбэлзэлтэй байгаа бол ажилгүй эмэгтэйчүүдийн тоо тогтмол өс</w:t>
      </w:r>
      <w:r w:rsidR="006258D9">
        <w:rPr>
          <w:rFonts w:ascii="Arial" w:hAnsi="Arial" w:cs="Arial"/>
          <w:color w:val="002060"/>
          <w:lang w:val="mn-MN"/>
        </w:rPr>
        <w:t>өж</w:t>
      </w:r>
      <w:r>
        <w:rPr>
          <w:rFonts w:ascii="Arial" w:hAnsi="Arial" w:cs="Arial"/>
          <w:color w:val="002060"/>
          <w:lang w:val="mn-MN"/>
        </w:rPr>
        <w:t xml:space="preserve"> байгаа нь харагдаж байна.</w:t>
      </w:r>
      <w:r w:rsidR="00242153">
        <w:rPr>
          <w:rFonts w:ascii="Arial" w:hAnsi="Arial" w:cs="Arial"/>
          <w:color w:val="002060"/>
          <w:lang w:val="mn-MN"/>
        </w:rPr>
        <w:t xml:space="preserve"> </w:t>
      </w:r>
    </w:p>
    <w:p w14:paraId="557A4048" w14:textId="77777777" w:rsidR="00D65BA4" w:rsidRPr="00D65BA4" w:rsidRDefault="00D65BA4" w:rsidP="0009075C">
      <w:pPr>
        <w:ind w:firstLine="720"/>
        <w:jc w:val="both"/>
        <w:rPr>
          <w:rFonts w:ascii="Arial" w:hAnsi="Arial" w:cs="Arial"/>
          <w:color w:val="002060"/>
          <w:lang w:val="mn-MN"/>
        </w:rPr>
      </w:pPr>
      <w:r>
        <w:rPr>
          <w:rFonts w:ascii="Arial" w:hAnsi="Arial" w:cs="Arial"/>
          <w:color w:val="002060"/>
        </w:rPr>
        <w:t xml:space="preserve">2018 </w:t>
      </w:r>
      <w:r>
        <w:rPr>
          <w:rFonts w:ascii="Arial" w:hAnsi="Arial" w:cs="Arial"/>
          <w:color w:val="002060"/>
          <w:lang w:val="mn-MN"/>
        </w:rPr>
        <w:t>оны 2-р улирлын байдлаар нийт ажилгүй иргэдийн 49.1 хувь нь ажил хайж бүртгүүлсэн байна. Бүртгэлтэй ажилгүй иргэдийн 68.4</w:t>
      </w:r>
      <w:r w:rsidR="0015222E">
        <w:rPr>
          <w:rFonts w:ascii="Arial" w:hAnsi="Arial" w:cs="Arial"/>
          <w:color w:val="002060"/>
          <w:lang w:val="mn-MN"/>
        </w:rPr>
        <w:t xml:space="preserve"> </w:t>
      </w:r>
      <w:r>
        <w:rPr>
          <w:rFonts w:ascii="Arial" w:hAnsi="Arial" w:cs="Arial"/>
          <w:color w:val="002060"/>
          <w:lang w:val="mn-MN"/>
        </w:rPr>
        <w:t xml:space="preserve">хувь нь </w:t>
      </w:r>
      <w:r w:rsidR="00EC1A06">
        <w:rPr>
          <w:rFonts w:ascii="Arial" w:hAnsi="Arial" w:cs="Arial"/>
          <w:color w:val="002060"/>
          <w:lang w:val="mn-MN"/>
        </w:rPr>
        <w:t>эрэгтэйчүүд байна.</w:t>
      </w:r>
    </w:p>
    <w:p w14:paraId="4E00E5B8" w14:textId="77777777" w:rsidR="00B24F53" w:rsidRDefault="00242153" w:rsidP="0009075C">
      <w:pPr>
        <w:ind w:firstLine="720"/>
        <w:jc w:val="both"/>
        <w:rPr>
          <w:rFonts w:ascii="Arial" w:hAnsi="Arial" w:cs="Arial"/>
          <w:color w:val="002060"/>
          <w:lang w:val="mn-MN"/>
        </w:rPr>
      </w:pPr>
      <w:r>
        <w:rPr>
          <w:rFonts w:ascii="Arial" w:hAnsi="Arial" w:cs="Arial"/>
          <w:color w:val="002060"/>
          <w:lang w:val="mn-MN"/>
        </w:rPr>
        <w:t>Ерөнхий боловсролын сургуульд суралцагчдын тоо тогтмол өсч байна.</w:t>
      </w:r>
      <w:r w:rsidR="00740611">
        <w:rPr>
          <w:rFonts w:ascii="Arial" w:hAnsi="Arial" w:cs="Arial"/>
          <w:color w:val="002060"/>
          <w:lang w:val="mn-MN"/>
        </w:rPr>
        <w:t xml:space="preserve"> ЕБС-д суралцагчдын нийт дүнд 6-9 насны сурал</w:t>
      </w:r>
      <w:r w:rsidR="00460E1C">
        <w:rPr>
          <w:rFonts w:ascii="Arial" w:hAnsi="Arial" w:cs="Arial"/>
          <w:color w:val="002060"/>
          <w:lang w:val="mn-MN"/>
        </w:rPr>
        <w:t xml:space="preserve">цагчдын эзлэх хувь өндөр байгаа нь 2024 оноос хойш </w:t>
      </w:r>
      <w:r w:rsidR="00273FC2">
        <w:rPr>
          <w:rFonts w:ascii="Arial" w:hAnsi="Arial" w:cs="Arial"/>
          <w:color w:val="002060"/>
          <w:lang w:val="mn-MN"/>
        </w:rPr>
        <w:t>хөдөлмөрийн зах зээл</w:t>
      </w:r>
      <w:r w:rsidR="00460E1C">
        <w:rPr>
          <w:rFonts w:ascii="Arial" w:hAnsi="Arial" w:cs="Arial"/>
          <w:color w:val="002060"/>
          <w:lang w:val="mn-MN"/>
        </w:rPr>
        <w:t xml:space="preserve">д </w:t>
      </w:r>
      <w:r w:rsidR="00273FC2">
        <w:rPr>
          <w:rFonts w:ascii="Arial" w:hAnsi="Arial" w:cs="Arial"/>
          <w:color w:val="002060"/>
          <w:lang w:val="mn-MN"/>
        </w:rPr>
        <w:t xml:space="preserve">нэмэгдэх </w:t>
      </w:r>
      <w:r w:rsidR="00460E1C">
        <w:rPr>
          <w:rFonts w:ascii="Arial" w:hAnsi="Arial" w:cs="Arial"/>
          <w:color w:val="002060"/>
          <w:lang w:val="mn-MN"/>
        </w:rPr>
        <w:t>иргэ</w:t>
      </w:r>
      <w:r w:rsidR="00273FC2">
        <w:rPr>
          <w:rFonts w:ascii="Arial" w:hAnsi="Arial" w:cs="Arial"/>
          <w:color w:val="002060"/>
          <w:lang w:val="mn-MN"/>
        </w:rPr>
        <w:t>д</w:t>
      </w:r>
      <w:r w:rsidR="00460E1C">
        <w:rPr>
          <w:rFonts w:ascii="Arial" w:hAnsi="Arial" w:cs="Arial"/>
          <w:color w:val="002060"/>
          <w:lang w:val="mn-MN"/>
        </w:rPr>
        <w:t xml:space="preserve">ийн тоо огцом өсөхөөр байна. Хэрэв хангалттай тооны ажлын байрыг бэлтгэж амжихгүй бол ажилгүйдлийг түвшинг өсгөх болно. </w:t>
      </w:r>
    </w:p>
    <w:p w14:paraId="13799C56" w14:textId="77777777" w:rsidR="00B24F53" w:rsidRDefault="00B24F53" w:rsidP="0009075C">
      <w:pPr>
        <w:ind w:firstLine="720"/>
        <w:jc w:val="both"/>
        <w:rPr>
          <w:rFonts w:ascii="Arial" w:hAnsi="Arial" w:cs="Arial"/>
          <w:color w:val="002060"/>
          <w:lang w:val="mn-MN"/>
        </w:rPr>
      </w:pPr>
      <w:r>
        <w:rPr>
          <w:rFonts w:ascii="Arial" w:hAnsi="Arial" w:cs="Arial"/>
          <w:color w:val="002060"/>
          <w:lang w:val="mn-MN"/>
        </w:rPr>
        <w:t>М</w:t>
      </w:r>
      <w:r w:rsidR="00740611">
        <w:rPr>
          <w:rFonts w:ascii="Arial" w:hAnsi="Arial" w:cs="Arial"/>
          <w:color w:val="002060"/>
          <w:lang w:val="mn-MN"/>
        </w:rPr>
        <w:t>эргэжлийн боловсрол</w:t>
      </w:r>
      <w:r w:rsidR="00273FC2">
        <w:rPr>
          <w:rFonts w:ascii="Arial" w:hAnsi="Arial" w:cs="Arial"/>
          <w:color w:val="002060"/>
          <w:lang w:val="mn-MN"/>
        </w:rPr>
        <w:t>,</w:t>
      </w:r>
      <w:r w:rsidR="00740611">
        <w:rPr>
          <w:rFonts w:ascii="Arial" w:hAnsi="Arial" w:cs="Arial"/>
          <w:color w:val="002060"/>
          <w:lang w:val="mn-MN"/>
        </w:rPr>
        <w:t xml:space="preserve"> сургалтын байгууллагад </w:t>
      </w:r>
      <w:r>
        <w:rPr>
          <w:rFonts w:ascii="Arial" w:hAnsi="Arial" w:cs="Arial"/>
          <w:color w:val="002060"/>
          <w:lang w:val="mn-MN"/>
        </w:rPr>
        <w:t>суралцагчдын тоо өсч байгаа бол их</w:t>
      </w:r>
      <w:r w:rsidR="00EF12A6">
        <w:rPr>
          <w:rFonts w:ascii="Arial" w:hAnsi="Arial" w:cs="Arial"/>
          <w:color w:val="002060"/>
          <w:lang w:val="mn-MN"/>
        </w:rPr>
        <w:t>,</w:t>
      </w:r>
      <w:r>
        <w:rPr>
          <w:rFonts w:ascii="Arial" w:hAnsi="Arial" w:cs="Arial"/>
          <w:color w:val="002060"/>
          <w:lang w:val="mn-MN"/>
        </w:rPr>
        <w:t xml:space="preserve"> дээд сургуульд суралцагчдын тоо буурчээ. </w:t>
      </w:r>
    </w:p>
    <w:p w14:paraId="3B6F5693" w14:textId="77777777" w:rsidR="002E0671" w:rsidRDefault="00EF12A6" w:rsidP="004D34FB">
      <w:pPr>
        <w:ind w:firstLine="720"/>
        <w:jc w:val="both"/>
        <w:rPr>
          <w:rFonts w:ascii="Arial" w:hAnsi="Arial" w:cs="Arial"/>
          <w:color w:val="002060"/>
          <w:lang w:val="mn-MN"/>
        </w:rPr>
      </w:pPr>
      <w:r>
        <w:rPr>
          <w:rFonts w:ascii="Arial" w:hAnsi="Arial" w:cs="Arial"/>
          <w:color w:val="002060"/>
          <w:lang w:val="mn-MN"/>
        </w:rPr>
        <w:t>2016 онтой</w:t>
      </w:r>
      <w:r w:rsidR="00B24F53">
        <w:rPr>
          <w:rFonts w:ascii="Arial" w:hAnsi="Arial" w:cs="Arial"/>
          <w:color w:val="002060"/>
          <w:lang w:val="mn-MN"/>
        </w:rPr>
        <w:t xml:space="preserve"> харьцуулахад шилжин явах иргэдийн тоо огцом буурсан бол 2017 онд шилжин ирэх иргэдийн тоо нэмэгджээ</w:t>
      </w:r>
      <w:r w:rsidR="004D34FB">
        <w:rPr>
          <w:rFonts w:ascii="Arial" w:hAnsi="Arial" w:cs="Arial"/>
          <w:color w:val="002060"/>
          <w:lang w:val="mn-MN"/>
        </w:rPr>
        <w:t>.</w:t>
      </w:r>
    </w:p>
    <w:p w14:paraId="39591C3F" w14:textId="77777777" w:rsidR="00B2227F" w:rsidRDefault="00B2227F" w:rsidP="004D34FB">
      <w:pPr>
        <w:ind w:firstLine="720"/>
        <w:jc w:val="both"/>
        <w:rPr>
          <w:rFonts w:ascii="Arial" w:hAnsi="Arial" w:cs="Arial"/>
          <w:color w:val="002060"/>
          <w:lang w:val="mn-MN"/>
        </w:rPr>
      </w:pPr>
      <w:r>
        <w:rPr>
          <w:rFonts w:ascii="Arial" w:hAnsi="Arial" w:cs="Arial"/>
          <w:color w:val="002060"/>
          <w:lang w:val="mn-MN"/>
        </w:rPr>
        <w:t xml:space="preserve">Сүүлийн жилүүдэд ажилгүй иргэдийн тоо 3.5 мянгаас </w:t>
      </w:r>
      <w:r w:rsidR="008D131E">
        <w:rPr>
          <w:rFonts w:ascii="Arial" w:hAnsi="Arial" w:cs="Arial"/>
          <w:color w:val="002060"/>
          <w:lang w:val="mn-MN"/>
        </w:rPr>
        <w:t>хэтрээгүй, 2021 он хүртэлх төлөвийг харахад ч 3000-аас хэтрэхгүй</w:t>
      </w:r>
      <w:r>
        <w:rPr>
          <w:rFonts w:ascii="Arial" w:hAnsi="Arial" w:cs="Arial"/>
          <w:color w:val="002060"/>
          <w:lang w:val="mn-MN"/>
        </w:rPr>
        <w:t xml:space="preserve"> байгаа нь жил бүрийн нийлүүлэлт дээр 3000 ажлын байр бэлтгэхэд ХЗЗ-ийн эрэлт, нийлүүлэлтийн тэнцвэрийг хангах боломжтой.</w:t>
      </w:r>
    </w:p>
    <w:p w14:paraId="2A9D645F" w14:textId="77777777" w:rsidR="007F20EC" w:rsidRDefault="007F20EC" w:rsidP="004D34FB">
      <w:pPr>
        <w:ind w:firstLine="720"/>
        <w:jc w:val="both"/>
        <w:rPr>
          <w:rFonts w:ascii="Arial" w:hAnsi="Arial" w:cs="Arial"/>
          <w:color w:val="002060"/>
          <w:lang w:val="mn-MN"/>
        </w:rPr>
      </w:pPr>
      <w:r>
        <w:rPr>
          <w:rFonts w:ascii="Arial" w:hAnsi="Arial" w:cs="Arial"/>
          <w:color w:val="002060"/>
          <w:lang w:val="mn-MN"/>
        </w:rPr>
        <w:t xml:space="preserve">Ажилгүйдлийг дорвитой бууруулахад эхлээд залуучуудыг ажлын байраар хангах шаардлага зүй ёсоор тавигдаж байгаа нь </w:t>
      </w:r>
      <w:r w:rsidR="00D72031">
        <w:rPr>
          <w:rFonts w:ascii="Arial" w:hAnsi="Arial" w:cs="Arial"/>
          <w:color w:val="002060"/>
          <w:lang w:val="mn-MN"/>
        </w:rPr>
        <w:t>15-34 насны залуучуудын ажилгүйдлийн түвшин нь 35, түүнээс дээш насныхны ажилгүйдлийн түвшингээс даруй 3 дахин өндөр байгаагаас шууд харж болохоор байна.</w:t>
      </w:r>
    </w:p>
    <w:p w14:paraId="73204EED" w14:textId="77777777" w:rsidR="008D3837" w:rsidRDefault="008D3837" w:rsidP="008D3837">
      <w:pPr>
        <w:jc w:val="both"/>
        <w:rPr>
          <w:rFonts w:ascii="Arial" w:hAnsi="Arial" w:cs="Arial"/>
          <w:color w:val="002060"/>
          <w:lang w:val="mn-MN"/>
        </w:rPr>
      </w:pPr>
      <w:r>
        <w:rPr>
          <w:rFonts w:ascii="Arial" w:hAnsi="Arial" w:cs="Arial"/>
          <w:color w:val="002060"/>
          <w:lang w:val="mn-MN"/>
        </w:rPr>
        <w:t xml:space="preserve">Шилжин ирсэн иргэд, түүний дотор 20-34 насны залуучуудын тоо 2017 онд өсөлттэй байгаа шалтгааныг нарийвчлан судлах хэрэгцээ гарч байна. Тэдний ихэнх нь ажлын байр даган ирээгүй гэдэг нь ойлгомжтой. </w:t>
      </w:r>
      <w:r w:rsidR="00273FC2">
        <w:rPr>
          <w:rFonts w:ascii="Arial" w:hAnsi="Arial" w:cs="Arial"/>
          <w:color w:val="002060"/>
          <w:lang w:val="mn-MN"/>
        </w:rPr>
        <w:t xml:space="preserve">Иймээс </w:t>
      </w:r>
      <w:r>
        <w:rPr>
          <w:rFonts w:ascii="Arial" w:hAnsi="Arial" w:cs="Arial"/>
          <w:color w:val="002060"/>
          <w:lang w:val="mn-MN"/>
        </w:rPr>
        <w:t>тэдэнд ажлын байр бэлтгэх сорилт зүй ёсоор тулгарах юм. Төрийн зүгээс төвлөрлийг сааруулж орон нутгийн хөгжлийг дэмжих бодлого барьж буй өнөө үед орон нутагт ч шилжин ирсэн иргэдийг тогтоон барих, хөдөлмөр эрхлүүлэх замаар орон нутгийн хөгжлийг түргэсгэх боломжтой юм.</w:t>
      </w:r>
    </w:p>
    <w:p w14:paraId="3980BFB3" w14:textId="77777777" w:rsidR="00460E1C" w:rsidRDefault="00460E1C" w:rsidP="004D34FB">
      <w:pPr>
        <w:ind w:firstLine="720"/>
        <w:jc w:val="both"/>
        <w:rPr>
          <w:rFonts w:ascii="Arial" w:hAnsi="Arial" w:cs="Arial"/>
          <w:color w:val="002060"/>
          <w:lang w:val="mn-MN"/>
        </w:rPr>
      </w:pPr>
      <w:r>
        <w:rPr>
          <w:rFonts w:ascii="Arial" w:hAnsi="Arial" w:cs="Arial"/>
          <w:color w:val="002060"/>
          <w:lang w:val="mn-MN"/>
        </w:rPr>
        <w:t>Уул уурхайн салбар нь аймгийн ДНБ-</w:t>
      </w:r>
      <w:r w:rsidR="00273FC2">
        <w:rPr>
          <w:rFonts w:ascii="Arial" w:hAnsi="Arial" w:cs="Arial"/>
          <w:color w:val="002060"/>
          <w:lang w:val="mn-MN"/>
        </w:rPr>
        <w:t>н</w:t>
      </w:r>
      <w:r>
        <w:rPr>
          <w:rFonts w:ascii="Arial" w:hAnsi="Arial" w:cs="Arial"/>
          <w:color w:val="002060"/>
          <w:lang w:val="mn-MN"/>
        </w:rPr>
        <w:t>ий талаас илүү хувийг үйлдвэрлэж байгаа ч нийт ажиллагчдын 5 хувийг л шингээ</w:t>
      </w:r>
      <w:r w:rsidR="00B83375">
        <w:rPr>
          <w:rFonts w:ascii="Arial" w:hAnsi="Arial" w:cs="Arial"/>
          <w:color w:val="002060"/>
          <w:lang w:val="mn-MN"/>
        </w:rPr>
        <w:t>дэг салбар юм</w:t>
      </w:r>
      <w:r>
        <w:rPr>
          <w:rFonts w:ascii="Arial" w:hAnsi="Arial" w:cs="Arial"/>
          <w:color w:val="002060"/>
          <w:lang w:val="mn-MN"/>
        </w:rPr>
        <w:t xml:space="preserve">. Мөн </w:t>
      </w:r>
      <w:r w:rsidR="00B83375">
        <w:rPr>
          <w:rFonts w:ascii="Arial" w:hAnsi="Arial" w:cs="Arial"/>
          <w:color w:val="002060"/>
          <w:lang w:val="mn-MN"/>
        </w:rPr>
        <w:t>хөдөлмөрийн зэх зээлийн э</w:t>
      </w:r>
      <w:r>
        <w:rPr>
          <w:rFonts w:ascii="Arial" w:hAnsi="Arial" w:cs="Arial"/>
          <w:color w:val="002060"/>
          <w:lang w:val="mn-MN"/>
        </w:rPr>
        <w:t>рэлтийн хэмжээ буурч байгаа</w:t>
      </w:r>
      <w:r w:rsidR="00B83375">
        <w:rPr>
          <w:rFonts w:ascii="Arial" w:hAnsi="Arial" w:cs="Arial"/>
          <w:color w:val="002060"/>
          <w:lang w:val="mn-MN"/>
        </w:rPr>
        <w:t>г онцгойлон анхаарах шаардлагатай юм</w:t>
      </w:r>
      <w:r>
        <w:rPr>
          <w:rFonts w:ascii="Arial" w:hAnsi="Arial" w:cs="Arial"/>
          <w:color w:val="002060"/>
          <w:lang w:val="mn-MN"/>
        </w:rPr>
        <w:t xml:space="preserve">. </w:t>
      </w:r>
    </w:p>
    <w:p w14:paraId="1B471B8F" w14:textId="77777777" w:rsidR="008709D0" w:rsidRDefault="001C765D" w:rsidP="008709D0">
      <w:pPr>
        <w:ind w:firstLine="720"/>
        <w:jc w:val="both"/>
        <w:rPr>
          <w:rFonts w:ascii="Arial" w:hAnsi="Arial" w:cs="Arial"/>
          <w:color w:val="002060"/>
          <w:lang w:val="mn-MN"/>
        </w:rPr>
      </w:pPr>
      <w:r>
        <w:rPr>
          <w:rFonts w:ascii="Arial" w:hAnsi="Arial" w:cs="Arial"/>
          <w:color w:val="002060"/>
          <w:lang w:val="mn-MN"/>
        </w:rPr>
        <w:t>Х</w:t>
      </w:r>
      <w:r w:rsidR="00B83375">
        <w:rPr>
          <w:rFonts w:ascii="Arial" w:hAnsi="Arial" w:cs="Arial"/>
          <w:color w:val="002060"/>
          <w:lang w:val="mn-MN"/>
        </w:rPr>
        <w:t>өдөлмөрийн зах зээл</w:t>
      </w:r>
      <w:r>
        <w:rPr>
          <w:rFonts w:ascii="Arial" w:hAnsi="Arial" w:cs="Arial"/>
          <w:color w:val="002060"/>
          <w:lang w:val="mn-MN"/>
        </w:rPr>
        <w:t>д 2019 онд ААНБ-ууд нийт ажилгүй иргэдийн гуравны нэгийг ажлын байраар хангах боломжтой байна. ХЗЗ-ийн эрэлтийг бууруулсан салбар нь уул уурхайн салбар байгаа бол барилгын салбарт эрэлт нь өссөн байна.</w:t>
      </w:r>
      <w:r w:rsidR="00F1572A">
        <w:rPr>
          <w:rFonts w:ascii="Arial" w:hAnsi="Arial" w:cs="Arial"/>
          <w:color w:val="002060"/>
          <w:lang w:val="mn-MN"/>
        </w:rPr>
        <w:t xml:space="preserve"> Эрэлтийн дийлэнх хэсгийг нэгэнт үйл ажиллагаа нь жигдэрсэн салбарууд буюу Худалдаа, ХАА, Боловс</w:t>
      </w:r>
      <w:r w:rsidR="00C21C4D">
        <w:rPr>
          <w:rFonts w:ascii="Arial" w:hAnsi="Arial" w:cs="Arial"/>
          <w:color w:val="002060"/>
          <w:lang w:val="mn-MN"/>
        </w:rPr>
        <w:t>руулах үйлдвэрийн салбарууд бүрдүүлж байгаа тул цаашид уул уурхайн бус бусад салбаруудыг төрөлжүүлэн хөгжүүлэх хэрэгтэй.</w:t>
      </w:r>
      <w:r>
        <w:rPr>
          <w:rFonts w:ascii="Arial" w:hAnsi="Arial" w:cs="Arial"/>
          <w:color w:val="002060"/>
          <w:lang w:val="mn-MN"/>
        </w:rPr>
        <w:t xml:space="preserve"> </w:t>
      </w:r>
    </w:p>
    <w:p w14:paraId="11F8F526" w14:textId="77777777" w:rsidR="008709D0" w:rsidRPr="008709D0" w:rsidRDefault="008709D0" w:rsidP="008709D0">
      <w:pPr>
        <w:ind w:firstLine="720"/>
        <w:jc w:val="both"/>
        <w:rPr>
          <w:rFonts w:ascii="Arial" w:hAnsi="Arial" w:cs="Arial"/>
          <w:color w:val="002060"/>
          <w:lang w:val="mn-MN"/>
        </w:rPr>
      </w:pPr>
      <w:r w:rsidRPr="008709D0">
        <w:rPr>
          <w:rFonts w:ascii="Arial" w:hAnsi="Arial" w:cs="Arial"/>
          <w:color w:val="002060"/>
          <w:lang w:val="mn-MN"/>
        </w:rPr>
        <w:lastRenderedPageBreak/>
        <w:t xml:space="preserve">Дорнод аймгийн хөдөлмөрийн зах зээлд 2019 онд 1.1 мянган ажиллах хүчний эрэлт бий болох ба үүний 77.0 хувь нь байнгын ажлын байр, 44.7 хувь нь шинэ ажлын байр байх нь төлөвтэй байна. </w:t>
      </w:r>
    </w:p>
    <w:p w14:paraId="16E16F20" w14:textId="77777777" w:rsidR="008709D0" w:rsidRPr="008709D0" w:rsidRDefault="008709D0" w:rsidP="008709D0">
      <w:pPr>
        <w:ind w:firstLine="720"/>
        <w:jc w:val="both"/>
        <w:rPr>
          <w:rFonts w:ascii="Arial" w:hAnsi="Arial" w:cs="Arial"/>
          <w:color w:val="002060"/>
          <w:lang w:val="mn-MN"/>
        </w:rPr>
      </w:pPr>
      <w:r w:rsidRPr="008709D0">
        <w:rPr>
          <w:rFonts w:ascii="Arial" w:hAnsi="Arial" w:cs="Arial"/>
          <w:color w:val="002060"/>
          <w:lang w:val="mn-MN"/>
        </w:rPr>
        <w:t xml:space="preserve">Ажиллах хүчний эрэлтийн 34.3 хувийг бөөний болон жижиглэн худалдааны салбарын эрэлт дангаараа бүрдүүлэх төлөвтэй байгаа бол хөдөө аж ахуй болон барилгын салбарт нийт эрэлтийн 27.5 хувь нь бий болохоор байна. Тиймээс эдгээр салбаруудыг онцгой анхаарч, эрэлтэд нийцэх нийлүүлэлтийг бэлтгэхэд анхаарах шаардлагатай байна.  </w:t>
      </w:r>
    </w:p>
    <w:p w14:paraId="6170DA91" w14:textId="77777777" w:rsidR="008709D0" w:rsidRPr="008709D0" w:rsidRDefault="008709D0" w:rsidP="008709D0">
      <w:pPr>
        <w:ind w:firstLine="720"/>
        <w:jc w:val="both"/>
        <w:rPr>
          <w:rFonts w:ascii="Arial" w:hAnsi="Arial" w:cs="Arial"/>
          <w:color w:val="002060"/>
          <w:lang w:val="mn-MN"/>
        </w:rPr>
      </w:pPr>
      <w:r w:rsidRPr="008709D0">
        <w:rPr>
          <w:rFonts w:ascii="Arial" w:hAnsi="Arial" w:cs="Arial"/>
          <w:color w:val="002060"/>
          <w:lang w:val="mn-MN"/>
        </w:rPr>
        <w:t xml:space="preserve">Ажиллах хүчний эрэлтийн 55.3 хувийг сул ажлын байрны эрэлт эзэлж байгаа нь ажлын байр хоорондын шилжилт хөдөлгөөн их, хөдөлмөр эрхлэлтийн тогтвортой байдал хангалтгүй байгааг харуулж байна.   </w:t>
      </w:r>
    </w:p>
    <w:p w14:paraId="417DD281" w14:textId="77777777" w:rsidR="008709D0" w:rsidRPr="008709D0" w:rsidRDefault="008709D0" w:rsidP="008709D0">
      <w:pPr>
        <w:ind w:firstLine="720"/>
        <w:jc w:val="both"/>
        <w:rPr>
          <w:rFonts w:ascii="Arial" w:hAnsi="Arial" w:cs="Arial"/>
          <w:color w:val="002060"/>
          <w:lang w:val="mn-MN"/>
        </w:rPr>
      </w:pPr>
      <w:r w:rsidRPr="008709D0">
        <w:rPr>
          <w:rFonts w:ascii="Arial" w:hAnsi="Arial" w:cs="Arial"/>
          <w:color w:val="002060"/>
          <w:lang w:val="mn-MN"/>
        </w:rPr>
        <w:t xml:space="preserve">Энгийн ажил мэргэжлийн эрэлт өндөр байгаа нь Дорнод аймгийн хөдөлмөрийн нөөц дэх бүрэн дунд, түүнээс доош боловсролтой болон боловсролгүй ажиллах хүчнийг ажлын байраар хангах нөхцөл боломж байгааг харуулж байна. Нэн тэргүүнд бүртгэлтэй ажилгүй иргэдээс дээрх чиглэлд ажиллах иргэдийг бэлтгэх хэрэгтэй. Энэ асуудалд онцгой анхаарч </w:t>
      </w:r>
      <w:r w:rsidR="00B83375">
        <w:rPr>
          <w:rFonts w:ascii="Arial" w:hAnsi="Arial" w:cs="Arial"/>
          <w:color w:val="002060"/>
          <w:lang w:val="mn-MN"/>
        </w:rPr>
        <w:t xml:space="preserve">үр дүнтэй давтан сургалтыг идэвхжүүлэх, </w:t>
      </w:r>
      <w:r w:rsidRPr="008709D0">
        <w:rPr>
          <w:rFonts w:ascii="Arial" w:hAnsi="Arial" w:cs="Arial"/>
          <w:color w:val="002060"/>
          <w:lang w:val="mn-MN"/>
        </w:rPr>
        <w:t xml:space="preserve">ажил олгогчидтой нягт хамтарч ажиллах шаардлагатай юм. </w:t>
      </w:r>
    </w:p>
    <w:p w14:paraId="130172F0" w14:textId="77777777" w:rsidR="00460E1C" w:rsidRDefault="008709D0" w:rsidP="008709D0">
      <w:pPr>
        <w:ind w:firstLine="720"/>
        <w:jc w:val="both"/>
        <w:rPr>
          <w:rFonts w:ascii="Arial" w:hAnsi="Arial" w:cs="Arial"/>
          <w:color w:val="002060"/>
          <w:lang w:val="mn-MN"/>
        </w:rPr>
      </w:pPr>
      <w:r w:rsidRPr="008709D0">
        <w:rPr>
          <w:rFonts w:ascii="Arial" w:hAnsi="Arial" w:cs="Arial"/>
          <w:color w:val="002060"/>
          <w:lang w:val="mn-MN"/>
        </w:rPr>
        <w:t xml:space="preserve">Дорнод аймгийн хэмжээнд 2018 онд </w:t>
      </w:r>
      <w:r w:rsidR="006258D9">
        <w:rPr>
          <w:rFonts w:ascii="Arial" w:hAnsi="Arial" w:cs="Arial"/>
          <w:color w:val="002060"/>
          <w:lang w:val="mn-MN"/>
        </w:rPr>
        <w:t>330</w:t>
      </w:r>
      <w:r w:rsidRPr="008709D0">
        <w:rPr>
          <w:rFonts w:ascii="Arial" w:hAnsi="Arial" w:cs="Arial"/>
          <w:color w:val="002060"/>
          <w:lang w:val="mn-MN"/>
        </w:rPr>
        <w:t xml:space="preserve"> гаруй ажиллах хүчний хомсдолтой байсан нь </w:t>
      </w:r>
      <w:r w:rsidR="006258D9">
        <w:rPr>
          <w:rFonts w:ascii="Arial" w:hAnsi="Arial" w:cs="Arial"/>
          <w:color w:val="002060"/>
          <w:lang w:val="mn-MN"/>
        </w:rPr>
        <w:t>цөөнгүй</w:t>
      </w:r>
      <w:r w:rsidRPr="008709D0">
        <w:rPr>
          <w:rFonts w:ascii="Arial" w:hAnsi="Arial" w:cs="Arial"/>
          <w:color w:val="002060"/>
          <w:lang w:val="mn-MN"/>
        </w:rPr>
        <w:t xml:space="preserve"> ажил олгогчид бүрэн хүчин чадлаар ажиллаж чадаагүй байна. Ажиллах хүчний хомсдолын 56.9 хувийг бөөний болон жижиглэн худалдааны салбарын хомсдол дангаараа бүрдүүлж байгаа нь тухайн салбарын ажил олгогчид ажиллах хүчний хомсдолд хамгийн их өртсөн байна. </w:t>
      </w:r>
    </w:p>
    <w:p w14:paraId="39A30D05" w14:textId="77777777" w:rsidR="008D3837" w:rsidRPr="004D34FB" w:rsidRDefault="008D3837" w:rsidP="004D34FB">
      <w:pPr>
        <w:ind w:firstLine="720"/>
        <w:jc w:val="both"/>
        <w:rPr>
          <w:rFonts w:ascii="Arial" w:hAnsi="Arial" w:cs="Arial"/>
          <w:color w:val="002060"/>
          <w:lang w:val="mn-MN"/>
        </w:rPr>
      </w:pPr>
      <w:r>
        <w:rPr>
          <w:rFonts w:ascii="Arial" w:hAnsi="Arial" w:cs="Arial"/>
          <w:color w:val="002060"/>
          <w:lang w:val="mn-MN"/>
        </w:rPr>
        <w:t xml:space="preserve">Сүүлийн жилүүдийн </w:t>
      </w:r>
      <w:r w:rsidR="00B83375">
        <w:rPr>
          <w:rFonts w:ascii="Arial" w:hAnsi="Arial" w:cs="Arial"/>
          <w:color w:val="002060"/>
          <w:lang w:val="mn-MN"/>
        </w:rPr>
        <w:t>эдийн засаг</w:t>
      </w:r>
      <w:r>
        <w:rPr>
          <w:rFonts w:ascii="Arial" w:hAnsi="Arial" w:cs="Arial"/>
          <w:color w:val="002060"/>
          <w:lang w:val="mn-MN"/>
        </w:rPr>
        <w:t xml:space="preserve">, нийгмийн нөхцөл байдал </w:t>
      </w:r>
      <w:r w:rsidR="00B83375">
        <w:rPr>
          <w:rFonts w:ascii="Arial" w:hAnsi="Arial" w:cs="Arial"/>
          <w:color w:val="002060"/>
          <w:lang w:val="mn-MN"/>
        </w:rPr>
        <w:t xml:space="preserve">энэ чигээр </w:t>
      </w:r>
      <w:r>
        <w:rPr>
          <w:rFonts w:ascii="Arial" w:hAnsi="Arial" w:cs="Arial"/>
          <w:color w:val="002060"/>
          <w:lang w:val="mn-MN"/>
        </w:rPr>
        <w:t xml:space="preserve">хадгалагдсаар байвал ажилгүйдлийн түвшин төдийлөн буурахааргүй буюу </w:t>
      </w:r>
      <w:r w:rsidR="00B83375">
        <w:rPr>
          <w:rFonts w:ascii="Arial" w:hAnsi="Arial" w:cs="Arial"/>
          <w:color w:val="002060"/>
          <w:lang w:val="mn-MN"/>
        </w:rPr>
        <w:t xml:space="preserve">хөдөлмөрийн зах зээлийн </w:t>
      </w:r>
      <w:r>
        <w:rPr>
          <w:rFonts w:ascii="Arial" w:hAnsi="Arial" w:cs="Arial"/>
          <w:color w:val="002060"/>
          <w:lang w:val="mn-MN"/>
        </w:rPr>
        <w:t xml:space="preserve">эрэлт, нийлүүлэлтийн харьцаа хангагдахааргүй төлөвтэй байна. </w:t>
      </w:r>
    </w:p>
    <w:p w14:paraId="3F375C9F" w14:textId="77777777" w:rsidR="008D131E" w:rsidRDefault="008D131E">
      <w:pPr>
        <w:rPr>
          <w:rFonts w:ascii="Arial" w:hAnsi="Arial" w:cs="Arial"/>
          <w:b/>
          <w:color w:val="002060"/>
          <w:lang w:val="mn-MN"/>
        </w:rPr>
      </w:pPr>
      <w:r>
        <w:rPr>
          <w:rFonts w:ascii="Arial" w:hAnsi="Arial" w:cs="Arial"/>
          <w:b/>
          <w:color w:val="002060"/>
          <w:lang w:val="mn-MN"/>
        </w:rPr>
        <w:br w:type="page"/>
      </w:r>
    </w:p>
    <w:p w14:paraId="49E91781" w14:textId="77777777" w:rsidR="00D046EF" w:rsidRPr="00D93F07" w:rsidRDefault="008C50A3" w:rsidP="00D93F07">
      <w:pPr>
        <w:pStyle w:val="Heading1"/>
        <w:spacing w:after="240"/>
        <w:jc w:val="center"/>
        <w:rPr>
          <w:rFonts w:ascii="Arial" w:hAnsi="Arial" w:cs="Arial"/>
          <w:b/>
          <w:sz w:val="28"/>
          <w:szCs w:val="28"/>
          <w:lang w:val="mn-MN"/>
        </w:rPr>
      </w:pPr>
      <w:bookmarkStart w:id="94" w:name="_Toc533493909"/>
      <w:r w:rsidRPr="00D93F07">
        <w:rPr>
          <w:rFonts w:ascii="Arial" w:hAnsi="Arial" w:cs="Arial"/>
          <w:b/>
          <w:sz w:val="28"/>
          <w:szCs w:val="28"/>
          <w:lang w:val="mn-MN"/>
        </w:rPr>
        <w:lastRenderedPageBreak/>
        <w:t>САНАЛ, ЗӨВЛӨМЖ</w:t>
      </w:r>
      <w:bookmarkEnd w:id="94"/>
    </w:p>
    <w:p w14:paraId="0E377E3E" w14:textId="77777777" w:rsidR="00CE6E02" w:rsidRDefault="00CE6E02" w:rsidP="00F67575">
      <w:pPr>
        <w:jc w:val="both"/>
        <w:rPr>
          <w:rFonts w:ascii="Arial" w:hAnsi="Arial" w:cs="Arial"/>
          <w:color w:val="002060"/>
          <w:lang w:val="mn-MN"/>
        </w:rPr>
      </w:pPr>
      <w:r>
        <w:rPr>
          <w:rFonts w:ascii="Arial" w:hAnsi="Arial" w:cs="Arial"/>
          <w:color w:val="002060"/>
          <w:lang w:val="mn-MN"/>
        </w:rPr>
        <w:t>Судалгааны үр дүнгээс дараах санал, зөвлөмжийг дэвшүүлж байна.</w:t>
      </w:r>
    </w:p>
    <w:p w14:paraId="01F2C3DA" w14:textId="77777777" w:rsidR="00B83375" w:rsidRPr="009B6F52" w:rsidRDefault="00CE6E02" w:rsidP="00F67575">
      <w:pPr>
        <w:pStyle w:val="ListParagraph"/>
        <w:numPr>
          <w:ilvl w:val="0"/>
          <w:numId w:val="5"/>
        </w:numPr>
        <w:contextualSpacing w:val="0"/>
        <w:jc w:val="both"/>
        <w:rPr>
          <w:rFonts w:ascii="Arial" w:hAnsi="Arial" w:cs="Arial"/>
          <w:color w:val="002060"/>
          <w:lang w:val="mn-MN"/>
        </w:rPr>
      </w:pPr>
      <w:r w:rsidRPr="00F67575">
        <w:rPr>
          <w:rFonts w:ascii="Arial" w:hAnsi="Arial" w:cs="Arial"/>
          <w:color w:val="002060"/>
          <w:lang w:val="mn-MN"/>
        </w:rPr>
        <w:t>Аймгийн хөдөлмөрийн зах зээлд тулгамдсан асууд</w:t>
      </w:r>
      <w:r w:rsidR="00376A98">
        <w:rPr>
          <w:rFonts w:ascii="Arial" w:hAnsi="Arial" w:cs="Arial"/>
          <w:color w:val="002060"/>
          <w:lang w:val="mn-MN"/>
        </w:rPr>
        <w:t xml:space="preserve">лын тэргүүн эгнээнд </w:t>
      </w:r>
      <w:r w:rsidRPr="00F67575">
        <w:rPr>
          <w:rFonts w:ascii="Arial" w:hAnsi="Arial" w:cs="Arial"/>
          <w:color w:val="002060"/>
          <w:lang w:val="mn-MN"/>
        </w:rPr>
        <w:t>залуучуудын ажилгүйд</w:t>
      </w:r>
      <w:r w:rsidR="00376A98">
        <w:rPr>
          <w:rFonts w:ascii="Arial" w:hAnsi="Arial" w:cs="Arial"/>
          <w:color w:val="002060"/>
          <w:lang w:val="mn-MN"/>
        </w:rPr>
        <w:t>л</w:t>
      </w:r>
      <w:r w:rsidR="006258D9">
        <w:rPr>
          <w:rFonts w:ascii="Arial" w:hAnsi="Arial" w:cs="Arial"/>
          <w:color w:val="002060"/>
          <w:lang w:val="mn-MN"/>
        </w:rPr>
        <w:t>ий</w:t>
      </w:r>
      <w:r w:rsidR="00376A98">
        <w:rPr>
          <w:rFonts w:ascii="Arial" w:hAnsi="Arial" w:cs="Arial"/>
          <w:color w:val="002060"/>
          <w:lang w:val="mn-MN"/>
        </w:rPr>
        <w:t xml:space="preserve">н асуудал тул </w:t>
      </w:r>
      <w:r w:rsidRPr="00F67575">
        <w:rPr>
          <w:rFonts w:ascii="Arial" w:hAnsi="Arial" w:cs="Arial"/>
          <w:color w:val="002060"/>
          <w:lang w:val="mn-MN"/>
        </w:rPr>
        <w:t>тэдний хөдөлмөр эрхлэлтийг дэмжихэд онцгойлон анхаарах</w:t>
      </w:r>
      <w:r w:rsidR="00915A23">
        <w:rPr>
          <w:rFonts w:ascii="Arial" w:hAnsi="Arial" w:cs="Arial"/>
          <w:color w:val="002060"/>
          <w:lang w:val="mn-MN"/>
        </w:rPr>
        <w:t>, эрэлтэд суурилсан давтан сургалтыг үр ашигтайгаар зохион байгуулах</w:t>
      </w:r>
      <w:r w:rsidR="00B83375">
        <w:rPr>
          <w:rFonts w:ascii="Arial" w:hAnsi="Arial" w:cs="Arial"/>
          <w:color w:val="002060"/>
        </w:rPr>
        <w:t>;</w:t>
      </w:r>
    </w:p>
    <w:p w14:paraId="595045EE" w14:textId="77777777" w:rsidR="00076D74" w:rsidRPr="00F67575" w:rsidRDefault="00076D74" w:rsidP="00F67575">
      <w:pPr>
        <w:pStyle w:val="ListParagraph"/>
        <w:numPr>
          <w:ilvl w:val="0"/>
          <w:numId w:val="5"/>
        </w:numPr>
        <w:contextualSpacing w:val="0"/>
        <w:jc w:val="both"/>
        <w:rPr>
          <w:rFonts w:ascii="Arial" w:hAnsi="Arial" w:cs="Arial"/>
          <w:color w:val="002060"/>
          <w:lang w:val="mn-MN"/>
        </w:rPr>
      </w:pPr>
      <w:r>
        <w:rPr>
          <w:rFonts w:ascii="Arial" w:hAnsi="Arial" w:cs="Arial"/>
          <w:color w:val="002060"/>
          <w:lang w:val="mn-MN"/>
        </w:rPr>
        <w:t>Хөдөлмөрийн зэх зээлд ажилгүй иргэдийг ажилд зуучлах хөдөлмөрийн хувийн биржийг хөгжүүлэх, өнөөгийн хууль эрхзүйн түвшинд хамтран ажиллах боломж, бололцоог сурталчлах</w:t>
      </w:r>
      <w:r>
        <w:rPr>
          <w:rFonts w:ascii="Arial" w:hAnsi="Arial" w:cs="Arial"/>
          <w:color w:val="002060"/>
        </w:rPr>
        <w:t>;</w:t>
      </w:r>
    </w:p>
    <w:p w14:paraId="77979D17" w14:textId="77777777" w:rsidR="00B83375" w:rsidRDefault="00CE6E02" w:rsidP="00F67575">
      <w:pPr>
        <w:pStyle w:val="ListParagraph"/>
        <w:numPr>
          <w:ilvl w:val="0"/>
          <w:numId w:val="5"/>
        </w:numPr>
        <w:contextualSpacing w:val="0"/>
        <w:jc w:val="both"/>
        <w:rPr>
          <w:rFonts w:ascii="Arial" w:hAnsi="Arial" w:cs="Arial"/>
          <w:color w:val="002060"/>
          <w:lang w:val="mn-MN"/>
        </w:rPr>
      </w:pPr>
      <w:r w:rsidRPr="00F67575">
        <w:rPr>
          <w:rFonts w:ascii="Arial" w:hAnsi="Arial" w:cs="Arial"/>
          <w:color w:val="002060"/>
          <w:lang w:val="mn-MN"/>
        </w:rPr>
        <w:t xml:space="preserve">Орон нутагт </w:t>
      </w:r>
      <w:r w:rsidR="000A5183" w:rsidRPr="00F67575">
        <w:rPr>
          <w:rFonts w:ascii="Arial" w:hAnsi="Arial" w:cs="Arial"/>
          <w:color w:val="002060"/>
          <w:lang w:val="mn-MN"/>
        </w:rPr>
        <w:t xml:space="preserve">залуучууд хөдөлмөр эрхлэхгүй байгаа гол шалтгаан нь </w:t>
      </w:r>
      <w:r w:rsidRPr="00F67575">
        <w:rPr>
          <w:rFonts w:ascii="Arial" w:hAnsi="Arial" w:cs="Arial"/>
          <w:color w:val="002060"/>
          <w:lang w:val="mn-MN"/>
        </w:rPr>
        <w:t>ажлын байр</w:t>
      </w:r>
      <w:r w:rsidR="000A5183" w:rsidRPr="00F67575">
        <w:rPr>
          <w:rFonts w:ascii="Arial" w:hAnsi="Arial" w:cs="Arial"/>
          <w:color w:val="002060"/>
          <w:lang w:val="mn-MN"/>
        </w:rPr>
        <w:t xml:space="preserve"> олдохгүй, мэргэжилд тохирох ажил олдохгүй байх зэрэг зонхилж байгаа учраас ААНБ-ууд болон ЖДҮ, хувиараа хөдөлмөр эрхлэлтийг дэмжих замаар ажлын байрыг бий болгох</w:t>
      </w:r>
      <w:r w:rsidR="00B83375">
        <w:rPr>
          <w:rFonts w:ascii="Arial" w:hAnsi="Arial" w:cs="Arial"/>
          <w:color w:val="002060"/>
        </w:rPr>
        <w:t>;</w:t>
      </w:r>
    </w:p>
    <w:p w14:paraId="0E728633" w14:textId="77777777" w:rsidR="00311E9F" w:rsidRPr="00F67575" w:rsidRDefault="000A5183" w:rsidP="00B83375">
      <w:pPr>
        <w:pStyle w:val="ListParagraph"/>
        <w:numPr>
          <w:ilvl w:val="0"/>
          <w:numId w:val="5"/>
        </w:numPr>
        <w:contextualSpacing w:val="0"/>
        <w:jc w:val="both"/>
        <w:rPr>
          <w:rFonts w:ascii="Arial" w:hAnsi="Arial" w:cs="Arial"/>
          <w:color w:val="002060"/>
          <w:lang w:val="mn-MN"/>
        </w:rPr>
      </w:pPr>
      <w:r w:rsidRPr="00B83375">
        <w:rPr>
          <w:rFonts w:ascii="Arial" w:hAnsi="Arial" w:cs="Arial"/>
          <w:color w:val="002060"/>
          <w:lang w:val="mn-MN"/>
        </w:rPr>
        <w:t>ХАА-н салбарт туслах малчны хэрэгцээ улам бүр өсөж байгааг ашиглан залуу малчдыг бэлтгэн олон малтай өрхүүдэд зуучлах нь ажилгүйдлийг бууруулахад жинтэй хувь нэмэр оруулахаар б</w:t>
      </w:r>
      <w:r w:rsidR="00B83375">
        <w:rPr>
          <w:rFonts w:ascii="Arial" w:hAnsi="Arial" w:cs="Arial"/>
          <w:color w:val="002060"/>
          <w:lang w:val="mn-MN"/>
        </w:rPr>
        <w:t>уйг</w:t>
      </w:r>
      <w:r w:rsidRPr="00B83375">
        <w:rPr>
          <w:rFonts w:ascii="Arial" w:hAnsi="Arial" w:cs="Arial"/>
          <w:color w:val="002060"/>
          <w:lang w:val="mn-MN"/>
        </w:rPr>
        <w:t xml:space="preserve"> анхаарах. Мөн ажил олгогч малчин болон туслах малчны хоорондын</w:t>
      </w:r>
      <w:r w:rsidR="00B83375">
        <w:rPr>
          <w:rFonts w:ascii="Arial" w:hAnsi="Arial" w:cs="Arial"/>
          <w:color w:val="002060"/>
          <w:lang w:val="mn-MN"/>
        </w:rPr>
        <w:t xml:space="preserve"> хөдөлмөрийн </w:t>
      </w:r>
      <w:r w:rsidRPr="00B83375">
        <w:rPr>
          <w:rFonts w:ascii="Arial" w:hAnsi="Arial" w:cs="Arial"/>
          <w:color w:val="002060"/>
          <w:lang w:val="mn-MN"/>
        </w:rPr>
        <w:t>харилцаан</w:t>
      </w:r>
      <w:r w:rsidR="00B83375">
        <w:rPr>
          <w:rFonts w:ascii="Arial" w:hAnsi="Arial" w:cs="Arial"/>
          <w:color w:val="002060"/>
          <w:lang w:val="mn-MN"/>
        </w:rPr>
        <w:t xml:space="preserve">д хууль, </w:t>
      </w:r>
      <w:r w:rsidRPr="00B83375">
        <w:rPr>
          <w:rFonts w:ascii="Arial" w:hAnsi="Arial" w:cs="Arial"/>
          <w:color w:val="002060"/>
          <w:lang w:val="mn-MN"/>
        </w:rPr>
        <w:t xml:space="preserve">эрх зүйн </w:t>
      </w:r>
      <w:r w:rsidR="00B83375">
        <w:rPr>
          <w:rFonts w:ascii="Arial" w:hAnsi="Arial" w:cs="Arial"/>
          <w:color w:val="002060"/>
          <w:lang w:val="mn-MN"/>
        </w:rPr>
        <w:t>зөвлөмж хүргүүлэх, мөрдүүлэх</w:t>
      </w:r>
      <w:r w:rsidR="00B83375">
        <w:rPr>
          <w:rFonts w:ascii="Arial" w:hAnsi="Arial" w:cs="Arial"/>
          <w:color w:val="002060"/>
        </w:rPr>
        <w:t>;</w:t>
      </w:r>
    </w:p>
    <w:p w14:paraId="5A931C55" w14:textId="77777777" w:rsidR="00B83375" w:rsidRPr="00B83375" w:rsidRDefault="00311E9F" w:rsidP="00F67575">
      <w:pPr>
        <w:pStyle w:val="ListParagraph"/>
        <w:numPr>
          <w:ilvl w:val="0"/>
          <w:numId w:val="5"/>
        </w:numPr>
        <w:contextualSpacing w:val="0"/>
        <w:jc w:val="both"/>
        <w:rPr>
          <w:rFonts w:ascii="Arial" w:hAnsi="Arial" w:cs="Arial"/>
          <w:color w:val="002060"/>
          <w:lang w:val="mn-MN"/>
        </w:rPr>
      </w:pPr>
      <w:r>
        <w:rPr>
          <w:rFonts w:ascii="Arial" w:hAnsi="Arial" w:cs="Arial"/>
          <w:color w:val="002060"/>
          <w:lang w:val="mn-MN"/>
        </w:rPr>
        <w:t>ХАА-н туслах ажилтны</w:t>
      </w:r>
      <w:r w:rsidR="00915A23">
        <w:rPr>
          <w:rFonts w:ascii="Arial" w:hAnsi="Arial" w:cs="Arial"/>
          <w:color w:val="002060"/>
          <w:lang w:val="mn-MN"/>
        </w:rPr>
        <w:t>г бэлтгэх</w:t>
      </w:r>
      <w:r>
        <w:rPr>
          <w:rFonts w:ascii="Arial" w:hAnsi="Arial" w:cs="Arial"/>
          <w:color w:val="002060"/>
          <w:lang w:val="mn-MN"/>
        </w:rPr>
        <w:t xml:space="preserve"> ангийг тус аймагт байгаа их дээд сургууль болон МБСБ-д бэлтгэж, хөдөлмөрийн зах зээлд үүсэж буй эрэлтийг хангахад анхаарах</w:t>
      </w:r>
      <w:r>
        <w:rPr>
          <w:rFonts w:ascii="Arial" w:hAnsi="Arial" w:cs="Arial"/>
          <w:color w:val="002060"/>
        </w:rPr>
        <w:t>;</w:t>
      </w:r>
    </w:p>
    <w:p w14:paraId="58B2BF7F" w14:textId="77777777" w:rsidR="00B83375" w:rsidRPr="00F67575" w:rsidRDefault="000A5183" w:rsidP="00F67575">
      <w:pPr>
        <w:pStyle w:val="ListParagraph"/>
        <w:numPr>
          <w:ilvl w:val="0"/>
          <w:numId w:val="5"/>
        </w:numPr>
        <w:contextualSpacing w:val="0"/>
        <w:jc w:val="both"/>
        <w:rPr>
          <w:rFonts w:ascii="Arial" w:hAnsi="Arial" w:cs="Arial"/>
          <w:color w:val="002060"/>
          <w:lang w:val="mn-MN"/>
        </w:rPr>
      </w:pPr>
      <w:r w:rsidRPr="00F67575">
        <w:rPr>
          <w:rFonts w:ascii="Arial" w:hAnsi="Arial" w:cs="Arial"/>
          <w:color w:val="002060"/>
          <w:lang w:val="mn-MN"/>
        </w:rPr>
        <w:t xml:space="preserve">Цаашид </w:t>
      </w:r>
      <w:r w:rsidR="00915A23">
        <w:rPr>
          <w:rFonts w:ascii="Arial" w:hAnsi="Arial" w:cs="Arial"/>
          <w:color w:val="002060"/>
          <w:lang w:val="mn-MN"/>
        </w:rPr>
        <w:t xml:space="preserve">хөдөлмөрийн зах зээлийн </w:t>
      </w:r>
      <w:r w:rsidRPr="00F67575">
        <w:rPr>
          <w:rFonts w:ascii="Arial" w:hAnsi="Arial" w:cs="Arial"/>
          <w:color w:val="002060"/>
          <w:lang w:val="mn-MN"/>
        </w:rPr>
        <w:t xml:space="preserve">эрэлтэд нийцүүлэн мэргэжилтэй боловсон хүчнийг бэлтгэх бодлого барих. </w:t>
      </w:r>
      <w:r w:rsidR="00915A23">
        <w:rPr>
          <w:rFonts w:ascii="Arial" w:hAnsi="Arial" w:cs="Arial"/>
          <w:color w:val="002060"/>
          <w:lang w:val="mn-MN"/>
        </w:rPr>
        <w:t>Монгол ул</w:t>
      </w:r>
      <w:r w:rsidRPr="00F67575">
        <w:rPr>
          <w:rFonts w:ascii="Arial" w:hAnsi="Arial" w:cs="Arial"/>
          <w:color w:val="002060"/>
          <w:lang w:val="mn-MN"/>
        </w:rPr>
        <w:t>сын</w:t>
      </w:r>
      <w:r w:rsidR="00915A23">
        <w:rPr>
          <w:rFonts w:ascii="Arial" w:hAnsi="Arial" w:cs="Arial"/>
          <w:color w:val="002060"/>
          <w:lang w:val="mn-MN"/>
        </w:rPr>
        <w:t xml:space="preserve"> Засгийн газрын бодлогын хүрээнд г</w:t>
      </w:r>
      <w:r w:rsidRPr="00F67575">
        <w:rPr>
          <w:rFonts w:ascii="Arial" w:hAnsi="Arial" w:cs="Arial"/>
          <w:color w:val="002060"/>
          <w:lang w:val="mn-MN"/>
        </w:rPr>
        <w:t>азрын тос боловсруулах үйлдвэр, цахилгаан станцууд барих болсонтой уялдуулан бүтээн байгуулалтад ажиллах болон цаашид үйлдвэр, станцуудад ажиллах боловсон хүчнийг бэлтгэх, хэрэгцээт мэргэжлийг нарийвчлан судлах</w:t>
      </w:r>
      <w:r w:rsidR="00B83375">
        <w:rPr>
          <w:rFonts w:ascii="Arial" w:hAnsi="Arial" w:cs="Arial"/>
          <w:color w:val="002060"/>
        </w:rPr>
        <w:t>;</w:t>
      </w:r>
    </w:p>
    <w:p w14:paraId="5C694413" w14:textId="77777777" w:rsidR="00076D74" w:rsidRPr="00F67575" w:rsidRDefault="000A5183" w:rsidP="00F67575">
      <w:pPr>
        <w:pStyle w:val="ListParagraph"/>
        <w:numPr>
          <w:ilvl w:val="0"/>
          <w:numId w:val="5"/>
        </w:numPr>
        <w:contextualSpacing w:val="0"/>
        <w:jc w:val="both"/>
        <w:rPr>
          <w:rFonts w:ascii="Arial" w:hAnsi="Arial" w:cs="Arial"/>
          <w:color w:val="002060"/>
          <w:lang w:val="mn-MN"/>
        </w:rPr>
      </w:pPr>
      <w:r w:rsidRPr="00F67575">
        <w:rPr>
          <w:rFonts w:ascii="Arial" w:hAnsi="Arial" w:cs="Arial"/>
          <w:color w:val="002060"/>
          <w:lang w:val="mn-MN"/>
        </w:rPr>
        <w:t>ЕБС-д суралцаж буй хүүхдүүдэд хэрэгцээт мэргэжлүүдээр мэдээлэл өгөх,</w:t>
      </w:r>
      <w:r w:rsidR="00B83375">
        <w:rPr>
          <w:rFonts w:ascii="Arial" w:hAnsi="Arial" w:cs="Arial"/>
          <w:color w:val="002060"/>
        </w:rPr>
        <w:t xml:space="preserve"> </w:t>
      </w:r>
      <w:r w:rsidR="00B83375">
        <w:rPr>
          <w:rFonts w:ascii="Arial" w:hAnsi="Arial" w:cs="Arial"/>
          <w:color w:val="002060"/>
          <w:lang w:val="mn-MN"/>
        </w:rPr>
        <w:t>эцэг эхчүүдийг</w:t>
      </w:r>
      <w:r w:rsidRPr="00F67575">
        <w:rPr>
          <w:rFonts w:ascii="Arial" w:hAnsi="Arial" w:cs="Arial"/>
          <w:color w:val="002060"/>
          <w:lang w:val="mn-MN"/>
        </w:rPr>
        <w:t xml:space="preserve"> уриалах замаар тэдний мэргэжил сонголтын алдааг бууруулах, ингэснээр орон нутагт хэрэгцээт боловсон хүчнийг бэлтгэх суурийг бэхжүүлэх</w:t>
      </w:r>
      <w:r w:rsidR="00B83375">
        <w:rPr>
          <w:rFonts w:ascii="Arial" w:hAnsi="Arial" w:cs="Arial"/>
          <w:color w:val="002060"/>
        </w:rPr>
        <w:t>;</w:t>
      </w:r>
    </w:p>
    <w:p w14:paraId="4D657E0B" w14:textId="77777777" w:rsidR="00B83375" w:rsidRPr="00076D74" w:rsidRDefault="001A2D9C" w:rsidP="009B6F52">
      <w:pPr>
        <w:pStyle w:val="ListParagraph"/>
        <w:numPr>
          <w:ilvl w:val="0"/>
          <w:numId w:val="5"/>
        </w:numPr>
        <w:contextualSpacing w:val="0"/>
        <w:jc w:val="both"/>
        <w:rPr>
          <w:lang w:val="mn-MN"/>
        </w:rPr>
      </w:pPr>
      <w:r w:rsidRPr="009B6F52">
        <w:rPr>
          <w:rFonts w:ascii="Arial" w:hAnsi="Arial" w:cs="Arial"/>
          <w:color w:val="002060"/>
          <w:lang w:val="mn-MN"/>
        </w:rPr>
        <w:t xml:space="preserve">ААНБ-уудын тоо өсөж байгаа </w:t>
      </w:r>
      <w:r w:rsidR="00B83375" w:rsidRPr="009B6F52">
        <w:rPr>
          <w:rFonts w:ascii="Arial" w:hAnsi="Arial" w:cs="Arial"/>
          <w:color w:val="002060"/>
          <w:lang w:val="mn-MN"/>
        </w:rPr>
        <w:t xml:space="preserve">тус </w:t>
      </w:r>
      <w:r w:rsidRPr="009B6F52">
        <w:rPr>
          <w:rFonts w:ascii="Arial" w:hAnsi="Arial" w:cs="Arial"/>
          <w:color w:val="002060"/>
          <w:lang w:val="mn-MN"/>
        </w:rPr>
        <w:t>аймгийн ДНБ үйлдвэрлэлийг нэмэгдүүлж байна. Гэхдээ ДНБ-</w:t>
      </w:r>
      <w:r w:rsidR="00B83375" w:rsidRPr="009B6F52">
        <w:rPr>
          <w:rFonts w:ascii="Arial" w:hAnsi="Arial" w:cs="Arial"/>
          <w:color w:val="002060"/>
          <w:lang w:val="mn-MN"/>
        </w:rPr>
        <w:t>н</w:t>
      </w:r>
      <w:r w:rsidRPr="009B6F52">
        <w:rPr>
          <w:rFonts w:ascii="Arial" w:hAnsi="Arial" w:cs="Arial"/>
          <w:color w:val="002060"/>
          <w:lang w:val="mn-MN"/>
        </w:rPr>
        <w:t>ий талаас илүү хувийг</w:t>
      </w:r>
      <w:r w:rsidR="00B83375" w:rsidRPr="009B6F52">
        <w:rPr>
          <w:rFonts w:ascii="Arial" w:hAnsi="Arial" w:cs="Arial"/>
          <w:color w:val="002060"/>
          <w:lang w:val="mn-MN"/>
        </w:rPr>
        <w:t xml:space="preserve"> хөдөлмөрийн зах зээлийн ажиллах хүчний шингээлт багатай уул уурхайн</w:t>
      </w:r>
      <w:r w:rsidRPr="009B6F52">
        <w:rPr>
          <w:rFonts w:ascii="Arial" w:hAnsi="Arial" w:cs="Arial"/>
          <w:color w:val="002060"/>
          <w:lang w:val="mn-MN"/>
        </w:rPr>
        <w:t xml:space="preserve"> салбар бүрдүүлж байгаа тул бусад салбаруудыг хөгжүүлэх, дэмжих хэрэгтэй байна. Ялангуяа боловсруулах үйлдвэрийн салбарын ААНБ-ын тоо нэмэгдэж б</w:t>
      </w:r>
      <w:r w:rsidR="00B83375" w:rsidRPr="009B6F52">
        <w:rPr>
          <w:rFonts w:ascii="Arial" w:hAnsi="Arial" w:cs="Arial"/>
          <w:color w:val="002060"/>
          <w:lang w:val="mn-MN"/>
        </w:rPr>
        <w:t>уйн</w:t>
      </w:r>
      <w:r w:rsidRPr="009B6F52">
        <w:rPr>
          <w:rFonts w:ascii="Arial" w:hAnsi="Arial" w:cs="Arial"/>
          <w:color w:val="002060"/>
          <w:lang w:val="mn-MN"/>
        </w:rPr>
        <w:t xml:space="preserve"> дэмжиж</w:t>
      </w:r>
      <w:r w:rsidR="00B83375" w:rsidRPr="009B6F52">
        <w:rPr>
          <w:rFonts w:ascii="Arial" w:hAnsi="Arial" w:cs="Arial"/>
          <w:color w:val="002060"/>
          <w:lang w:val="mn-MN"/>
        </w:rPr>
        <w:t>,</w:t>
      </w:r>
      <w:r w:rsidRPr="009B6F52">
        <w:rPr>
          <w:rFonts w:ascii="Arial" w:hAnsi="Arial" w:cs="Arial"/>
          <w:color w:val="002060"/>
          <w:lang w:val="mn-MN"/>
        </w:rPr>
        <w:t xml:space="preserve"> хөгжлийг хурдасгах</w:t>
      </w:r>
      <w:r w:rsidR="00B83375">
        <w:t>;</w:t>
      </w:r>
    </w:p>
    <w:p w14:paraId="49A1507A" w14:textId="77777777" w:rsidR="00B83375" w:rsidRDefault="00377A19" w:rsidP="00161631">
      <w:pPr>
        <w:pStyle w:val="ListParagraph"/>
        <w:keepNext/>
        <w:numPr>
          <w:ilvl w:val="0"/>
          <w:numId w:val="5"/>
        </w:numPr>
        <w:contextualSpacing w:val="0"/>
        <w:jc w:val="both"/>
        <w:rPr>
          <w:rFonts w:ascii="Arial" w:hAnsi="Arial" w:cs="Arial"/>
          <w:color w:val="002060"/>
          <w:lang w:val="mn-MN"/>
        </w:rPr>
      </w:pPr>
      <w:r w:rsidRPr="00F67575">
        <w:rPr>
          <w:rFonts w:ascii="Arial" w:hAnsi="Arial" w:cs="Arial"/>
          <w:color w:val="002060"/>
          <w:lang w:val="mn-MN"/>
        </w:rPr>
        <w:t>Аймгийн боловсролын газар тухай</w:t>
      </w:r>
      <w:r w:rsidR="00EF12A6" w:rsidRPr="00F67575">
        <w:rPr>
          <w:rFonts w:ascii="Arial" w:hAnsi="Arial" w:cs="Arial"/>
          <w:color w:val="002060"/>
          <w:lang w:val="mn-MN"/>
        </w:rPr>
        <w:t>н</w:t>
      </w:r>
      <w:r w:rsidRPr="00F67575">
        <w:rPr>
          <w:rFonts w:ascii="Arial" w:hAnsi="Arial" w:cs="Arial"/>
          <w:color w:val="002060"/>
          <w:lang w:val="mn-MN"/>
        </w:rPr>
        <w:t xml:space="preserve"> аймгаас </w:t>
      </w:r>
      <w:r w:rsidR="000A20CB" w:rsidRPr="00F67575">
        <w:rPr>
          <w:rFonts w:ascii="Arial" w:hAnsi="Arial" w:cs="Arial"/>
          <w:color w:val="002060"/>
          <w:lang w:val="mn-MN"/>
        </w:rPr>
        <w:t xml:space="preserve">улсын нийт их дээд сургууль, МБСБ-ууд болон бусад мэргэжил олгох сургалтад хамрагдаж байгаа </w:t>
      </w:r>
      <w:r w:rsidRPr="00F67575">
        <w:rPr>
          <w:rFonts w:ascii="Arial" w:hAnsi="Arial" w:cs="Arial"/>
          <w:color w:val="002060"/>
          <w:lang w:val="mn-MN"/>
        </w:rPr>
        <w:t>суралцагч</w:t>
      </w:r>
      <w:r w:rsidR="000A20CB" w:rsidRPr="00F67575">
        <w:rPr>
          <w:rFonts w:ascii="Arial" w:hAnsi="Arial" w:cs="Arial"/>
          <w:color w:val="002060"/>
          <w:lang w:val="mn-MN"/>
        </w:rPr>
        <w:t>, төгсөгчдийн</w:t>
      </w:r>
      <w:r w:rsidRPr="00F67575">
        <w:rPr>
          <w:rFonts w:ascii="Arial" w:hAnsi="Arial" w:cs="Arial"/>
          <w:color w:val="002060"/>
          <w:lang w:val="mn-MN"/>
        </w:rPr>
        <w:t xml:space="preserve"> тоон мэдээлл</w:t>
      </w:r>
      <w:r w:rsidR="000A20CB" w:rsidRPr="00F67575">
        <w:rPr>
          <w:rFonts w:ascii="Arial" w:hAnsi="Arial" w:cs="Arial"/>
          <w:color w:val="002060"/>
          <w:lang w:val="mn-MN"/>
        </w:rPr>
        <w:t xml:space="preserve">ийг мэргэжил бүрээр </w:t>
      </w:r>
      <w:r w:rsidR="00B83375" w:rsidRPr="00B83375">
        <w:rPr>
          <w:rFonts w:ascii="Arial" w:hAnsi="Arial" w:cs="Arial"/>
          <w:color w:val="002060"/>
          <w:lang w:val="mn-MN"/>
        </w:rPr>
        <w:t>бүрдүүлж</w:t>
      </w:r>
      <w:r w:rsidR="000A20CB" w:rsidRPr="00F67575">
        <w:rPr>
          <w:rFonts w:ascii="Arial" w:hAnsi="Arial" w:cs="Arial"/>
          <w:color w:val="002060"/>
          <w:lang w:val="mn-MN"/>
        </w:rPr>
        <w:t>, үр дүнг мэдээлж хэвших</w:t>
      </w:r>
      <w:r w:rsidR="00B83375" w:rsidRPr="00B83375">
        <w:rPr>
          <w:rFonts w:ascii="Arial" w:hAnsi="Arial" w:cs="Arial"/>
          <w:color w:val="002060"/>
        </w:rPr>
        <w:t>;</w:t>
      </w:r>
    </w:p>
    <w:p w14:paraId="4C99220D" w14:textId="77777777" w:rsidR="00B21443" w:rsidRPr="00B83375" w:rsidRDefault="000A20CB" w:rsidP="00F67575">
      <w:pPr>
        <w:pStyle w:val="ListParagraph"/>
        <w:keepNext/>
        <w:numPr>
          <w:ilvl w:val="0"/>
          <w:numId w:val="5"/>
        </w:numPr>
        <w:contextualSpacing w:val="0"/>
        <w:jc w:val="both"/>
        <w:rPr>
          <w:rFonts w:ascii="Arial" w:hAnsi="Arial" w:cs="Arial"/>
          <w:color w:val="002060"/>
          <w:lang w:val="mn-MN"/>
        </w:rPr>
      </w:pPr>
      <w:r w:rsidRPr="00B83375">
        <w:rPr>
          <w:rFonts w:ascii="Arial" w:hAnsi="Arial" w:cs="Arial"/>
          <w:color w:val="002060"/>
          <w:lang w:val="mn-MN"/>
        </w:rPr>
        <w:t>Мал тооллогын асуулгад туслах малчны хэрэгцээг тодорхойлох асуулт оруулах, эсвэл тус тооллогын үеэр бүх өрхөд орохдоо тусгайлсан асуулгаар судалгааг давхар авч үр дүнг илүү бодитойгоор тооцоолох.</w:t>
      </w:r>
    </w:p>
    <w:sectPr w:rsidR="00B21443" w:rsidRPr="00B83375" w:rsidSect="00D40035">
      <w:headerReference w:type="default" r:id="rId116"/>
      <w:footerReference w:type="default" r:id="rId117"/>
      <w:pgSz w:w="11906" w:h="16838" w:code="9"/>
      <w:pgMar w:top="1440" w:right="1440" w:bottom="1440" w:left="1440" w:header="72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DBDA2" w14:textId="77777777" w:rsidR="008F66DD" w:rsidRDefault="008F66DD" w:rsidP="000D60C3">
      <w:pPr>
        <w:spacing w:after="0" w:line="240" w:lineRule="auto"/>
      </w:pPr>
      <w:r>
        <w:separator/>
      </w:r>
    </w:p>
  </w:endnote>
  <w:endnote w:type="continuationSeparator" w:id="0">
    <w:p w14:paraId="12D056C5" w14:textId="77777777" w:rsidR="008F66DD" w:rsidRDefault="008F66DD" w:rsidP="000D6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rial Mon">
    <w:panose1 w:val="020B0500000000000000"/>
    <w:charset w:val="00"/>
    <w:family w:val="swiss"/>
    <w:pitch w:val="variable"/>
    <w:sig w:usb0="00000203"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 w:name="Danzan Arial">
    <w:charset w:val="00"/>
    <w:family w:val="swiss"/>
    <w:pitch w:val="variable"/>
    <w:sig w:usb0="80000283" w:usb1="00000000" w:usb2="00000000" w:usb3="00000000" w:csb0="00000005"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4090308"/>
      <w:docPartObj>
        <w:docPartGallery w:val="Page Numbers (Bottom of Page)"/>
        <w:docPartUnique/>
      </w:docPartObj>
    </w:sdtPr>
    <w:sdtEndPr>
      <w:rPr>
        <w:rFonts w:ascii="Arial" w:hAnsi="Arial" w:cs="Arial"/>
        <w:noProof/>
        <w:sz w:val="20"/>
        <w:szCs w:val="20"/>
      </w:rPr>
    </w:sdtEndPr>
    <w:sdtContent>
      <w:p w14:paraId="26524A8A" w14:textId="77777777" w:rsidR="00BC240D" w:rsidRPr="009B6F52" w:rsidRDefault="00BC240D">
        <w:pPr>
          <w:pStyle w:val="Footer"/>
          <w:jc w:val="right"/>
          <w:rPr>
            <w:rFonts w:ascii="Arial" w:hAnsi="Arial" w:cs="Arial"/>
            <w:sz w:val="20"/>
            <w:szCs w:val="20"/>
          </w:rPr>
        </w:pPr>
        <w:r w:rsidRPr="009B6F52">
          <w:rPr>
            <w:rFonts w:ascii="Arial" w:hAnsi="Arial" w:cs="Arial"/>
            <w:sz w:val="20"/>
            <w:szCs w:val="20"/>
          </w:rPr>
          <w:fldChar w:fldCharType="begin"/>
        </w:r>
        <w:r w:rsidRPr="009B6F52">
          <w:rPr>
            <w:rFonts w:ascii="Arial" w:hAnsi="Arial" w:cs="Arial"/>
            <w:sz w:val="20"/>
            <w:szCs w:val="20"/>
          </w:rPr>
          <w:instrText xml:space="preserve"> PAGE   \* MERGEFORMAT </w:instrText>
        </w:r>
        <w:r w:rsidRPr="009B6F52">
          <w:rPr>
            <w:rFonts w:ascii="Arial" w:hAnsi="Arial" w:cs="Arial"/>
            <w:sz w:val="20"/>
            <w:szCs w:val="20"/>
          </w:rPr>
          <w:fldChar w:fldCharType="separate"/>
        </w:r>
        <w:r w:rsidRPr="009B6F52">
          <w:rPr>
            <w:rFonts w:ascii="Arial" w:hAnsi="Arial" w:cs="Arial"/>
            <w:noProof/>
            <w:sz w:val="20"/>
            <w:szCs w:val="20"/>
          </w:rPr>
          <w:t>22</w:t>
        </w:r>
        <w:r w:rsidRPr="009B6F52">
          <w:rPr>
            <w:rFonts w:ascii="Arial" w:hAnsi="Arial" w:cs="Arial"/>
            <w:noProof/>
            <w:sz w:val="20"/>
            <w:szCs w:val="20"/>
          </w:rPr>
          <w:fldChar w:fldCharType="end"/>
        </w:r>
      </w:p>
    </w:sdtContent>
  </w:sdt>
  <w:p w14:paraId="3E0269E6" w14:textId="77777777" w:rsidR="00BC240D" w:rsidRDefault="00BC2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D96DB0" w14:textId="77777777" w:rsidR="008F66DD" w:rsidRDefault="008F66DD" w:rsidP="000D60C3">
      <w:pPr>
        <w:spacing w:after="0" w:line="240" w:lineRule="auto"/>
      </w:pPr>
      <w:r>
        <w:separator/>
      </w:r>
    </w:p>
  </w:footnote>
  <w:footnote w:type="continuationSeparator" w:id="0">
    <w:p w14:paraId="1BE421DE" w14:textId="77777777" w:rsidR="008F66DD" w:rsidRDefault="008F66DD" w:rsidP="000D60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E767B" w14:textId="77777777" w:rsidR="00BC240D" w:rsidRDefault="00BC240D">
    <w:pPr>
      <w:pStyle w:val="Header"/>
    </w:pPr>
    <w:r>
      <w:rPr>
        <w:noProof/>
      </w:rPr>
      <mc:AlternateContent>
        <mc:Choice Requires="wps">
          <w:drawing>
            <wp:anchor distT="0" distB="0" distL="118745" distR="118745" simplePos="0" relativeHeight="251659264" behindDoc="1" locked="0" layoutInCell="1" allowOverlap="0" wp14:anchorId="6FF28542" wp14:editId="45EF2A9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aps/>
                              <w:color w:val="FFFFFF" w:themeColor="background1"/>
                              <w:sz w:val="18"/>
                              <w:szCs w:val="1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721421C" w14:textId="77777777" w:rsidR="00BC240D" w:rsidRPr="00670CFA" w:rsidRDefault="00BC240D">
                              <w:pPr>
                                <w:pStyle w:val="Header"/>
                                <w:tabs>
                                  <w:tab w:val="clear" w:pos="4680"/>
                                  <w:tab w:val="clear" w:pos="9360"/>
                                </w:tabs>
                                <w:jc w:val="center"/>
                                <w:rPr>
                                  <w:rFonts w:ascii="Arial" w:hAnsi="Arial" w:cs="Arial"/>
                                  <w:caps/>
                                  <w:color w:val="FFFFFF" w:themeColor="background1"/>
                                  <w:sz w:val="18"/>
                                  <w:szCs w:val="18"/>
                                </w:rPr>
                              </w:pPr>
                              <w:r w:rsidRPr="00670CFA">
                                <w:rPr>
                                  <w:rFonts w:ascii="Arial" w:hAnsi="Arial" w:cs="Arial"/>
                                  <w:caps/>
                                  <w:color w:val="FFFFFF" w:themeColor="background1"/>
                                  <w:sz w:val="18"/>
                                  <w:szCs w:val="18"/>
                                  <w:lang w:val="mn-MN"/>
                                </w:rPr>
                                <w:t>ДОРНОД АЙМГИЙН ХӨДӨЛМӨРИЙН ЗАХ ЗЭЭЛИЙН СУДАЛГАА</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33"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Arial" w:hAnsi="Arial" w:cs="Arial"/>
                        <w:caps/>
                        <w:color w:val="FFFFFF" w:themeColor="background1"/>
                        <w:sz w:val="18"/>
                        <w:szCs w:val="1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BC240D" w:rsidRPr="00670CFA" w:rsidRDefault="00BC240D">
                        <w:pPr>
                          <w:pStyle w:val="Header"/>
                          <w:tabs>
                            <w:tab w:val="clear" w:pos="4680"/>
                            <w:tab w:val="clear" w:pos="9360"/>
                          </w:tabs>
                          <w:jc w:val="center"/>
                          <w:rPr>
                            <w:rFonts w:ascii="Arial" w:hAnsi="Arial" w:cs="Arial"/>
                            <w:caps/>
                            <w:color w:val="FFFFFF" w:themeColor="background1"/>
                            <w:sz w:val="18"/>
                            <w:szCs w:val="18"/>
                          </w:rPr>
                        </w:pPr>
                        <w:r w:rsidRPr="00670CFA">
                          <w:rPr>
                            <w:rFonts w:ascii="Arial" w:hAnsi="Arial" w:cs="Arial"/>
                            <w:caps/>
                            <w:color w:val="FFFFFF" w:themeColor="background1"/>
                            <w:sz w:val="18"/>
                            <w:szCs w:val="18"/>
                            <w:lang w:val="mn-MN"/>
                          </w:rPr>
                          <w:t>ДОРНОД АЙМГИЙН ХӨДӨЛМӨРИЙН ЗАХ ЗЭЭЛИЙН СУДАЛГАА</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D2435"/>
    <w:multiLevelType w:val="hybridMultilevel"/>
    <w:tmpl w:val="A0AA4124"/>
    <w:lvl w:ilvl="0" w:tplc="87E28D1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E5CF4"/>
    <w:multiLevelType w:val="multilevel"/>
    <w:tmpl w:val="8CCCD0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02548D"/>
    <w:multiLevelType w:val="hybridMultilevel"/>
    <w:tmpl w:val="F984D596"/>
    <w:lvl w:ilvl="0" w:tplc="8D1027DC">
      <w:start w:val="1"/>
      <w:numFmt w:val="bullet"/>
      <w:lvlText w:val="-"/>
      <w:lvlJc w:val="left"/>
      <w:pPr>
        <w:ind w:left="1080" w:hanging="360"/>
      </w:pPr>
      <w:rPr>
        <w:rFonts w:ascii="Arial" w:eastAsiaTheme="minorHAnsi" w:hAnsi="Arial" w:cs="Arial" w:hint="default"/>
      </w:rPr>
    </w:lvl>
    <w:lvl w:ilvl="1" w:tplc="0409000D">
      <w:start w:val="1"/>
      <w:numFmt w:val="bullet"/>
      <w:lvlText w:val=""/>
      <w:lvlJc w:val="left"/>
      <w:pPr>
        <w:ind w:left="1800" w:hanging="360"/>
      </w:pPr>
      <w:rPr>
        <w:rFonts w:ascii="Wingdings" w:hAnsi="Wingdings"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3" w15:restartNumberingAfterBreak="0">
    <w:nsid w:val="107A5D8B"/>
    <w:multiLevelType w:val="multilevel"/>
    <w:tmpl w:val="11E85B28"/>
    <w:lvl w:ilvl="0">
      <w:start w:val="4"/>
      <w:numFmt w:val="decimal"/>
      <w:lvlText w:val="%1"/>
      <w:lvlJc w:val="left"/>
      <w:pPr>
        <w:ind w:left="480" w:hanging="480"/>
      </w:pPr>
      <w:rPr>
        <w:rFonts w:hint="default"/>
        <w:b/>
        <w:i w:val="0"/>
        <w:color w:val="auto"/>
        <w:u w:val="single"/>
      </w:rPr>
    </w:lvl>
    <w:lvl w:ilvl="1">
      <w:start w:val="1"/>
      <w:numFmt w:val="decimal"/>
      <w:lvlText w:val="%1.%2"/>
      <w:lvlJc w:val="left"/>
      <w:pPr>
        <w:ind w:left="1020" w:hanging="480"/>
      </w:pPr>
      <w:rPr>
        <w:rFonts w:hint="default"/>
        <w:b/>
        <w:i w:val="0"/>
        <w:color w:val="auto"/>
        <w:u w:val="single"/>
      </w:rPr>
    </w:lvl>
    <w:lvl w:ilvl="2">
      <w:start w:val="6"/>
      <w:numFmt w:val="decimal"/>
      <w:lvlText w:val="%1.%2.%3"/>
      <w:lvlJc w:val="left"/>
      <w:pPr>
        <w:ind w:left="1800" w:hanging="720"/>
      </w:pPr>
      <w:rPr>
        <w:rFonts w:hint="default"/>
        <w:b w:val="0"/>
        <w:i w:val="0"/>
        <w:color w:val="2F5496" w:themeColor="accent1" w:themeShade="BF"/>
        <w:u w:val="none"/>
      </w:rPr>
    </w:lvl>
    <w:lvl w:ilvl="3">
      <w:start w:val="1"/>
      <w:numFmt w:val="decimal"/>
      <w:lvlText w:val="%1.%2.%3.%4"/>
      <w:lvlJc w:val="left"/>
      <w:pPr>
        <w:ind w:left="2340" w:hanging="720"/>
      </w:pPr>
      <w:rPr>
        <w:rFonts w:hint="default"/>
        <w:b/>
        <w:i w:val="0"/>
        <w:color w:val="auto"/>
        <w:u w:val="single"/>
      </w:rPr>
    </w:lvl>
    <w:lvl w:ilvl="4">
      <w:start w:val="1"/>
      <w:numFmt w:val="decimal"/>
      <w:lvlText w:val="%1.%2.%3.%4.%5"/>
      <w:lvlJc w:val="left"/>
      <w:pPr>
        <w:ind w:left="3240" w:hanging="1080"/>
      </w:pPr>
      <w:rPr>
        <w:rFonts w:hint="default"/>
        <w:b/>
        <w:i w:val="0"/>
        <w:color w:val="auto"/>
        <w:u w:val="single"/>
      </w:rPr>
    </w:lvl>
    <w:lvl w:ilvl="5">
      <w:start w:val="1"/>
      <w:numFmt w:val="decimal"/>
      <w:lvlText w:val="%1.%2.%3.%4.%5.%6"/>
      <w:lvlJc w:val="left"/>
      <w:pPr>
        <w:ind w:left="3780" w:hanging="1080"/>
      </w:pPr>
      <w:rPr>
        <w:rFonts w:hint="default"/>
        <w:b/>
        <w:i w:val="0"/>
        <w:color w:val="auto"/>
        <w:u w:val="single"/>
      </w:rPr>
    </w:lvl>
    <w:lvl w:ilvl="6">
      <w:start w:val="1"/>
      <w:numFmt w:val="decimal"/>
      <w:lvlText w:val="%1.%2.%3.%4.%5.%6.%7"/>
      <w:lvlJc w:val="left"/>
      <w:pPr>
        <w:ind w:left="4680" w:hanging="1440"/>
      </w:pPr>
      <w:rPr>
        <w:rFonts w:hint="default"/>
        <w:b/>
        <w:i w:val="0"/>
        <w:color w:val="auto"/>
        <w:u w:val="single"/>
      </w:rPr>
    </w:lvl>
    <w:lvl w:ilvl="7">
      <w:start w:val="1"/>
      <w:numFmt w:val="decimal"/>
      <w:lvlText w:val="%1.%2.%3.%4.%5.%6.%7.%8"/>
      <w:lvlJc w:val="left"/>
      <w:pPr>
        <w:ind w:left="5220" w:hanging="1440"/>
      </w:pPr>
      <w:rPr>
        <w:rFonts w:hint="default"/>
        <w:b/>
        <w:i w:val="0"/>
        <w:color w:val="auto"/>
        <w:u w:val="single"/>
      </w:rPr>
    </w:lvl>
    <w:lvl w:ilvl="8">
      <w:start w:val="1"/>
      <w:numFmt w:val="decimal"/>
      <w:lvlText w:val="%1.%2.%3.%4.%5.%6.%7.%8.%9"/>
      <w:lvlJc w:val="left"/>
      <w:pPr>
        <w:ind w:left="5760" w:hanging="1440"/>
      </w:pPr>
      <w:rPr>
        <w:rFonts w:hint="default"/>
        <w:b/>
        <w:i w:val="0"/>
        <w:color w:val="auto"/>
        <w:u w:val="single"/>
      </w:rPr>
    </w:lvl>
  </w:abstractNum>
  <w:abstractNum w:abstractNumId="4" w15:restartNumberingAfterBreak="0">
    <w:nsid w:val="13F017CB"/>
    <w:multiLevelType w:val="hybridMultilevel"/>
    <w:tmpl w:val="8DC2E0E6"/>
    <w:lvl w:ilvl="0" w:tplc="E8D840A6">
      <w:numFmt w:val="bullet"/>
      <w:lvlText w:val="-"/>
      <w:lvlJc w:val="left"/>
      <w:pPr>
        <w:ind w:left="720" w:hanging="360"/>
      </w:pPr>
      <w:rPr>
        <w:rFonts w:ascii="Arial" w:eastAsiaTheme="minorHAnsi"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 w15:restartNumberingAfterBreak="0">
    <w:nsid w:val="142F0FD7"/>
    <w:multiLevelType w:val="multilevel"/>
    <w:tmpl w:val="665070DC"/>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4D90452"/>
    <w:multiLevelType w:val="hybridMultilevel"/>
    <w:tmpl w:val="425A0918"/>
    <w:lvl w:ilvl="0" w:tplc="2292A4E8">
      <w:start w:val="3"/>
      <w:numFmt w:val="bullet"/>
      <w:lvlText w:val="-"/>
      <w:lvlJc w:val="left"/>
      <w:pPr>
        <w:ind w:left="2160" w:hanging="360"/>
      </w:pPr>
      <w:rPr>
        <w:rFonts w:ascii="Arial" w:eastAsia="Malgun Gothic" w:hAnsi="Arial" w:cs="Arial"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95C097F"/>
    <w:multiLevelType w:val="hybridMultilevel"/>
    <w:tmpl w:val="D742A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A93F47"/>
    <w:multiLevelType w:val="hybridMultilevel"/>
    <w:tmpl w:val="96246D6C"/>
    <w:lvl w:ilvl="0" w:tplc="8D1027DC">
      <w:start w:val="1"/>
      <w:numFmt w:val="bullet"/>
      <w:lvlText w:val="-"/>
      <w:lvlJc w:val="left"/>
      <w:pPr>
        <w:ind w:left="720" w:hanging="360"/>
      </w:pPr>
      <w:rPr>
        <w:rFonts w:ascii="Arial" w:eastAsiaTheme="minorHAnsi"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9" w15:restartNumberingAfterBreak="0">
    <w:nsid w:val="21C777F2"/>
    <w:multiLevelType w:val="hybridMultilevel"/>
    <w:tmpl w:val="74BA9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5F4C25"/>
    <w:multiLevelType w:val="hybridMultilevel"/>
    <w:tmpl w:val="DBF4DC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3AF2AA7"/>
    <w:multiLevelType w:val="hybridMultilevel"/>
    <w:tmpl w:val="FB42C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AD0CAD"/>
    <w:multiLevelType w:val="hybridMultilevel"/>
    <w:tmpl w:val="0B52883E"/>
    <w:lvl w:ilvl="0" w:tplc="6396D0DA">
      <w:start w:val="1"/>
      <w:numFmt w:val="lowerLetter"/>
      <w:lvlText w:val="(%1)"/>
      <w:lvlJc w:val="left"/>
      <w:pPr>
        <w:ind w:left="3120" w:hanging="360"/>
      </w:pPr>
      <w:rPr>
        <w:rFonts w:hint="default"/>
      </w:rPr>
    </w:lvl>
    <w:lvl w:ilvl="1" w:tplc="0409000F">
      <w:start w:val="1"/>
      <w:numFmt w:val="decimal"/>
      <w:lvlText w:val="%2."/>
      <w:lvlJc w:val="left"/>
      <w:pPr>
        <w:ind w:left="3840" w:hanging="360"/>
      </w:pPr>
      <w:rPr>
        <w:rFonts w:hint="default"/>
      </w:rPr>
    </w:lvl>
    <w:lvl w:ilvl="2" w:tplc="0409001B" w:tentative="1">
      <w:start w:val="1"/>
      <w:numFmt w:val="lowerRoman"/>
      <w:lvlText w:val="%3."/>
      <w:lvlJc w:val="right"/>
      <w:pPr>
        <w:ind w:left="4560" w:hanging="180"/>
      </w:pPr>
    </w:lvl>
    <w:lvl w:ilvl="3" w:tplc="0409000F" w:tentative="1">
      <w:start w:val="1"/>
      <w:numFmt w:val="decimal"/>
      <w:lvlText w:val="%4."/>
      <w:lvlJc w:val="left"/>
      <w:pPr>
        <w:ind w:left="5280" w:hanging="360"/>
      </w:pPr>
    </w:lvl>
    <w:lvl w:ilvl="4" w:tplc="04090019" w:tentative="1">
      <w:start w:val="1"/>
      <w:numFmt w:val="lowerLetter"/>
      <w:lvlText w:val="%5."/>
      <w:lvlJc w:val="left"/>
      <w:pPr>
        <w:ind w:left="6000" w:hanging="360"/>
      </w:pPr>
    </w:lvl>
    <w:lvl w:ilvl="5" w:tplc="0409001B" w:tentative="1">
      <w:start w:val="1"/>
      <w:numFmt w:val="lowerRoman"/>
      <w:lvlText w:val="%6."/>
      <w:lvlJc w:val="right"/>
      <w:pPr>
        <w:ind w:left="6720" w:hanging="180"/>
      </w:pPr>
    </w:lvl>
    <w:lvl w:ilvl="6" w:tplc="0409000F" w:tentative="1">
      <w:start w:val="1"/>
      <w:numFmt w:val="decimal"/>
      <w:lvlText w:val="%7."/>
      <w:lvlJc w:val="left"/>
      <w:pPr>
        <w:ind w:left="7440" w:hanging="360"/>
      </w:pPr>
    </w:lvl>
    <w:lvl w:ilvl="7" w:tplc="04090019" w:tentative="1">
      <w:start w:val="1"/>
      <w:numFmt w:val="lowerLetter"/>
      <w:lvlText w:val="%8."/>
      <w:lvlJc w:val="left"/>
      <w:pPr>
        <w:ind w:left="8160" w:hanging="360"/>
      </w:pPr>
    </w:lvl>
    <w:lvl w:ilvl="8" w:tplc="0409001B" w:tentative="1">
      <w:start w:val="1"/>
      <w:numFmt w:val="lowerRoman"/>
      <w:lvlText w:val="%9."/>
      <w:lvlJc w:val="right"/>
      <w:pPr>
        <w:ind w:left="8880" w:hanging="180"/>
      </w:pPr>
    </w:lvl>
  </w:abstractNum>
  <w:abstractNum w:abstractNumId="13" w15:restartNumberingAfterBreak="0">
    <w:nsid w:val="3927598F"/>
    <w:multiLevelType w:val="hybridMultilevel"/>
    <w:tmpl w:val="27788CC4"/>
    <w:lvl w:ilvl="0" w:tplc="D00E56A4">
      <w:start w:val="1"/>
      <w:numFmt w:val="bullet"/>
      <w:lvlText w:val="-"/>
      <w:lvlJc w:val="left"/>
      <w:pPr>
        <w:ind w:left="1500" w:hanging="360"/>
      </w:pPr>
      <w:rPr>
        <w:rFonts w:ascii="Arial" w:eastAsiaTheme="minorHAnsi" w:hAnsi="Arial" w:cs="Arial" w:hint="default"/>
        <w:color w:val="000000" w:themeColor="text1"/>
      </w:rPr>
    </w:lvl>
    <w:lvl w:ilvl="1" w:tplc="04500003" w:tentative="1">
      <w:start w:val="1"/>
      <w:numFmt w:val="bullet"/>
      <w:lvlText w:val="o"/>
      <w:lvlJc w:val="left"/>
      <w:pPr>
        <w:ind w:left="2220" w:hanging="360"/>
      </w:pPr>
      <w:rPr>
        <w:rFonts w:ascii="Courier New" w:hAnsi="Courier New" w:cs="Courier New" w:hint="default"/>
      </w:rPr>
    </w:lvl>
    <w:lvl w:ilvl="2" w:tplc="04500005" w:tentative="1">
      <w:start w:val="1"/>
      <w:numFmt w:val="bullet"/>
      <w:lvlText w:val=""/>
      <w:lvlJc w:val="left"/>
      <w:pPr>
        <w:ind w:left="2940" w:hanging="360"/>
      </w:pPr>
      <w:rPr>
        <w:rFonts w:ascii="Wingdings" w:hAnsi="Wingdings" w:hint="default"/>
      </w:rPr>
    </w:lvl>
    <w:lvl w:ilvl="3" w:tplc="04500001" w:tentative="1">
      <w:start w:val="1"/>
      <w:numFmt w:val="bullet"/>
      <w:lvlText w:val=""/>
      <w:lvlJc w:val="left"/>
      <w:pPr>
        <w:ind w:left="3660" w:hanging="360"/>
      </w:pPr>
      <w:rPr>
        <w:rFonts w:ascii="Symbol" w:hAnsi="Symbol" w:hint="default"/>
      </w:rPr>
    </w:lvl>
    <w:lvl w:ilvl="4" w:tplc="04500003" w:tentative="1">
      <w:start w:val="1"/>
      <w:numFmt w:val="bullet"/>
      <w:lvlText w:val="o"/>
      <w:lvlJc w:val="left"/>
      <w:pPr>
        <w:ind w:left="4380" w:hanging="360"/>
      </w:pPr>
      <w:rPr>
        <w:rFonts w:ascii="Courier New" w:hAnsi="Courier New" w:cs="Courier New" w:hint="default"/>
      </w:rPr>
    </w:lvl>
    <w:lvl w:ilvl="5" w:tplc="04500005" w:tentative="1">
      <w:start w:val="1"/>
      <w:numFmt w:val="bullet"/>
      <w:lvlText w:val=""/>
      <w:lvlJc w:val="left"/>
      <w:pPr>
        <w:ind w:left="5100" w:hanging="360"/>
      </w:pPr>
      <w:rPr>
        <w:rFonts w:ascii="Wingdings" w:hAnsi="Wingdings" w:hint="default"/>
      </w:rPr>
    </w:lvl>
    <w:lvl w:ilvl="6" w:tplc="04500001" w:tentative="1">
      <w:start w:val="1"/>
      <w:numFmt w:val="bullet"/>
      <w:lvlText w:val=""/>
      <w:lvlJc w:val="left"/>
      <w:pPr>
        <w:ind w:left="5820" w:hanging="360"/>
      </w:pPr>
      <w:rPr>
        <w:rFonts w:ascii="Symbol" w:hAnsi="Symbol" w:hint="default"/>
      </w:rPr>
    </w:lvl>
    <w:lvl w:ilvl="7" w:tplc="04500003" w:tentative="1">
      <w:start w:val="1"/>
      <w:numFmt w:val="bullet"/>
      <w:lvlText w:val="o"/>
      <w:lvlJc w:val="left"/>
      <w:pPr>
        <w:ind w:left="6540" w:hanging="360"/>
      </w:pPr>
      <w:rPr>
        <w:rFonts w:ascii="Courier New" w:hAnsi="Courier New" w:cs="Courier New" w:hint="default"/>
      </w:rPr>
    </w:lvl>
    <w:lvl w:ilvl="8" w:tplc="04500005" w:tentative="1">
      <w:start w:val="1"/>
      <w:numFmt w:val="bullet"/>
      <w:lvlText w:val=""/>
      <w:lvlJc w:val="left"/>
      <w:pPr>
        <w:ind w:left="7260" w:hanging="360"/>
      </w:pPr>
      <w:rPr>
        <w:rFonts w:ascii="Wingdings" w:hAnsi="Wingdings" w:hint="default"/>
      </w:rPr>
    </w:lvl>
  </w:abstractNum>
  <w:abstractNum w:abstractNumId="14" w15:restartNumberingAfterBreak="0">
    <w:nsid w:val="3CC20C7D"/>
    <w:multiLevelType w:val="hybridMultilevel"/>
    <w:tmpl w:val="7128A72A"/>
    <w:lvl w:ilvl="0" w:tplc="0450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551937"/>
    <w:multiLevelType w:val="hybridMultilevel"/>
    <w:tmpl w:val="F6A6D470"/>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6" w15:restartNumberingAfterBreak="0">
    <w:nsid w:val="41A47AFB"/>
    <w:multiLevelType w:val="multilevel"/>
    <w:tmpl w:val="A0CC56B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4E07898"/>
    <w:multiLevelType w:val="multilevel"/>
    <w:tmpl w:val="7CF42252"/>
    <w:lvl w:ilvl="0">
      <w:start w:val="4"/>
      <w:numFmt w:val="decimal"/>
      <w:lvlText w:val="%1."/>
      <w:lvlJc w:val="left"/>
      <w:pPr>
        <w:ind w:left="540" w:hanging="540"/>
      </w:pPr>
      <w:rPr>
        <w:rFonts w:hint="default"/>
        <w:b/>
        <w:i w:val="0"/>
        <w:color w:val="auto"/>
        <w:u w:val="single"/>
      </w:rPr>
    </w:lvl>
    <w:lvl w:ilvl="1">
      <w:start w:val="1"/>
      <w:numFmt w:val="decimal"/>
      <w:lvlText w:val="%1.%2."/>
      <w:lvlJc w:val="left"/>
      <w:pPr>
        <w:ind w:left="1080" w:hanging="540"/>
      </w:pPr>
      <w:rPr>
        <w:rFonts w:hint="default"/>
        <w:b/>
        <w:i w:val="0"/>
        <w:color w:val="auto"/>
        <w:u w:val="single"/>
      </w:rPr>
    </w:lvl>
    <w:lvl w:ilvl="2">
      <w:start w:val="7"/>
      <w:numFmt w:val="decimal"/>
      <w:lvlText w:val="%1.%2.%3."/>
      <w:lvlJc w:val="left"/>
      <w:pPr>
        <w:ind w:left="1800" w:hanging="720"/>
      </w:pPr>
      <w:rPr>
        <w:rFonts w:hint="default"/>
        <w:b w:val="0"/>
        <w:i w:val="0"/>
        <w:color w:val="2F5496" w:themeColor="accent1" w:themeShade="BF"/>
        <w:u w:val="none"/>
      </w:rPr>
    </w:lvl>
    <w:lvl w:ilvl="3">
      <w:start w:val="1"/>
      <w:numFmt w:val="decimal"/>
      <w:lvlText w:val="%1.%2.%3.%4."/>
      <w:lvlJc w:val="left"/>
      <w:pPr>
        <w:ind w:left="2340" w:hanging="720"/>
      </w:pPr>
      <w:rPr>
        <w:rFonts w:hint="default"/>
        <w:b/>
        <w:i w:val="0"/>
        <w:color w:val="auto"/>
        <w:u w:val="single"/>
      </w:rPr>
    </w:lvl>
    <w:lvl w:ilvl="4">
      <w:start w:val="1"/>
      <w:numFmt w:val="decimal"/>
      <w:lvlText w:val="%1.%2.%3.%4.%5."/>
      <w:lvlJc w:val="left"/>
      <w:pPr>
        <w:ind w:left="3240" w:hanging="1080"/>
      </w:pPr>
      <w:rPr>
        <w:rFonts w:hint="default"/>
        <w:b/>
        <w:i w:val="0"/>
        <w:color w:val="auto"/>
        <w:u w:val="single"/>
      </w:rPr>
    </w:lvl>
    <w:lvl w:ilvl="5">
      <w:start w:val="1"/>
      <w:numFmt w:val="decimal"/>
      <w:lvlText w:val="%1.%2.%3.%4.%5.%6."/>
      <w:lvlJc w:val="left"/>
      <w:pPr>
        <w:ind w:left="3780" w:hanging="1080"/>
      </w:pPr>
      <w:rPr>
        <w:rFonts w:hint="default"/>
        <w:b/>
        <w:i w:val="0"/>
        <w:color w:val="auto"/>
        <w:u w:val="single"/>
      </w:rPr>
    </w:lvl>
    <w:lvl w:ilvl="6">
      <w:start w:val="1"/>
      <w:numFmt w:val="decimal"/>
      <w:lvlText w:val="%1.%2.%3.%4.%5.%6.%7."/>
      <w:lvlJc w:val="left"/>
      <w:pPr>
        <w:ind w:left="4680" w:hanging="1440"/>
      </w:pPr>
      <w:rPr>
        <w:rFonts w:hint="default"/>
        <w:b/>
        <w:i w:val="0"/>
        <w:color w:val="auto"/>
        <w:u w:val="single"/>
      </w:rPr>
    </w:lvl>
    <w:lvl w:ilvl="7">
      <w:start w:val="1"/>
      <w:numFmt w:val="decimal"/>
      <w:lvlText w:val="%1.%2.%3.%4.%5.%6.%7.%8."/>
      <w:lvlJc w:val="left"/>
      <w:pPr>
        <w:ind w:left="5220" w:hanging="1440"/>
      </w:pPr>
      <w:rPr>
        <w:rFonts w:hint="default"/>
        <w:b/>
        <w:i w:val="0"/>
        <w:color w:val="auto"/>
        <w:u w:val="single"/>
      </w:rPr>
    </w:lvl>
    <w:lvl w:ilvl="8">
      <w:start w:val="1"/>
      <w:numFmt w:val="decimal"/>
      <w:lvlText w:val="%1.%2.%3.%4.%5.%6.%7.%8.%9."/>
      <w:lvlJc w:val="left"/>
      <w:pPr>
        <w:ind w:left="6120" w:hanging="1800"/>
      </w:pPr>
      <w:rPr>
        <w:rFonts w:hint="default"/>
        <w:b/>
        <w:i w:val="0"/>
        <w:color w:val="auto"/>
        <w:u w:val="single"/>
      </w:rPr>
    </w:lvl>
  </w:abstractNum>
  <w:abstractNum w:abstractNumId="18" w15:restartNumberingAfterBreak="0">
    <w:nsid w:val="4A0A3119"/>
    <w:multiLevelType w:val="hybridMultilevel"/>
    <w:tmpl w:val="8376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4156A5"/>
    <w:multiLevelType w:val="hybridMultilevel"/>
    <w:tmpl w:val="FC003D84"/>
    <w:lvl w:ilvl="0" w:tplc="0450000D">
      <w:start w:val="1"/>
      <w:numFmt w:val="bullet"/>
      <w:lvlText w:val=""/>
      <w:lvlJc w:val="left"/>
      <w:pPr>
        <w:ind w:left="1080" w:hanging="360"/>
      </w:pPr>
      <w:rPr>
        <w:rFonts w:ascii="Wingdings" w:hAnsi="Wingdings"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20" w15:restartNumberingAfterBreak="0">
    <w:nsid w:val="4AFF4BFB"/>
    <w:multiLevelType w:val="hybridMultilevel"/>
    <w:tmpl w:val="29E83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6F63B9"/>
    <w:multiLevelType w:val="hybridMultilevel"/>
    <w:tmpl w:val="88047754"/>
    <w:lvl w:ilvl="0" w:tplc="715C5DC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E497C0E"/>
    <w:multiLevelType w:val="hybridMultilevel"/>
    <w:tmpl w:val="954AD694"/>
    <w:lvl w:ilvl="0" w:tplc="96B628F2">
      <w:start w:val="1"/>
      <w:numFmt w:val="upperRoman"/>
      <w:lvlText w:val="%1."/>
      <w:lvlJc w:val="left"/>
      <w:pPr>
        <w:ind w:left="6" w:hanging="360"/>
      </w:pPr>
      <w:rPr>
        <w:rFonts w:ascii="Times New Roman" w:eastAsiaTheme="minorHAnsi" w:hAnsi="Times New Roman" w:cs="Times New Roman"/>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3" w15:restartNumberingAfterBreak="0">
    <w:nsid w:val="4E9155EE"/>
    <w:multiLevelType w:val="hybridMultilevel"/>
    <w:tmpl w:val="A9247DC6"/>
    <w:lvl w:ilvl="0" w:tplc="0409000F">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FF7057"/>
    <w:multiLevelType w:val="hybridMultilevel"/>
    <w:tmpl w:val="1D88661E"/>
    <w:lvl w:ilvl="0" w:tplc="93EC4C1C">
      <w:start w:val="1"/>
      <w:numFmt w:val="bullet"/>
      <w:lvlText w:val="-"/>
      <w:lvlJc w:val="left"/>
      <w:pPr>
        <w:ind w:left="2160" w:hanging="36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57F80B5E"/>
    <w:multiLevelType w:val="hybridMultilevel"/>
    <w:tmpl w:val="8F1E0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743267"/>
    <w:multiLevelType w:val="hybridMultilevel"/>
    <w:tmpl w:val="CAD4D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E4136C"/>
    <w:multiLevelType w:val="multilevel"/>
    <w:tmpl w:val="2626C696"/>
    <w:lvl w:ilvl="0">
      <w:start w:val="1"/>
      <w:numFmt w:val="decimal"/>
      <w:lvlText w:val="%1."/>
      <w:lvlJc w:val="left"/>
      <w:pPr>
        <w:ind w:left="720" w:hanging="360"/>
      </w:pPr>
      <w:rPr>
        <w:rFonts w:hint="default"/>
      </w:rPr>
    </w:lvl>
    <w:lvl w:ilvl="1">
      <w:start w:val="1"/>
      <w:numFmt w:val="decimal"/>
      <w:isLgl/>
      <w:lvlText w:val="%1.%2."/>
      <w:lvlJc w:val="left"/>
      <w:pPr>
        <w:ind w:left="1260" w:hanging="540"/>
      </w:pPr>
      <w:rPr>
        <w:rFonts w:hint="default"/>
        <w:b/>
        <w:u w:val="single"/>
      </w:rPr>
    </w:lvl>
    <w:lvl w:ilvl="2">
      <w:start w:val="1"/>
      <w:numFmt w:val="decimal"/>
      <w:isLgl/>
      <w:lvlText w:val="%1.%2.%3."/>
      <w:lvlJc w:val="left"/>
      <w:pPr>
        <w:ind w:left="1800" w:hanging="720"/>
      </w:pPr>
      <w:rPr>
        <w:rFonts w:hint="default"/>
        <w:b w:val="0"/>
        <w:i w:val="0"/>
        <w:color w:val="2F5496" w:themeColor="accent1" w:themeShade="BF"/>
        <w:u w:val="none"/>
      </w:rPr>
    </w:lvl>
    <w:lvl w:ilvl="3">
      <w:start w:val="1"/>
      <w:numFmt w:val="decimal"/>
      <w:isLgl/>
      <w:lvlText w:val="%1.%2.%3.%4."/>
      <w:lvlJc w:val="left"/>
      <w:pPr>
        <w:ind w:left="2160" w:hanging="720"/>
      </w:pPr>
      <w:rPr>
        <w:rFonts w:hint="default"/>
        <w:b/>
        <w:u w:val="single"/>
      </w:rPr>
    </w:lvl>
    <w:lvl w:ilvl="4">
      <w:start w:val="1"/>
      <w:numFmt w:val="decimal"/>
      <w:isLgl/>
      <w:lvlText w:val="%1.%2.%3.%4.%5."/>
      <w:lvlJc w:val="left"/>
      <w:pPr>
        <w:ind w:left="2880" w:hanging="1080"/>
      </w:pPr>
      <w:rPr>
        <w:rFonts w:hint="default"/>
        <w:b/>
        <w:u w:val="single"/>
      </w:rPr>
    </w:lvl>
    <w:lvl w:ilvl="5">
      <w:start w:val="1"/>
      <w:numFmt w:val="decimal"/>
      <w:isLgl/>
      <w:lvlText w:val="%1.%2.%3.%4.%5.%6."/>
      <w:lvlJc w:val="left"/>
      <w:pPr>
        <w:ind w:left="3240" w:hanging="1080"/>
      </w:pPr>
      <w:rPr>
        <w:rFonts w:hint="default"/>
        <w:b/>
        <w:u w:val="single"/>
      </w:rPr>
    </w:lvl>
    <w:lvl w:ilvl="6">
      <w:start w:val="1"/>
      <w:numFmt w:val="decimal"/>
      <w:isLgl/>
      <w:lvlText w:val="%1.%2.%3.%4.%5.%6.%7."/>
      <w:lvlJc w:val="left"/>
      <w:pPr>
        <w:ind w:left="3960" w:hanging="1440"/>
      </w:pPr>
      <w:rPr>
        <w:rFonts w:hint="default"/>
        <w:b/>
        <w:u w:val="single"/>
      </w:rPr>
    </w:lvl>
    <w:lvl w:ilvl="7">
      <w:start w:val="1"/>
      <w:numFmt w:val="decimal"/>
      <w:isLgl/>
      <w:lvlText w:val="%1.%2.%3.%4.%5.%6.%7.%8."/>
      <w:lvlJc w:val="left"/>
      <w:pPr>
        <w:ind w:left="4320" w:hanging="1440"/>
      </w:pPr>
      <w:rPr>
        <w:rFonts w:hint="default"/>
        <w:b/>
        <w:u w:val="single"/>
      </w:rPr>
    </w:lvl>
    <w:lvl w:ilvl="8">
      <w:start w:val="1"/>
      <w:numFmt w:val="decimal"/>
      <w:isLgl/>
      <w:lvlText w:val="%1.%2.%3.%4.%5.%6.%7.%8.%9."/>
      <w:lvlJc w:val="left"/>
      <w:pPr>
        <w:ind w:left="5040" w:hanging="1800"/>
      </w:pPr>
      <w:rPr>
        <w:rFonts w:hint="default"/>
        <w:b/>
        <w:u w:val="single"/>
      </w:rPr>
    </w:lvl>
  </w:abstractNum>
  <w:abstractNum w:abstractNumId="28" w15:restartNumberingAfterBreak="0">
    <w:nsid w:val="64711583"/>
    <w:multiLevelType w:val="hybridMultilevel"/>
    <w:tmpl w:val="D4D8FB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84A2A8F"/>
    <w:multiLevelType w:val="hybridMultilevel"/>
    <w:tmpl w:val="BEC8B1DA"/>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0" w15:restartNumberingAfterBreak="0">
    <w:nsid w:val="6A29033E"/>
    <w:multiLevelType w:val="multilevel"/>
    <w:tmpl w:val="2490E9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AAE72ED"/>
    <w:multiLevelType w:val="hybridMultilevel"/>
    <w:tmpl w:val="7870C4AE"/>
    <w:lvl w:ilvl="0" w:tplc="0450000F">
      <w:start w:val="1"/>
      <w:numFmt w:val="decimal"/>
      <w:lvlText w:val="%1."/>
      <w:lvlJc w:val="left"/>
      <w:pPr>
        <w:ind w:left="1080" w:hanging="360"/>
      </w:pPr>
    </w:lvl>
    <w:lvl w:ilvl="1" w:tplc="04500019">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32" w15:restartNumberingAfterBreak="0">
    <w:nsid w:val="6AC84559"/>
    <w:multiLevelType w:val="hybridMultilevel"/>
    <w:tmpl w:val="5B763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133B2D"/>
    <w:multiLevelType w:val="multilevel"/>
    <w:tmpl w:val="FB882ABA"/>
    <w:lvl w:ilvl="0">
      <w:start w:val="1"/>
      <w:numFmt w:val="decimal"/>
      <w:lvlText w:val="%1."/>
      <w:lvlJc w:val="left"/>
      <w:pPr>
        <w:ind w:left="4806" w:hanging="360"/>
      </w:pPr>
      <w:rPr>
        <w:rFonts w:hint="default"/>
      </w:rPr>
    </w:lvl>
    <w:lvl w:ilvl="1">
      <w:start w:val="2"/>
      <w:numFmt w:val="decimal"/>
      <w:isLgl/>
      <w:lvlText w:val="%1.%2."/>
      <w:lvlJc w:val="left"/>
      <w:pPr>
        <w:ind w:left="5166" w:hanging="720"/>
      </w:pPr>
      <w:rPr>
        <w:rFonts w:hint="default"/>
      </w:rPr>
    </w:lvl>
    <w:lvl w:ilvl="2">
      <w:start w:val="1"/>
      <w:numFmt w:val="decimal"/>
      <w:isLgl/>
      <w:lvlText w:val="%1.%2.%3."/>
      <w:lvlJc w:val="left"/>
      <w:pPr>
        <w:ind w:left="5166" w:hanging="720"/>
      </w:pPr>
      <w:rPr>
        <w:rFonts w:hint="default"/>
      </w:rPr>
    </w:lvl>
    <w:lvl w:ilvl="3">
      <w:start w:val="1"/>
      <w:numFmt w:val="decimal"/>
      <w:isLgl/>
      <w:lvlText w:val="%1.%2.%3.%4."/>
      <w:lvlJc w:val="left"/>
      <w:pPr>
        <w:ind w:left="5526" w:hanging="1080"/>
      </w:pPr>
      <w:rPr>
        <w:rFonts w:hint="default"/>
      </w:rPr>
    </w:lvl>
    <w:lvl w:ilvl="4">
      <w:start w:val="1"/>
      <w:numFmt w:val="decimal"/>
      <w:isLgl/>
      <w:lvlText w:val="%1.%2.%3.%4.%5."/>
      <w:lvlJc w:val="left"/>
      <w:pPr>
        <w:ind w:left="5526" w:hanging="1080"/>
      </w:pPr>
      <w:rPr>
        <w:rFonts w:hint="default"/>
      </w:rPr>
    </w:lvl>
    <w:lvl w:ilvl="5">
      <w:start w:val="1"/>
      <w:numFmt w:val="decimal"/>
      <w:isLgl/>
      <w:lvlText w:val="%1.%2.%3.%4.%5.%6."/>
      <w:lvlJc w:val="left"/>
      <w:pPr>
        <w:ind w:left="5886" w:hanging="1440"/>
      </w:pPr>
      <w:rPr>
        <w:rFonts w:hint="default"/>
      </w:rPr>
    </w:lvl>
    <w:lvl w:ilvl="6">
      <w:start w:val="1"/>
      <w:numFmt w:val="decimal"/>
      <w:isLgl/>
      <w:lvlText w:val="%1.%2.%3.%4.%5.%6.%7."/>
      <w:lvlJc w:val="left"/>
      <w:pPr>
        <w:ind w:left="5886" w:hanging="1440"/>
      </w:pPr>
      <w:rPr>
        <w:rFonts w:hint="default"/>
      </w:rPr>
    </w:lvl>
    <w:lvl w:ilvl="7">
      <w:start w:val="1"/>
      <w:numFmt w:val="decimal"/>
      <w:isLgl/>
      <w:lvlText w:val="%1.%2.%3.%4.%5.%6.%7.%8."/>
      <w:lvlJc w:val="left"/>
      <w:pPr>
        <w:ind w:left="6246" w:hanging="1800"/>
      </w:pPr>
      <w:rPr>
        <w:rFonts w:hint="default"/>
      </w:rPr>
    </w:lvl>
    <w:lvl w:ilvl="8">
      <w:start w:val="1"/>
      <w:numFmt w:val="decimal"/>
      <w:isLgl/>
      <w:lvlText w:val="%1.%2.%3.%4.%5.%6.%7.%8.%9."/>
      <w:lvlJc w:val="left"/>
      <w:pPr>
        <w:ind w:left="6246" w:hanging="1800"/>
      </w:pPr>
      <w:rPr>
        <w:rFonts w:hint="default"/>
      </w:rPr>
    </w:lvl>
  </w:abstractNum>
  <w:abstractNum w:abstractNumId="34" w15:restartNumberingAfterBreak="0">
    <w:nsid w:val="72685489"/>
    <w:multiLevelType w:val="hybridMultilevel"/>
    <w:tmpl w:val="90548B7C"/>
    <w:lvl w:ilvl="0" w:tplc="B856671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DA1810"/>
    <w:multiLevelType w:val="hybridMultilevel"/>
    <w:tmpl w:val="C1DE13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381D8B"/>
    <w:multiLevelType w:val="hybridMultilevel"/>
    <w:tmpl w:val="6EB81F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CA64082"/>
    <w:multiLevelType w:val="hybridMultilevel"/>
    <w:tmpl w:val="5EA42384"/>
    <w:lvl w:ilvl="0" w:tplc="93EC4C1C">
      <w:start w:val="1"/>
      <w:numFmt w:val="bullet"/>
      <w:lvlText w:val="-"/>
      <w:lvlJc w:val="left"/>
      <w:pPr>
        <w:ind w:left="1080" w:hanging="360"/>
      </w:pPr>
      <w:rPr>
        <w:rFonts w:ascii="Arial" w:eastAsiaTheme="minorHAnsi" w:hAnsi="Arial" w:cs="Aria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38" w15:restartNumberingAfterBreak="0">
    <w:nsid w:val="7DBB3CA4"/>
    <w:multiLevelType w:val="hybridMultilevel"/>
    <w:tmpl w:val="458680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F610C48"/>
    <w:multiLevelType w:val="hybridMultilevel"/>
    <w:tmpl w:val="74BA9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0"/>
  </w:num>
  <w:num w:numId="3">
    <w:abstractNumId w:val="26"/>
  </w:num>
  <w:num w:numId="4">
    <w:abstractNumId w:val="19"/>
  </w:num>
  <w:num w:numId="5">
    <w:abstractNumId w:val="14"/>
  </w:num>
  <w:num w:numId="6">
    <w:abstractNumId w:val="10"/>
  </w:num>
  <w:num w:numId="7">
    <w:abstractNumId w:val="36"/>
  </w:num>
  <w:num w:numId="8">
    <w:abstractNumId w:val="6"/>
  </w:num>
  <w:num w:numId="9">
    <w:abstractNumId w:val="38"/>
  </w:num>
  <w:num w:numId="10">
    <w:abstractNumId w:val="18"/>
  </w:num>
  <w:num w:numId="11">
    <w:abstractNumId w:val="31"/>
  </w:num>
  <w:num w:numId="12">
    <w:abstractNumId w:val="27"/>
  </w:num>
  <w:num w:numId="13">
    <w:abstractNumId w:val="2"/>
  </w:num>
  <w:num w:numId="14">
    <w:abstractNumId w:val="37"/>
  </w:num>
  <w:num w:numId="15">
    <w:abstractNumId w:val="22"/>
  </w:num>
  <w:num w:numId="16">
    <w:abstractNumId w:val="3"/>
  </w:num>
  <w:num w:numId="17">
    <w:abstractNumId w:val="17"/>
  </w:num>
  <w:num w:numId="18">
    <w:abstractNumId w:val="15"/>
  </w:num>
  <w:num w:numId="19">
    <w:abstractNumId w:val="29"/>
  </w:num>
  <w:num w:numId="20">
    <w:abstractNumId w:val="28"/>
  </w:num>
  <w:num w:numId="21">
    <w:abstractNumId w:val="21"/>
  </w:num>
  <w:num w:numId="22">
    <w:abstractNumId w:val="13"/>
  </w:num>
  <w:num w:numId="23">
    <w:abstractNumId w:val="24"/>
  </w:num>
  <w:num w:numId="24">
    <w:abstractNumId w:val="33"/>
  </w:num>
  <w:num w:numId="25">
    <w:abstractNumId w:val="0"/>
  </w:num>
  <w:num w:numId="26">
    <w:abstractNumId w:val="35"/>
  </w:num>
  <w:num w:numId="27">
    <w:abstractNumId w:val="25"/>
  </w:num>
  <w:num w:numId="28">
    <w:abstractNumId w:val="5"/>
  </w:num>
  <w:num w:numId="29">
    <w:abstractNumId w:val="11"/>
  </w:num>
  <w:num w:numId="30">
    <w:abstractNumId w:val="9"/>
  </w:num>
  <w:num w:numId="31">
    <w:abstractNumId w:val="1"/>
  </w:num>
  <w:num w:numId="32">
    <w:abstractNumId w:val="16"/>
  </w:num>
  <w:num w:numId="33">
    <w:abstractNumId w:val="34"/>
  </w:num>
  <w:num w:numId="34">
    <w:abstractNumId w:val="39"/>
  </w:num>
  <w:num w:numId="35">
    <w:abstractNumId w:val="7"/>
  </w:num>
  <w:num w:numId="36">
    <w:abstractNumId w:val="32"/>
  </w:num>
  <w:num w:numId="37">
    <w:abstractNumId w:val="23"/>
  </w:num>
  <w:num w:numId="38">
    <w:abstractNumId w:val="12"/>
  </w:num>
  <w:num w:numId="39">
    <w:abstractNumId w:val="4"/>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A36"/>
    <w:rsid w:val="00010E93"/>
    <w:rsid w:val="00011A36"/>
    <w:rsid w:val="00011A86"/>
    <w:rsid w:val="00012445"/>
    <w:rsid w:val="00012BAA"/>
    <w:rsid w:val="000152BC"/>
    <w:rsid w:val="00015324"/>
    <w:rsid w:val="00015702"/>
    <w:rsid w:val="00015F82"/>
    <w:rsid w:val="000245CD"/>
    <w:rsid w:val="000279E7"/>
    <w:rsid w:val="00030BB4"/>
    <w:rsid w:val="000349D8"/>
    <w:rsid w:val="000369AC"/>
    <w:rsid w:val="00036B72"/>
    <w:rsid w:val="00036D03"/>
    <w:rsid w:val="0004035F"/>
    <w:rsid w:val="00043B78"/>
    <w:rsid w:val="00051145"/>
    <w:rsid w:val="00061050"/>
    <w:rsid w:val="00061E9A"/>
    <w:rsid w:val="0006213F"/>
    <w:rsid w:val="0006509F"/>
    <w:rsid w:val="00065559"/>
    <w:rsid w:val="0006566D"/>
    <w:rsid w:val="00070C15"/>
    <w:rsid w:val="00071A3F"/>
    <w:rsid w:val="00071EAD"/>
    <w:rsid w:val="0007331B"/>
    <w:rsid w:val="000752B4"/>
    <w:rsid w:val="0007588E"/>
    <w:rsid w:val="00075A28"/>
    <w:rsid w:val="00076D74"/>
    <w:rsid w:val="0008236A"/>
    <w:rsid w:val="000830DC"/>
    <w:rsid w:val="000843FB"/>
    <w:rsid w:val="00085DA1"/>
    <w:rsid w:val="00086E4B"/>
    <w:rsid w:val="00086F30"/>
    <w:rsid w:val="00090016"/>
    <w:rsid w:val="0009075C"/>
    <w:rsid w:val="000912ED"/>
    <w:rsid w:val="00095DBB"/>
    <w:rsid w:val="000A0C69"/>
    <w:rsid w:val="000A10E4"/>
    <w:rsid w:val="000A20CB"/>
    <w:rsid w:val="000A2DFA"/>
    <w:rsid w:val="000A3116"/>
    <w:rsid w:val="000A5183"/>
    <w:rsid w:val="000A6E03"/>
    <w:rsid w:val="000A77EA"/>
    <w:rsid w:val="000B0B51"/>
    <w:rsid w:val="000B0DB1"/>
    <w:rsid w:val="000B249D"/>
    <w:rsid w:val="000B27BF"/>
    <w:rsid w:val="000C2CFB"/>
    <w:rsid w:val="000C705B"/>
    <w:rsid w:val="000D266C"/>
    <w:rsid w:val="000D26F6"/>
    <w:rsid w:val="000D5952"/>
    <w:rsid w:val="000D60C3"/>
    <w:rsid w:val="000D667C"/>
    <w:rsid w:val="000E1E53"/>
    <w:rsid w:val="000E2E71"/>
    <w:rsid w:val="000E3929"/>
    <w:rsid w:val="000E5904"/>
    <w:rsid w:val="000F3719"/>
    <w:rsid w:val="000F5D28"/>
    <w:rsid w:val="000F6FC6"/>
    <w:rsid w:val="00100329"/>
    <w:rsid w:val="0010070C"/>
    <w:rsid w:val="00105633"/>
    <w:rsid w:val="001056FA"/>
    <w:rsid w:val="00105BD0"/>
    <w:rsid w:val="00106990"/>
    <w:rsid w:val="00110DBE"/>
    <w:rsid w:val="001123BE"/>
    <w:rsid w:val="0011258B"/>
    <w:rsid w:val="00113610"/>
    <w:rsid w:val="00114E82"/>
    <w:rsid w:val="00116E6D"/>
    <w:rsid w:val="00117DE1"/>
    <w:rsid w:val="00120641"/>
    <w:rsid w:val="00120DBD"/>
    <w:rsid w:val="001222CD"/>
    <w:rsid w:val="0013104D"/>
    <w:rsid w:val="00131FAA"/>
    <w:rsid w:val="0013208B"/>
    <w:rsid w:val="001468B5"/>
    <w:rsid w:val="0015222E"/>
    <w:rsid w:val="00153AD5"/>
    <w:rsid w:val="001542CE"/>
    <w:rsid w:val="0015441D"/>
    <w:rsid w:val="00154620"/>
    <w:rsid w:val="00156DFA"/>
    <w:rsid w:val="00161631"/>
    <w:rsid w:val="001624BF"/>
    <w:rsid w:val="001632AD"/>
    <w:rsid w:val="00164321"/>
    <w:rsid w:val="00165142"/>
    <w:rsid w:val="001751B5"/>
    <w:rsid w:val="00175759"/>
    <w:rsid w:val="00175B16"/>
    <w:rsid w:val="001812C6"/>
    <w:rsid w:val="00182D10"/>
    <w:rsid w:val="0018390F"/>
    <w:rsid w:val="00184059"/>
    <w:rsid w:val="001868E9"/>
    <w:rsid w:val="00187C47"/>
    <w:rsid w:val="001900DA"/>
    <w:rsid w:val="00193D42"/>
    <w:rsid w:val="0019572E"/>
    <w:rsid w:val="00195A5A"/>
    <w:rsid w:val="00197CC4"/>
    <w:rsid w:val="001A19C3"/>
    <w:rsid w:val="001A2D9C"/>
    <w:rsid w:val="001A7F9A"/>
    <w:rsid w:val="001B16A7"/>
    <w:rsid w:val="001B37FE"/>
    <w:rsid w:val="001B6860"/>
    <w:rsid w:val="001C3A00"/>
    <w:rsid w:val="001C6A15"/>
    <w:rsid w:val="001C765D"/>
    <w:rsid w:val="001D149E"/>
    <w:rsid w:val="001D2F25"/>
    <w:rsid w:val="001D3147"/>
    <w:rsid w:val="001D32E0"/>
    <w:rsid w:val="001D3531"/>
    <w:rsid w:val="001D6C9B"/>
    <w:rsid w:val="001E0512"/>
    <w:rsid w:val="001E1F70"/>
    <w:rsid w:val="001E34D0"/>
    <w:rsid w:val="001E3817"/>
    <w:rsid w:val="001E6FB8"/>
    <w:rsid w:val="001E70B0"/>
    <w:rsid w:val="001F5087"/>
    <w:rsid w:val="001F5AA9"/>
    <w:rsid w:val="001F5E49"/>
    <w:rsid w:val="0020032A"/>
    <w:rsid w:val="00203514"/>
    <w:rsid w:val="00203C18"/>
    <w:rsid w:val="002049D7"/>
    <w:rsid w:val="0020792D"/>
    <w:rsid w:val="00207AE5"/>
    <w:rsid w:val="00210157"/>
    <w:rsid w:val="002107ED"/>
    <w:rsid w:val="00213E4F"/>
    <w:rsid w:val="0021602D"/>
    <w:rsid w:val="00216099"/>
    <w:rsid w:val="00217118"/>
    <w:rsid w:val="002172E8"/>
    <w:rsid w:val="002204AF"/>
    <w:rsid w:val="00226231"/>
    <w:rsid w:val="0023235D"/>
    <w:rsid w:val="00233E93"/>
    <w:rsid w:val="00234273"/>
    <w:rsid w:val="00234F37"/>
    <w:rsid w:val="00240B23"/>
    <w:rsid w:val="0024101F"/>
    <w:rsid w:val="0024189B"/>
    <w:rsid w:val="00242153"/>
    <w:rsid w:val="002447DE"/>
    <w:rsid w:val="00250F29"/>
    <w:rsid w:val="0025475F"/>
    <w:rsid w:val="00257B1E"/>
    <w:rsid w:val="0026108F"/>
    <w:rsid w:val="00261B9C"/>
    <w:rsid w:val="00264A47"/>
    <w:rsid w:val="002654C9"/>
    <w:rsid w:val="00265728"/>
    <w:rsid w:val="002718EB"/>
    <w:rsid w:val="00273FC2"/>
    <w:rsid w:val="00276C0A"/>
    <w:rsid w:val="0028212F"/>
    <w:rsid w:val="002835F3"/>
    <w:rsid w:val="00283EE0"/>
    <w:rsid w:val="0029217D"/>
    <w:rsid w:val="0029543B"/>
    <w:rsid w:val="002A3755"/>
    <w:rsid w:val="002A469C"/>
    <w:rsid w:val="002B19E1"/>
    <w:rsid w:val="002B1B2C"/>
    <w:rsid w:val="002B2057"/>
    <w:rsid w:val="002B22A0"/>
    <w:rsid w:val="002B2C13"/>
    <w:rsid w:val="002B4C91"/>
    <w:rsid w:val="002C047C"/>
    <w:rsid w:val="002C161E"/>
    <w:rsid w:val="002C1F5E"/>
    <w:rsid w:val="002C2F0A"/>
    <w:rsid w:val="002C6F4E"/>
    <w:rsid w:val="002D4625"/>
    <w:rsid w:val="002D60BC"/>
    <w:rsid w:val="002E0671"/>
    <w:rsid w:val="002E459E"/>
    <w:rsid w:val="002E76A1"/>
    <w:rsid w:val="002F0748"/>
    <w:rsid w:val="002F56B0"/>
    <w:rsid w:val="002F6872"/>
    <w:rsid w:val="002F690B"/>
    <w:rsid w:val="00302B93"/>
    <w:rsid w:val="00304086"/>
    <w:rsid w:val="00304F73"/>
    <w:rsid w:val="00310459"/>
    <w:rsid w:val="003113D9"/>
    <w:rsid w:val="0031166E"/>
    <w:rsid w:val="00311810"/>
    <w:rsid w:val="00311E9F"/>
    <w:rsid w:val="00317C4A"/>
    <w:rsid w:val="003222C4"/>
    <w:rsid w:val="00324B2D"/>
    <w:rsid w:val="00327C6C"/>
    <w:rsid w:val="00332546"/>
    <w:rsid w:val="00333B68"/>
    <w:rsid w:val="003415CB"/>
    <w:rsid w:val="00342D2A"/>
    <w:rsid w:val="003453F8"/>
    <w:rsid w:val="003520B4"/>
    <w:rsid w:val="00352DBB"/>
    <w:rsid w:val="0035652F"/>
    <w:rsid w:val="0035689E"/>
    <w:rsid w:val="003628CB"/>
    <w:rsid w:val="00363E22"/>
    <w:rsid w:val="0036543E"/>
    <w:rsid w:val="003658C0"/>
    <w:rsid w:val="00367662"/>
    <w:rsid w:val="00370982"/>
    <w:rsid w:val="00374F41"/>
    <w:rsid w:val="00375717"/>
    <w:rsid w:val="00376A98"/>
    <w:rsid w:val="00377A19"/>
    <w:rsid w:val="00383A97"/>
    <w:rsid w:val="00385E08"/>
    <w:rsid w:val="00391717"/>
    <w:rsid w:val="003928FA"/>
    <w:rsid w:val="003957C5"/>
    <w:rsid w:val="00396886"/>
    <w:rsid w:val="003978E7"/>
    <w:rsid w:val="003A2B41"/>
    <w:rsid w:val="003A3242"/>
    <w:rsid w:val="003A4465"/>
    <w:rsid w:val="003B06F0"/>
    <w:rsid w:val="003B7597"/>
    <w:rsid w:val="003B7F39"/>
    <w:rsid w:val="003C0353"/>
    <w:rsid w:val="003C2A78"/>
    <w:rsid w:val="003C3DDC"/>
    <w:rsid w:val="003C6C8F"/>
    <w:rsid w:val="003D32BD"/>
    <w:rsid w:val="003D50F8"/>
    <w:rsid w:val="003D5519"/>
    <w:rsid w:val="003D650E"/>
    <w:rsid w:val="003E020A"/>
    <w:rsid w:val="003E066F"/>
    <w:rsid w:val="003E20B8"/>
    <w:rsid w:val="003E3933"/>
    <w:rsid w:val="003E4268"/>
    <w:rsid w:val="003F147A"/>
    <w:rsid w:val="003F6E1E"/>
    <w:rsid w:val="00402271"/>
    <w:rsid w:val="0041064A"/>
    <w:rsid w:val="0041094F"/>
    <w:rsid w:val="0041643E"/>
    <w:rsid w:val="004174D2"/>
    <w:rsid w:val="0042059A"/>
    <w:rsid w:val="00422533"/>
    <w:rsid w:val="004248D6"/>
    <w:rsid w:val="00426059"/>
    <w:rsid w:val="00427563"/>
    <w:rsid w:val="00430696"/>
    <w:rsid w:val="004339F8"/>
    <w:rsid w:val="004349E8"/>
    <w:rsid w:val="00440686"/>
    <w:rsid w:val="004433C9"/>
    <w:rsid w:val="00446F38"/>
    <w:rsid w:val="00447A6F"/>
    <w:rsid w:val="0045037F"/>
    <w:rsid w:val="00450BBD"/>
    <w:rsid w:val="00453BB5"/>
    <w:rsid w:val="004549A1"/>
    <w:rsid w:val="00454F44"/>
    <w:rsid w:val="00460CAA"/>
    <w:rsid w:val="00460E1C"/>
    <w:rsid w:val="0046421C"/>
    <w:rsid w:val="0046506D"/>
    <w:rsid w:val="00465BD0"/>
    <w:rsid w:val="0046776A"/>
    <w:rsid w:val="00467AD5"/>
    <w:rsid w:val="00467F1F"/>
    <w:rsid w:val="00471725"/>
    <w:rsid w:val="00472C44"/>
    <w:rsid w:val="00476434"/>
    <w:rsid w:val="004775BD"/>
    <w:rsid w:val="004805DA"/>
    <w:rsid w:val="00483873"/>
    <w:rsid w:val="00483E7C"/>
    <w:rsid w:val="00484017"/>
    <w:rsid w:val="00484AB0"/>
    <w:rsid w:val="004908CD"/>
    <w:rsid w:val="004953C7"/>
    <w:rsid w:val="0049761F"/>
    <w:rsid w:val="004A3547"/>
    <w:rsid w:val="004B05D4"/>
    <w:rsid w:val="004B272D"/>
    <w:rsid w:val="004B2AFE"/>
    <w:rsid w:val="004C0941"/>
    <w:rsid w:val="004C2774"/>
    <w:rsid w:val="004C408D"/>
    <w:rsid w:val="004C4A3C"/>
    <w:rsid w:val="004C5182"/>
    <w:rsid w:val="004C5C04"/>
    <w:rsid w:val="004C5CD4"/>
    <w:rsid w:val="004C66E6"/>
    <w:rsid w:val="004C6F80"/>
    <w:rsid w:val="004D2A31"/>
    <w:rsid w:val="004D34FB"/>
    <w:rsid w:val="004D380C"/>
    <w:rsid w:val="004D39A7"/>
    <w:rsid w:val="004D63FC"/>
    <w:rsid w:val="004D6AF3"/>
    <w:rsid w:val="004D74A8"/>
    <w:rsid w:val="004E04B2"/>
    <w:rsid w:val="004E0992"/>
    <w:rsid w:val="004E1B5A"/>
    <w:rsid w:val="004E2118"/>
    <w:rsid w:val="004E297B"/>
    <w:rsid w:val="004E3076"/>
    <w:rsid w:val="004E5783"/>
    <w:rsid w:val="004E6E62"/>
    <w:rsid w:val="004E6ECA"/>
    <w:rsid w:val="004F2122"/>
    <w:rsid w:val="004F7344"/>
    <w:rsid w:val="0050029D"/>
    <w:rsid w:val="00500515"/>
    <w:rsid w:val="005010A2"/>
    <w:rsid w:val="005039CD"/>
    <w:rsid w:val="00503B01"/>
    <w:rsid w:val="00504D05"/>
    <w:rsid w:val="0050587C"/>
    <w:rsid w:val="005063C7"/>
    <w:rsid w:val="005117DF"/>
    <w:rsid w:val="005124DB"/>
    <w:rsid w:val="005160D9"/>
    <w:rsid w:val="005163AE"/>
    <w:rsid w:val="00517548"/>
    <w:rsid w:val="00517E73"/>
    <w:rsid w:val="00522392"/>
    <w:rsid w:val="00522EAD"/>
    <w:rsid w:val="0052387B"/>
    <w:rsid w:val="0052447B"/>
    <w:rsid w:val="005262CC"/>
    <w:rsid w:val="00527920"/>
    <w:rsid w:val="00527E59"/>
    <w:rsid w:val="00527E9F"/>
    <w:rsid w:val="00527FE3"/>
    <w:rsid w:val="00530BA5"/>
    <w:rsid w:val="00530D86"/>
    <w:rsid w:val="00533382"/>
    <w:rsid w:val="005356B4"/>
    <w:rsid w:val="005406AC"/>
    <w:rsid w:val="00540D99"/>
    <w:rsid w:val="00541396"/>
    <w:rsid w:val="00542F13"/>
    <w:rsid w:val="005432F9"/>
    <w:rsid w:val="00544D25"/>
    <w:rsid w:val="0054531E"/>
    <w:rsid w:val="005517AF"/>
    <w:rsid w:val="00551D2A"/>
    <w:rsid w:val="00560F50"/>
    <w:rsid w:val="005641C2"/>
    <w:rsid w:val="00567414"/>
    <w:rsid w:val="00570531"/>
    <w:rsid w:val="005707DD"/>
    <w:rsid w:val="00570894"/>
    <w:rsid w:val="005733A5"/>
    <w:rsid w:val="0057444A"/>
    <w:rsid w:val="005755A5"/>
    <w:rsid w:val="005755FC"/>
    <w:rsid w:val="00580F71"/>
    <w:rsid w:val="00581E58"/>
    <w:rsid w:val="00583208"/>
    <w:rsid w:val="00584F6F"/>
    <w:rsid w:val="00592AF1"/>
    <w:rsid w:val="00595DCC"/>
    <w:rsid w:val="00596079"/>
    <w:rsid w:val="00597185"/>
    <w:rsid w:val="00597924"/>
    <w:rsid w:val="00597DBA"/>
    <w:rsid w:val="005A01E4"/>
    <w:rsid w:val="005A0E79"/>
    <w:rsid w:val="005A11ED"/>
    <w:rsid w:val="005A2EF3"/>
    <w:rsid w:val="005A319C"/>
    <w:rsid w:val="005A3570"/>
    <w:rsid w:val="005A3E98"/>
    <w:rsid w:val="005A6696"/>
    <w:rsid w:val="005A6C5B"/>
    <w:rsid w:val="005B0CF3"/>
    <w:rsid w:val="005B21FC"/>
    <w:rsid w:val="005B2FF4"/>
    <w:rsid w:val="005B6119"/>
    <w:rsid w:val="005C043C"/>
    <w:rsid w:val="005C0775"/>
    <w:rsid w:val="005C5AD4"/>
    <w:rsid w:val="005C5CBF"/>
    <w:rsid w:val="005C606C"/>
    <w:rsid w:val="005D0FC8"/>
    <w:rsid w:val="005D7678"/>
    <w:rsid w:val="005D7BC4"/>
    <w:rsid w:val="005E074E"/>
    <w:rsid w:val="005E0C9D"/>
    <w:rsid w:val="005E1020"/>
    <w:rsid w:val="005E22FD"/>
    <w:rsid w:val="005E3386"/>
    <w:rsid w:val="005E611A"/>
    <w:rsid w:val="005F126D"/>
    <w:rsid w:val="005F51A8"/>
    <w:rsid w:val="006040FE"/>
    <w:rsid w:val="00604E61"/>
    <w:rsid w:val="00611B99"/>
    <w:rsid w:val="006127A7"/>
    <w:rsid w:val="00613281"/>
    <w:rsid w:val="006166E8"/>
    <w:rsid w:val="00620879"/>
    <w:rsid w:val="006224C4"/>
    <w:rsid w:val="00623F49"/>
    <w:rsid w:val="006258D9"/>
    <w:rsid w:val="00626C27"/>
    <w:rsid w:val="00627EA6"/>
    <w:rsid w:val="00631BA5"/>
    <w:rsid w:val="00634844"/>
    <w:rsid w:val="00634951"/>
    <w:rsid w:val="00637F92"/>
    <w:rsid w:val="00640C62"/>
    <w:rsid w:val="00641683"/>
    <w:rsid w:val="006425A2"/>
    <w:rsid w:val="006434A6"/>
    <w:rsid w:val="00644BA2"/>
    <w:rsid w:val="006474F7"/>
    <w:rsid w:val="00647A8C"/>
    <w:rsid w:val="00650CFB"/>
    <w:rsid w:val="00653AC5"/>
    <w:rsid w:val="0065401A"/>
    <w:rsid w:val="006551EA"/>
    <w:rsid w:val="00655216"/>
    <w:rsid w:val="006570DF"/>
    <w:rsid w:val="006573D1"/>
    <w:rsid w:val="00670CFA"/>
    <w:rsid w:val="006720E0"/>
    <w:rsid w:val="0067231A"/>
    <w:rsid w:val="0067243E"/>
    <w:rsid w:val="006726D0"/>
    <w:rsid w:val="006747E8"/>
    <w:rsid w:val="006752C4"/>
    <w:rsid w:val="00677266"/>
    <w:rsid w:val="00677F58"/>
    <w:rsid w:val="006813AA"/>
    <w:rsid w:val="006846CF"/>
    <w:rsid w:val="006848A8"/>
    <w:rsid w:val="00690519"/>
    <w:rsid w:val="00692E88"/>
    <w:rsid w:val="006959E1"/>
    <w:rsid w:val="006A03FD"/>
    <w:rsid w:val="006A271F"/>
    <w:rsid w:val="006A3648"/>
    <w:rsid w:val="006A3F47"/>
    <w:rsid w:val="006A5EE8"/>
    <w:rsid w:val="006B1232"/>
    <w:rsid w:val="006B2751"/>
    <w:rsid w:val="006B3F41"/>
    <w:rsid w:val="006B5393"/>
    <w:rsid w:val="006B566E"/>
    <w:rsid w:val="006B6691"/>
    <w:rsid w:val="006B69DD"/>
    <w:rsid w:val="006B6BE8"/>
    <w:rsid w:val="006B72AE"/>
    <w:rsid w:val="006B7EF6"/>
    <w:rsid w:val="006C0095"/>
    <w:rsid w:val="006C4914"/>
    <w:rsid w:val="006C6DCF"/>
    <w:rsid w:val="006D017B"/>
    <w:rsid w:val="006D3955"/>
    <w:rsid w:val="006D4594"/>
    <w:rsid w:val="006D5106"/>
    <w:rsid w:val="006D58C6"/>
    <w:rsid w:val="006D7254"/>
    <w:rsid w:val="006E0B0C"/>
    <w:rsid w:val="006E1842"/>
    <w:rsid w:val="006E1F5A"/>
    <w:rsid w:val="006E365C"/>
    <w:rsid w:val="006E5BEC"/>
    <w:rsid w:val="006E6AC9"/>
    <w:rsid w:val="006E7FC5"/>
    <w:rsid w:val="006F2510"/>
    <w:rsid w:val="006F4E23"/>
    <w:rsid w:val="006F75FA"/>
    <w:rsid w:val="00701CDA"/>
    <w:rsid w:val="00703CDD"/>
    <w:rsid w:val="00704146"/>
    <w:rsid w:val="0070775A"/>
    <w:rsid w:val="00711604"/>
    <w:rsid w:val="00715605"/>
    <w:rsid w:val="00715E04"/>
    <w:rsid w:val="00720F47"/>
    <w:rsid w:val="007213B3"/>
    <w:rsid w:val="007214F8"/>
    <w:rsid w:val="00721A82"/>
    <w:rsid w:val="00721E42"/>
    <w:rsid w:val="00721E56"/>
    <w:rsid w:val="00722D44"/>
    <w:rsid w:val="00735C2B"/>
    <w:rsid w:val="00740611"/>
    <w:rsid w:val="0074072E"/>
    <w:rsid w:val="00741A10"/>
    <w:rsid w:val="00756C28"/>
    <w:rsid w:val="00764252"/>
    <w:rsid w:val="00765623"/>
    <w:rsid w:val="00765E37"/>
    <w:rsid w:val="007661BC"/>
    <w:rsid w:val="00771415"/>
    <w:rsid w:val="00773825"/>
    <w:rsid w:val="00773E45"/>
    <w:rsid w:val="00775407"/>
    <w:rsid w:val="00775884"/>
    <w:rsid w:val="00783190"/>
    <w:rsid w:val="007935E4"/>
    <w:rsid w:val="00793A8E"/>
    <w:rsid w:val="00794965"/>
    <w:rsid w:val="007955E0"/>
    <w:rsid w:val="00795B6E"/>
    <w:rsid w:val="00796CD7"/>
    <w:rsid w:val="007A09A2"/>
    <w:rsid w:val="007A50D8"/>
    <w:rsid w:val="007B00F4"/>
    <w:rsid w:val="007B2A7B"/>
    <w:rsid w:val="007B5EAA"/>
    <w:rsid w:val="007C37D1"/>
    <w:rsid w:val="007C5E11"/>
    <w:rsid w:val="007C70E8"/>
    <w:rsid w:val="007C7667"/>
    <w:rsid w:val="007C7C7A"/>
    <w:rsid w:val="007C7F3F"/>
    <w:rsid w:val="007D0BAA"/>
    <w:rsid w:val="007D1FA7"/>
    <w:rsid w:val="007D2C15"/>
    <w:rsid w:val="007D42F9"/>
    <w:rsid w:val="007D5445"/>
    <w:rsid w:val="007D5A19"/>
    <w:rsid w:val="007D73FB"/>
    <w:rsid w:val="007E0875"/>
    <w:rsid w:val="007E49F1"/>
    <w:rsid w:val="007F20EC"/>
    <w:rsid w:val="007F3682"/>
    <w:rsid w:val="007F3942"/>
    <w:rsid w:val="007F588D"/>
    <w:rsid w:val="007F5E32"/>
    <w:rsid w:val="007F7373"/>
    <w:rsid w:val="007F7791"/>
    <w:rsid w:val="0080071D"/>
    <w:rsid w:val="008027CB"/>
    <w:rsid w:val="00805374"/>
    <w:rsid w:val="00806583"/>
    <w:rsid w:val="00812518"/>
    <w:rsid w:val="008134F0"/>
    <w:rsid w:val="00813AA7"/>
    <w:rsid w:val="00815090"/>
    <w:rsid w:val="008203AA"/>
    <w:rsid w:val="00820B4C"/>
    <w:rsid w:val="008263CC"/>
    <w:rsid w:val="00827D8D"/>
    <w:rsid w:val="008301CC"/>
    <w:rsid w:val="00831989"/>
    <w:rsid w:val="00833E50"/>
    <w:rsid w:val="0083468B"/>
    <w:rsid w:val="0083584B"/>
    <w:rsid w:val="00836BCF"/>
    <w:rsid w:val="00836D55"/>
    <w:rsid w:val="008429AC"/>
    <w:rsid w:val="00845074"/>
    <w:rsid w:val="00846ED8"/>
    <w:rsid w:val="00850137"/>
    <w:rsid w:val="0085048C"/>
    <w:rsid w:val="008517E3"/>
    <w:rsid w:val="00852243"/>
    <w:rsid w:val="00854147"/>
    <w:rsid w:val="008559AB"/>
    <w:rsid w:val="00856948"/>
    <w:rsid w:val="0085794E"/>
    <w:rsid w:val="008618F8"/>
    <w:rsid w:val="00866899"/>
    <w:rsid w:val="008705D8"/>
    <w:rsid w:val="008709D0"/>
    <w:rsid w:val="00871EDB"/>
    <w:rsid w:val="00872928"/>
    <w:rsid w:val="00876468"/>
    <w:rsid w:val="008811A5"/>
    <w:rsid w:val="00881D0C"/>
    <w:rsid w:val="00883A36"/>
    <w:rsid w:val="00885005"/>
    <w:rsid w:val="008868B7"/>
    <w:rsid w:val="008915D0"/>
    <w:rsid w:val="008931AB"/>
    <w:rsid w:val="00894243"/>
    <w:rsid w:val="008953EA"/>
    <w:rsid w:val="008976B4"/>
    <w:rsid w:val="008A1E50"/>
    <w:rsid w:val="008A1F88"/>
    <w:rsid w:val="008A2721"/>
    <w:rsid w:val="008B0806"/>
    <w:rsid w:val="008B6CF2"/>
    <w:rsid w:val="008C41EA"/>
    <w:rsid w:val="008C50A3"/>
    <w:rsid w:val="008C55A2"/>
    <w:rsid w:val="008C678C"/>
    <w:rsid w:val="008D0CE8"/>
    <w:rsid w:val="008D131E"/>
    <w:rsid w:val="008D321C"/>
    <w:rsid w:val="008D3837"/>
    <w:rsid w:val="008E1137"/>
    <w:rsid w:val="008E1F77"/>
    <w:rsid w:val="008E4D82"/>
    <w:rsid w:val="008E5EDF"/>
    <w:rsid w:val="008F025B"/>
    <w:rsid w:val="008F204F"/>
    <w:rsid w:val="008F2AD7"/>
    <w:rsid w:val="008F307A"/>
    <w:rsid w:val="008F66DD"/>
    <w:rsid w:val="009030E5"/>
    <w:rsid w:val="0090327B"/>
    <w:rsid w:val="0090380C"/>
    <w:rsid w:val="00910ABD"/>
    <w:rsid w:val="00913BA2"/>
    <w:rsid w:val="00915A23"/>
    <w:rsid w:val="00915A92"/>
    <w:rsid w:val="00917068"/>
    <w:rsid w:val="00920E87"/>
    <w:rsid w:val="00921AAB"/>
    <w:rsid w:val="00940F1C"/>
    <w:rsid w:val="00942421"/>
    <w:rsid w:val="009464C9"/>
    <w:rsid w:val="00946E48"/>
    <w:rsid w:val="00950058"/>
    <w:rsid w:val="00950B63"/>
    <w:rsid w:val="00950D3D"/>
    <w:rsid w:val="009543A4"/>
    <w:rsid w:val="00955680"/>
    <w:rsid w:val="00956503"/>
    <w:rsid w:val="009569B4"/>
    <w:rsid w:val="009569F2"/>
    <w:rsid w:val="00956BE4"/>
    <w:rsid w:val="0095773D"/>
    <w:rsid w:val="009601A7"/>
    <w:rsid w:val="0096176B"/>
    <w:rsid w:val="00963922"/>
    <w:rsid w:val="00963961"/>
    <w:rsid w:val="009669A2"/>
    <w:rsid w:val="00966CCF"/>
    <w:rsid w:val="0096781E"/>
    <w:rsid w:val="00970DB8"/>
    <w:rsid w:val="00972B54"/>
    <w:rsid w:val="009735C6"/>
    <w:rsid w:val="009746C0"/>
    <w:rsid w:val="00976F32"/>
    <w:rsid w:val="00977E19"/>
    <w:rsid w:val="00985C90"/>
    <w:rsid w:val="00986898"/>
    <w:rsid w:val="00994714"/>
    <w:rsid w:val="00996D10"/>
    <w:rsid w:val="009A1FD8"/>
    <w:rsid w:val="009A5151"/>
    <w:rsid w:val="009A72BA"/>
    <w:rsid w:val="009A757D"/>
    <w:rsid w:val="009B1057"/>
    <w:rsid w:val="009B3CB0"/>
    <w:rsid w:val="009B6F52"/>
    <w:rsid w:val="009C4B79"/>
    <w:rsid w:val="009C5A60"/>
    <w:rsid w:val="009D5F6E"/>
    <w:rsid w:val="009D6C82"/>
    <w:rsid w:val="009E13A7"/>
    <w:rsid w:val="009E215F"/>
    <w:rsid w:val="009E27D0"/>
    <w:rsid w:val="009E6593"/>
    <w:rsid w:val="009F53E1"/>
    <w:rsid w:val="009F64BB"/>
    <w:rsid w:val="009F69A7"/>
    <w:rsid w:val="00A02793"/>
    <w:rsid w:val="00A03C7E"/>
    <w:rsid w:val="00A0745C"/>
    <w:rsid w:val="00A1352E"/>
    <w:rsid w:val="00A13FC7"/>
    <w:rsid w:val="00A15617"/>
    <w:rsid w:val="00A17626"/>
    <w:rsid w:val="00A23346"/>
    <w:rsid w:val="00A26654"/>
    <w:rsid w:val="00A27716"/>
    <w:rsid w:val="00A27CC4"/>
    <w:rsid w:val="00A3153F"/>
    <w:rsid w:val="00A327D7"/>
    <w:rsid w:val="00A46ACB"/>
    <w:rsid w:val="00A47A0F"/>
    <w:rsid w:val="00A554A2"/>
    <w:rsid w:val="00A56566"/>
    <w:rsid w:val="00A57FE7"/>
    <w:rsid w:val="00A610D1"/>
    <w:rsid w:val="00A614B1"/>
    <w:rsid w:val="00A614FF"/>
    <w:rsid w:val="00A61735"/>
    <w:rsid w:val="00A628FD"/>
    <w:rsid w:val="00A65902"/>
    <w:rsid w:val="00A70A05"/>
    <w:rsid w:val="00A70DC7"/>
    <w:rsid w:val="00A72E05"/>
    <w:rsid w:val="00A736C4"/>
    <w:rsid w:val="00A74F0F"/>
    <w:rsid w:val="00A7692B"/>
    <w:rsid w:val="00A80C49"/>
    <w:rsid w:val="00A90EE7"/>
    <w:rsid w:val="00A9317C"/>
    <w:rsid w:val="00A93B79"/>
    <w:rsid w:val="00A94E1F"/>
    <w:rsid w:val="00A96EA1"/>
    <w:rsid w:val="00A97638"/>
    <w:rsid w:val="00AA434A"/>
    <w:rsid w:val="00AB0622"/>
    <w:rsid w:val="00AB141D"/>
    <w:rsid w:val="00AB406D"/>
    <w:rsid w:val="00AB59B5"/>
    <w:rsid w:val="00AB5CA9"/>
    <w:rsid w:val="00AB7EF1"/>
    <w:rsid w:val="00AC1B5E"/>
    <w:rsid w:val="00AC2DC3"/>
    <w:rsid w:val="00AC31D3"/>
    <w:rsid w:val="00AC5845"/>
    <w:rsid w:val="00AD244B"/>
    <w:rsid w:val="00AD28CF"/>
    <w:rsid w:val="00AD7634"/>
    <w:rsid w:val="00AE0FB8"/>
    <w:rsid w:val="00AE169D"/>
    <w:rsid w:val="00AE219C"/>
    <w:rsid w:val="00AF23FA"/>
    <w:rsid w:val="00AF3C80"/>
    <w:rsid w:val="00AF6227"/>
    <w:rsid w:val="00B0387B"/>
    <w:rsid w:val="00B05C61"/>
    <w:rsid w:val="00B11E44"/>
    <w:rsid w:val="00B174AD"/>
    <w:rsid w:val="00B208F1"/>
    <w:rsid w:val="00B20CE3"/>
    <w:rsid w:val="00B21443"/>
    <w:rsid w:val="00B21B1D"/>
    <w:rsid w:val="00B2227F"/>
    <w:rsid w:val="00B23A46"/>
    <w:rsid w:val="00B249EB"/>
    <w:rsid w:val="00B24CC3"/>
    <w:rsid w:val="00B24DFE"/>
    <w:rsid w:val="00B24F53"/>
    <w:rsid w:val="00B25E86"/>
    <w:rsid w:val="00B306E1"/>
    <w:rsid w:val="00B315FA"/>
    <w:rsid w:val="00B31A6A"/>
    <w:rsid w:val="00B3350E"/>
    <w:rsid w:val="00B337C5"/>
    <w:rsid w:val="00B34013"/>
    <w:rsid w:val="00B37433"/>
    <w:rsid w:val="00B37A70"/>
    <w:rsid w:val="00B42BB4"/>
    <w:rsid w:val="00B43501"/>
    <w:rsid w:val="00B44019"/>
    <w:rsid w:val="00B46E4E"/>
    <w:rsid w:val="00B50103"/>
    <w:rsid w:val="00B53056"/>
    <w:rsid w:val="00B56641"/>
    <w:rsid w:val="00B5672F"/>
    <w:rsid w:val="00B5792C"/>
    <w:rsid w:val="00B604EB"/>
    <w:rsid w:val="00B620FF"/>
    <w:rsid w:val="00B64363"/>
    <w:rsid w:val="00B64C90"/>
    <w:rsid w:val="00B6688D"/>
    <w:rsid w:val="00B72655"/>
    <w:rsid w:val="00B73555"/>
    <w:rsid w:val="00B76234"/>
    <w:rsid w:val="00B80B2D"/>
    <w:rsid w:val="00B83045"/>
    <w:rsid w:val="00B83375"/>
    <w:rsid w:val="00B83C32"/>
    <w:rsid w:val="00B86773"/>
    <w:rsid w:val="00B8771F"/>
    <w:rsid w:val="00B90A68"/>
    <w:rsid w:val="00B92AB1"/>
    <w:rsid w:val="00B94AE9"/>
    <w:rsid w:val="00B95455"/>
    <w:rsid w:val="00B97358"/>
    <w:rsid w:val="00B97F67"/>
    <w:rsid w:val="00BA060F"/>
    <w:rsid w:val="00BA164A"/>
    <w:rsid w:val="00BA4605"/>
    <w:rsid w:val="00BA52C7"/>
    <w:rsid w:val="00BA60CF"/>
    <w:rsid w:val="00BA6846"/>
    <w:rsid w:val="00BA6A90"/>
    <w:rsid w:val="00BA6EDA"/>
    <w:rsid w:val="00BA7D6B"/>
    <w:rsid w:val="00BB2B9F"/>
    <w:rsid w:val="00BB5F3A"/>
    <w:rsid w:val="00BB7B38"/>
    <w:rsid w:val="00BB7C49"/>
    <w:rsid w:val="00BC0217"/>
    <w:rsid w:val="00BC1485"/>
    <w:rsid w:val="00BC2166"/>
    <w:rsid w:val="00BC240D"/>
    <w:rsid w:val="00BC34BA"/>
    <w:rsid w:val="00BC48AC"/>
    <w:rsid w:val="00BD050B"/>
    <w:rsid w:val="00BD07DF"/>
    <w:rsid w:val="00BD2BD2"/>
    <w:rsid w:val="00BD3150"/>
    <w:rsid w:val="00BD3CB5"/>
    <w:rsid w:val="00BD55F3"/>
    <w:rsid w:val="00BE14B4"/>
    <w:rsid w:val="00BE3078"/>
    <w:rsid w:val="00BE722D"/>
    <w:rsid w:val="00BE7505"/>
    <w:rsid w:val="00BE75C3"/>
    <w:rsid w:val="00BF01B2"/>
    <w:rsid w:val="00BF40C3"/>
    <w:rsid w:val="00BF424C"/>
    <w:rsid w:val="00BF4CD5"/>
    <w:rsid w:val="00C00040"/>
    <w:rsid w:val="00C01868"/>
    <w:rsid w:val="00C01B0E"/>
    <w:rsid w:val="00C0413E"/>
    <w:rsid w:val="00C0468C"/>
    <w:rsid w:val="00C04A95"/>
    <w:rsid w:val="00C06775"/>
    <w:rsid w:val="00C1114D"/>
    <w:rsid w:val="00C147F5"/>
    <w:rsid w:val="00C153E4"/>
    <w:rsid w:val="00C15798"/>
    <w:rsid w:val="00C15916"/>
    <w:rsid w:val="00C165BE"/>
    <w:rsid w:val="00C17D80"/>
    <w:rsid w:val="00C20227"/>
    <w:rsid w:val="00C21C4D"/>
    <w:rsid w:val="00C22695"/>
    <w:rsid w:val="00C22B78"/>
    <w:rsid w:val="00C2641C"/>
    <w:rsid w:val="00C26B17"/>
    <w:rsid w:val="00C26B76"/>
    <w:rsid w:val="00C30998"/>
    <w:rsid w:val="00C3174F"/>
    <w:rsid w:val="00C34CA5"/>
    <w:rsid w:val="00C36536"/>
    <w:rsid w:val="00C374BB"/>
    <w:rsid w:val="00C4069C"/>
    <w:rsid w:val="00C417F0"/>
    <w:rsid w:val="00C418AD"/>
    <w:rsid w:val="00C50166"/>
    <w:rsid w:val="00C50E24"/>
    <w:rsid w:val="00C51286"/>
    <w:rsid w:val="00C527E8"/>
    <w:rsid w:val="00C53781"/>
    <w:rsid w:val="00C53CF5"/>
    <w:rsid w:val="00C60CA4"/>
    <w:rsid w:val="00C611E8"/>
    <w:rsid w:val="00C62B7E"/>
    <w:rsid w:val="00C632CB"/>
    <w:rsid w:val="00C63E1B"/>
    <w:rsid w:val="00C643C0"/>
    <w:rsid w:val="00C64692"/>
    <w:rsid w:val="00C64A05"/>
    <w:rsid w:val="00C65731"/>
    <w:rsid w:val="00C65976"/>
    <w:rsid w:val="00C66511"/>
    <w:rsid w:val="00C70110"/>
    <w:rsid w:val="00C75C0F"/>
    <w:rsid w:val="00C7692F"/>
    <w:rsid w:val="00C825C4"/>
    <w:rsid w:val="00C8438B"/>
    <w:rsid w:val="00C91FFC"/>
    <w:rsid w:val="00C92413"/>
    <w:rsid w:val="00C95052"/>
    <w:rsid w:val="00C95FAF"/>
    <w:rsid w:val="00C97258"/>
    <w:rsid w:val="00C97D5F"/>
    <w:rsid w:val="00CA05C7"/>
    <w:rsid w:val="00CA3D91"/>
    <w:rsid w:val="00CA62C2"/>
    <w:rsid w:val="00CA73A2"/>
    <w:rsid w:val="00CA7643"/>
    <w:rsid w:val="00CB0301"/>
    <w:rsid w:val="00CB0E9B"/>
    <w:rsid w:val="00CB1954"/>
    <w:rsid w:val="00CB1E63"/>
    <w:rsid w:val="00CB5615"/>
    <w:rsid w:val="00CB79D5"/>
    <w:rsid w:val="00CC078B"/>
    <w:rsid w:val="00CC13FC"/>
    <w:rsid w:val="00CC3B61"/>
    <w:rsid w:val="00CD04F5"/>
    <w:rsid w:val="00CD1E15"/>
    <w:rsid w:val="00CE0284"/>
    <w:rsid w:val="00CE2A32"/>
    <w:rsid w:val="00CE6316"/>
    <w:rsid w:val="00CE6E02"/>
    <w:rsid w:val="00CF0991"/>
    <w:rsid w:val="00CF3DF8"/>
    <w:rsid w:val="00CF4329"/>
    <w:rsid w:val="00D01744"/>
    <w:rsid w:val="00D046EF"/>
    <w:rsid w:val="00D051C8"/>
    <w:rsid w:val="00D05EBA"/>
    <w:rsid w:val="00D06082"/>
    <w:rsid w:val="00D06935"/>
    <w:rsid w:val="00D120D8"/>
    <w:rsid w:val="00D1357D"/>
    <w:rsid w:val="00D140A4"/>
    <w:rsid w:val="00D153CD"/>
    <w:rsid w:val="00D206C0"/>
    <w:rsid w:val="00D22780"/>
    <w:rsid w:val="00D2406A"/>
    <w:rsid w:val="00D24575"/>
    <w:rsid w:val="00D256AD"/>
    <w:rsid w:val="00D25BBE"/>
    <w:rsid w:val="00D30896"/>
    <w:rsid w:val="00D30A4A"/>
    <w:rsid w:val="00D40035"/>
    <w:rsid w:val="00D4116F"/>
    <w:rsid w:val="00D438DF"/>
    <w:rsid w:val="00D43BBE"/>
    <w:rsid w:val="00D4617E"/>
    <w:rsid w:val="00D4760A"/>
    <w:rsid w:val="00D47B79"/>
    <w:rsid w:val="00D5312A"/>
    <w:rsid w:val="00D5383E"/>
    <w:rsid w:val="00D53FDD"/>
    <w:rsid w:val="00D54485"/>
    <w:rsid w:val="00D57F7E"/>
    <w:rsid w:val="00D65BA4"/>
    <w:rsid w:val="00D70DE8"/>
    <w:rsid w:val="00D72031"/>
    <w:rsid w:val="00D72310"/>
    <w:rsid w:val="00D736B6"/>
    <w:rsid w:val="00D74F15"/>
    <w:rsid w:val="00D75D2E"/>
    <w:rsid w:val="00D818B8"/>
    <w:rsid w:val="00D81ADA"/>
    <w:rsid w:val="00D84696"/>
    <w:rsid w:val="00D93F07"/>
    <w:rsid w:val="00D95D5A"/>
    <w:rsid w:val="00DA0833"/>
    <w:rsid w:val="00DA2639"/>
    <w:rsid w:val="00DA57A6"/>
    <w:rsid w:val="00DA6383"/>
    <w:rsid w:val="00DB0196"/>
    <w:rsid w:val="00DB1996"/>
    <w:rsid w:val="00DB6B57"/>
    <w:rsid w:val="00DC4ACE"/>
    <w:rsid w:val="00DC5825"/>
    <w:rsid w:val="00DC5A50"/>
    <w:rsid w:val="00DD04CB"/>
    <w:rsid w:val="00DD42AC"/>
    <w:rsid w:val="00DD57E3"/>
    <w:rsid w:val="00DD5B36"/>
    <w:rsid w:val="00DD5C51"/>
    <w:rsid w:val="00DD788D"/>
    <w:rsid w:val="00DE216A"/>
    <w:rsid w:val="00DE2E0B"/>
    <w:rsid w:val="00DE4DE8"/>
    <w:rsid w:val="00DF23EC"/>
    <w:rsid w:val="00DF23F8"/>
    <w:rsid w:val="00DF3207"/>
    <w:rsid w:val="00DF4E2F"/>
    <w:rsid w:val="00DF682C"/>
    <w:rsid w:val="00DF7A32"/>
    <w:rsid w:val="00DF7F0F"/>
    <w:rsid w:val="00E011DF"/>
    <w:rsid w:val="00E01FE2"/>
    <w:rsid w:val="00E036C1"/>
    <w:rsid w:val="00E041D7"/>
    <w:rsid w:val="00E0546E"/>
    <w:rsid w:val="00E10ED9"/>
    <w:rsid w:val="00E11FC2"/>
    <w:rsid w:val="00E125D0"/>
    <w:rsid w:val="00E144BC"/>
    <w:rsid w:val="00E15CA4"/>
    <w:rsid w:val="00E16DD1"/>
    <w:rsid w:val="00E17710"/>
    <w:rsid w:val="00E178AE"/>
    <w:rsid w:val="00E20C37"/>
    <w:rsid w:val="00E21C74"/>
    <w:rsid w:val="00E2212D"/>
    <w:rsid w:val="00E3282A"/>
    <w:rsid w:val="00E400CB"/>
    <w:rsid w:val="00E40982"/>
    <w:rsid w:val="00E4098E"/>
    <w:rsid w:val="00E46789"/>
    <w:rsid w:val="00E47EB6"/>
    <w:rsid w:val="00E50FFA"/>
    <w:rsid w:val="00E52529"/>
    <w:rsid w:val="00E53EB2"/>
    <w:rsid w:val="00E558F7"/>
    <w:rsid w:val="00E5770F"/>
    <w:rsid w:val="00E6683D"/>
    <w:rsid w:val="00E7107D"/>
    <w:rsid w:val="00E7304F"/>
    <w:rsid w:val="00E73CA8"/>
    <w:rsid w:val="00E75961"/>
    <w:rsid w:val="00E7605C"/>
    <w:rsid w:val="00E800C4"/>
    <w:rsid w:val="00E81E7D"/>
    <w:rsid w:val="00E86EE7"/>
    <w:rsid w:val="00E90727"/>
    <w:rsid w:val="00E94969"/>
    <w:rsid w:val="00E95BE9"/>
    <w:rsid w:val="00E9788F"/>
    <w:rsid w:val="00EA0AE4"/>
    <w:rsid w:val="00EA28D5"/>
    <w:rsid w:val="00EA490D"/>
    <w:rsid w:val="00EA49B9"/>
    <w:rsid w:val="00EA6A23"/>
    <w:rsid w:val="00EB0800"/>
    <w:rsid w:val="00EB1F2D"/>
    <w:rsid w:val="00EB62DB"/>
    <w:rsid w:val="00EB75C4"/>
    <w:rsid w:val="00EC1A06"/>
    <w:rsid w:val="00EC272E"/>
    <w:rsid w:val="00EC2EF8"/>
    <w:rsid w:val="00EC3A01"/>
    <w:rsid w:val="00EC5AC0"/>
    <w:rsid w:val="00EC7DEF"/>
    <w:rsid w:val="00ED0E42"/>
    <w:rsid w:val="00ED2C50"/>
    <w:rsid w:val="00EE04AC"/>
    <w:rsid w:val="00EE7900"/>
    <w:rsid w:val="00EF12A6"/>
    <w:rsid w:val="00EF1B3F"/>
    <w:rsid w:val="00EF2281"/>
    <w:rsid w:val="00EF3056"/>
    <w:rsid w:val="00EF4651"/>
    <w:rsid w:val="00EF53A2"/>
    <w:rsid w:val="00EF7C01"/>
    <w:rsid w:val="00F01E9B"/>
    <w:rsid w:val="00F01EB1"/>
    <w:rsid w:val="00F03215"/>
    <w:rsid w:val="00F059FF"/>
    <w:rsid w:val="00F13536"/>
    <w:rsid w:val="00F156FC"/>
    <w:rsid w:val="00F1572A"/>
    <w:rsid w:val="00F1655E"/>
    <w:rsid w:val="00F2572F"/>
    <w:rsid w:val="00F2799A"/>
    <w:rsid w:val="00F30899"/>
    <w:rsid w:val="00F34437"/>
    <w:rsid w:val="00F37FA3"/>
    <w:rsid w:val="00F412E5"/>
    <w:rsid w:val="00F419BB"/>
    <w:rsid w:val="00F47E0C"/>
    <w:rsid w:val="00F47FCD"/>
    <w:rsid w:val="00F5089E"/>
    <w:rsid w:val="00F53E63"/>
    <w:rsid w:val="00F54A2B"/>
    <w:rsid w:val="00F6411C"/>
    <w:rsid w:val="00F6412D"/>
    <w:rsid w:val="00F6459E"/>
    <w:rsid w:val="00F64D4F"/>
    <w:rsid w:val="00F6573E"/>
    <w:rsid w:val="00F67575"/>
    <w:rsid w:val="00F719CD"/>
    <w:rsid w:val="00F71E61"/>
    <w:rsid w:val="00F7343E"/>
    <w:rsid w:val="00F75FE0"/>
    <w:rsid w:val="00F772B9"/>
    <w:rsid w:val="00F80496"/>
    <w:rsid w:val="00F81FA1"/>
    <w:rsid w:val="00F83538"/>
    <w:rsid w:val="00F84F76"/>
    <w:rsid w:val="00F858CA"/>
    <w:rsid w:val="00F9341B"/>
    <w:rsid w:val="00F97024"/>
    <w:rsid w:val="00FA25D9"/>
    <w:rsid w:val="00FA5E2C"/>
    <w:rsid w:val="00FA7754"/>
    <w:rsid w:val="00FB01F3"/>
    <w:rsid w:val="00FB4C24"/>
    <w:rsid w:val="00FB7440"/>
    <w:rsid w:val="00FC3ED2"/>
    <w:rsid w:val="00FC4FDB"/>
    <w:rsid w:val="00FC5057"/>
    <w:rsid w:val="00FC50FA"/>
    <w:rsid w:val="00FC6AB6"/>
    <w:rsid w:val="00FD3281"/>
    <w:rsid w:val="00FD3ACC"/>
    <w:rsid w:val="00FD3EDE"/>
    <w:rsid w:val="00FD4980"/>
    <w:rsid w:val="00FD603F"/>
    <w:rsid w:val="00FD69BD"/>
    <w:rsid w:val="00FE1103"/>
    <w:rsid w:val="00FE1EA3"/>
    <w:rsid w:val="00FE2DF1"/>
    <w:rsid w:val="00FE3CAB"/>
    <w:rsid w:val="00FF1E9E"/>
    <w:rsid w:val="00FF35D4"/>
    <w:rsid w:val="00FF3E27"/>
    <w:rsid w:val="00FF3EE3"/>
    <w:rsid w:val="00FF6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30C62"/>
  <w15:chartTrackingRefBased/>
  <w15:docId w15:val="{CD5873BA-EAA8-48F6-B2D7-4E938CDE6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EDB"/>
  </w:style>
  <w:style w:type="paragraph" w:styleId="Heading1">
    <w:name w:val="heading 1"/>
    <w:basedOn w:val="Normal"/>
    <w:next w:val="Normal"/>
    <w:link w:val="Heading1Char"/>
    <w:uiPriority w:val="9"/>
    <w:qFormat/>
    <w:rsid w:val="00213E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15A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15A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59E1"/>
    <w:rPr>
      <w:color w:val="0000FF"/>
      <w:u w:val="single"/>
    </w:rPr>
  </w:style>
  <w:style w:type="character" w:styleId="FollowedHyperlink">
    <w:name w:val="FollowedHyperlink"/>
    <w:basedOn w:val="DefaultParagraphFont"/>
    <w:uiPriority w:val="99"/>
    <w:semiHidden/>
    <w:unhideWhenUsed/>
    <w:rsid w:val="006959E1"/>
    <w:rPr>
      <w:color w:val="800080"/>
      <w:u w:val="single"/>
    </w:rPr>
  </w:style>
  <w:style w:type="paragraph" w:customStyle="1" w:styleId="msonormal0">
    <w:name w:val="msonormal"/>
    <w:basedOn w:val="Normal"/>
    <w:rsid w:val="006959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31">
    <w:name w:val="xl531"/>
    <w:basedOn w:val="Normal"/>
    <w:rsid w:val="006959E1"/>
    <w:pPr>
      <w:spacing w:before="100" w:beforeAutospacing="1" w:after="100" w:afterAutospacing="1" w:line="240" w:lineRule="auto"/>
    </w:pPr>
    <w:rPr>
      <w:rFonts w:ascii="Arial Mon" w:eastAsia="Times New Roman" w:hAnsi="Arial Mon" w:cs="Times New Roman"/>
      <w:sz w:val="24"/>
      <w:szCs w:val="24"/>
    </w:rPr>
  </w:style>
  <w:style w:type="paragraph" w:customStyle="1" w:styleId="xl532">
    <w:name w:val="xl532"/>
    <w:basedOn w:val="Normal"/>
    <w:rsid w:val="006959E1"/>
    <w:pPr>
      <w:pBdr>
        <w:top w:val="single" w:sz="4" w:space="0" w:color="auto"/>
        <w:bottom w:val="single" w:sz="4" w:space="0" w:color="auto"/>
      </w:pBdr>
      <w:spacing w:before="100" w:beforeAutospacing="1" w:after="100" w:afterAutospacing="1" w:line="240" w:lineRule="auto"/>
    </w:pPr>
    <w:rPr>
      <w:rFonts w:ascii="Arial Mon" w:eastAsia="Times New Roman" w:hAnsi="Arial Mon" w:cs="Times New Roman"/>
      <w:b/>
      <w:bCs/>
      <w:sz w:val="24"/>
      <w:szCs w:val="24"/>
    </w:rPr>
  </w:style>
  <w:style w:type="paragraph" w:customStyle="1" w:styleId="xl533">
    <w:name w:val="xl533"/>
    <w:basedOn w:val="Normal"/>
    <w:rsid w:val="006959E1"/>
    <w:pPr>
      <w:spacing w:before="100" w:beforeAutospacing="1" w:after="100" w:afterAutospacing="1" w:line="240" w:lineRule="auto"/>
    </w:pPr>
    <w:rPr>
      <w:rFonts w:ascii="Arial Mon" w:eastAsia="Times New Roman" w:hAnsi="Arial Mon" w:cs="Times New Roman"/>
      <w:sz w:val="24"/>
      <w:szCs w:val="24"/>
    </w:rPr>
  </w:style>
  <w:style w:type="paragraph" w:customStyle="1" w:styleId="xl534">
    <w:name w:val="xl534"/>
    <w:basedOn w:val="Normal"/>
    <w:rsid w:val="006959E1"/>
    <w:pPr>
      <w:pBdr>
        <w:bottom w:val="single" w:sz="4" w:space="0" w:color="auto"/>
      </w:pBdr>
      <w:spacing w:before="100" w:beforeAutospacing="1" w:after="100" w:afterAutospacing="1" w:line="240" w:lineRule="auto"/>
    </w:pPr>
    <w:rPr>
      <w:rFonts w:ascii="Arial Mon" w:eastAsia="Times New Roman" w:hAnsi="Arial Mon" w:cs="Times New Roman"/>
      <w:b/>
      <w:bCs/>
      <w:sz w:val="24"/>
      <w:szCs w:val="24"/>
    </w:rPr>
  </w:style>
  <w:style w:type="paragraph" w:customStyle="1" w:styleId="xl535">
    <w:name w:val="xl535"/>
    <w:basedOn w:val="Normal"/>
    <w:rsid w:val="006959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Mon" w:eastAsia="Times New Roman" w:hAnsi="Arial Mon" w:cs="Times New Roman"/>
      <w:b/>
      <w:bCs/>
      <w:sz w:val="24"/>
      <w:szCs w:val="24"/>
    </w:rPr>
  </w:style>
  <w:style w:type="paragraph" w:customStyle="1" w:styleId="xl536">
    <w:name w:val="xl536"/>
    <w:basedOn w:val="Normal"/>
    <w:rsid w:val="006959E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Arial Mon" w:eastAsia="Times New Roman" w:hAnsi="Arial Mon" w:cs="Times New Roman"/>
      <w:sz w:val="24"/>
      <w:szCs w:val="24"/>
    </w:rPr>
  </w:style>
  <w:style w:type="paragraph" w:customStyle="1" w:styleId="xl537">
    <w:name w:val="xl537"/>
    <w:basedOn w:val="Normal"/>
    <w:rsid w:val="006959E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Arial Mon" w:eastAsia="Times New Roman" w:hAnsi="Arial Mon" w:cs="Times New Roman"/>
      <w:b/>
      <w:bCs/>
      <w:sz w:val="24"/>
      <w:szCs w:val="24"/>
    </w:rPr>
  </w:style>
  <w:style w:type="paragraph" w:customStyle="1" w:styleId="xl538">
    <w:name w:val="xl538"/>
    <w:basedOn w:val="Normal"/>
    <w:rsid w:val="006959E1"/>
    <w:pPr>
      <w:pBdr>
        <w:top w:val="single" w:sz="4" w:space="0" w:color="auto"/>
        <w:bottom w:val="single" w:sz="4" w:space="0" w:color="auto"/>
      </w:pBdr>
      <w:spacing w:before="100" w:beforeAutospacing="1" w:after="100" w:afterAutospacing="1" w:line="240" w:lineRule="auto"/>
      <w:jc w:val="center"/>
      <w:textAlignment w:val="center"/>
    </w:pPr>
    <w:rPr>
      <w:rFonts w:ascii="Arial Mon" w:eastAsia="Times New Roman" w:hAnsi="Arial Mon" w:cs="Times New Roman"/>
      <w:b/>
      <w:bCs/>
      <w:sz w:val="24"/>
      <w:szCs w:val="24"/>
    </w:rPr>
  </w:style>
  <w:style w:type="paragraph" w:customStyle="1" w:styleId="xl539">
    <w:name w:val="xl539"/>
    <w:basedOn w:val="Normal"/>
    <w:rsid w:val="006959E1"/>
    <w:pPr>
      <w:spacing w:before="100" w:beforeAutospacing="1" w:after="100" w:afterAutospacing="1" w:line="240" w:lineRule="auto"/>
      <w:jc w:val="center"/>
      <w:textAlignment w:val="center"/>
    </w:pPr>
    <w:rPr>
      <w:rFonts w:ascii="Arial Mon" w:eastAsia="Times New Roman" w:hAnsi="Arial Mon" w:cs="Times New Roman"/>
      <w:sz w:val="24"/>
      <w:szCs w:val="24"/>
    </w:rPr>
  </w:style>
  <w:style w:type="paragraph" w:customStyle="1" w:styleId="xl540">
    <w:name w:val="xl540"/>
    <w:basedOn w:val="Normal"/>
    <w:rsid w:val="006959E1"/>
    <w:pPr>
      <w:spacing w:before="100" w:beforeAutospacing="1" w:after="100" w:afterAutospacing="1" w:line="240" w:lineRule="auto"/>
    </w:pPr>
    <w:rPr>
      <w:rFonts w:ascii="Arial Mon" w:eastAsia="Times New Roman" w:hAnsi="Arial Mon" w:cs="Times New Roman"/>
      <w:b/>
      <w:bCs/>
      <w:sz w:val="24"/>
      <w:szCs w:val="24"/>
    </w:rPr>
  </w:style>
  <w:style w:type="paragraph" w:customStyle="1" w:styleId="xl541">
    <w:name w:val="xl541"/>
    <w:basedOn w:val="Normal"/>
    <w:rsid w:val="006959E1"/>
    <w:pPr>
      <w:pBdr>
        <w:top w:val="single" w:sz="4" w:space="0" w:color="auto"/>
        <w:bottom w:val="single" w:sz="4" w:space="0" w:color="auto"/>
      </w:pBdr>
      <w:spacing w:before="100" w:beforeAutospacing="1" w:after="100" w:afterAutospacing="1" w:line="240" w:lineRule="auto"/>
      <w:jc w:val="center"/>
      <w:textAlignment w:val="center"/>
    </w:pPr>
    <w:rPr>
      <w:rFonts w:ascii="Arial Mon" w:eastAsia="Times New Roman" w:hAnsi="Arial Mon" w:cs="Times New Roman"/>
      <w:b/>
      <w:bCs/>
      <w:sz w:val="24"/>
      <w:szCs w:val="24"/>
    </w:rPr>
  </w:style>
  <w:style w:type="paragraph" w:customStyle="1" w:styleId="xl542">
    <w:name w:val="xl542"/>
    <w:basedOn w:val="Normal"/>
    <w:rsid w:val="006959E1"/>
    <w:pPr>
      <w:pBdr>
        <w:bottom w:val="single" w:sz="4" w:space="0" w:color="auto"/>
      </w:pBdr>
      <w:spacing w:before="100" w:beforeAutospacing="1" w:after="100" w:afterAutospacing="1" w:line="240" w:lineRule="auto"/>
      <w:jc w:val="center"/>
      <w:textAlignment w:val="center"/>
    </w:pPr>
    <w:rPr>
      <w:rFonts w:ascii="Arial Mon" w:eastAsia="Times New Roman" w:hAnsi="Arial Mon" w:cs="Times New Roman"/>
      <w:b/>
      <w:bCs/>
      <w:sz w:val="24"/>
      <w:szCs w:val="24"/>
    </w:rPr>
  </w:style>
  <w:style w:type="paragraph" w:customStyle="1" w:styleId="xl543">
    <w:name w:val="xl543"/>
    <w:basedOn w:val="Normal"/>
    <w:rsid w:val="006959E1"/>
    <w:pPr>
      <w:spacing w:before="100" w:beforeAutospacing="1" w:after="100" w:afterAutospacing="1" w:line="240" w:lineRule="auto"/>
    </w:pPr>
    <w:rPr>
      <w:rFonts w:ascii="Arial Mon" w:eastAsia="Times New Roman" w:hAnsi="Arial Mon" w:cs="Times New Roman"/>
      <w:b/>
      <w:bCs/>
      <w:sz w:val="24"/>
      <w:szCs w:val="24"/>
    </w:rPr>
  </w:style>
  <w:style w:type="paragraph" w:customStyle="1" w:styleId="xl63">
    <w:name w:val="xl63"/>
    <w:basedOn w:val="Normal"/>
    <w:rsid w:val="006959E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Mon" w:eastAsia="Times New Roman" w:hAnsi="Arial Mon" w:cs="Times New Roman"/>
      <w:b/>
      <w:bCs/>
      <w:sz w:val="20"/>
      <w:szCs w:val="20"/>
    </w:rPr>
  </w:style>
  <w:style w:type="paragraph" w:customStyle="1" w:styleId="xl64">
    <w:name w:val="xl64"/>
    <w:basedOn w:val="Normal"/>
    <w:rsid w:val="006959E1"/>
    <w:pPr>
      <w:pBdr>
        <w:top w:val="single" w:sz="8" w:space="0" w:color="auto"/>
        <w:bottom w:val="single" w:sz="8" w:space="0" w:color="auto"/>
        <w:right w:val="single" w:sz="8" w:space="0" w:color="auto"/>
      </w:pBdr>
      <w:shd w:val="clear" w:color="000000" w:fill="8DB4E2"/>
      <w:spacing w:before="100" w:beforeAutospacing="1" w:after="100" w:afterAutospacing="1" w:line="240" w:lineRule="auto"/>
      <w:jc w:val="right"/>
      <w:textAlignment w:val="center"/>
    </w:pPr>
    <w:rPr>
      <w:rFonts w:ascii="Arial Mon" w:eastAsia="Times New Roman" w:hAnsi="Arial Mon" w:cs="Times New Roman"/>
      <w:sz w:val="20"/>
      <w:szCs w:val="20"/>
    </w:rPr>
  </w:style>
  <w:style w:type="paragraph" w:customStyle="1" w:styleId="xl65">
    <w:name w:val="xl65"/>
    <w:basedOn w:val="Normal"/>
    <w:rsid w:val="006959E1"/>
    <w:pPr>
      <w:pBdr>
        <w:top w:val="single" w:sz="8" w:space="0" w:color="auto"/>
        <w:bottom w:val="single" w:sz="8" w:space="0" w:color="auto"/>
        <w:right w:val="single" w:sz="8" w:space="0" w:color="auto"/>
      </w:pBdr>
      <w:shd w:val="clear" w:color="000000" w:fill="8DB4E2"/>
      <w:spacing w:before="100" w:beforeAutospacing="1" w:after="100" w:afterAutospacing="1" w:line="240" w:lineRule="auto"/>
      <w:jc w:val="right"/>
      <w:textAlignment w:val="center"/>
    </w:pPr>
    <w:rPr>
      <w:rFonts w:ascii="Arial Mon" w:eastAsia="Times New Roman" w:hAnsi="Arial Mon" w:cs="Times New Roman"/>
      <w:b/>
      <w:bCs/>
      <w:sz w:val="20"/>
      <w:szCs w:val="20"/>
    </w:rPr>
  </w:style>
  <w:style w:type="paragraph" w:customStyle="1" w:styleId="xl66">
    <w:name w:val="xl66"/>
    <w:basedOn w:val="Normal"/>
    <w:rsid w:val="006959E1"/>
    <w:pPr>
      <w:pBdr>
        <w:bottom w:val="single" w:sz="8" w:space="0" w:color="auto"/>
      </w:pBdr>
      <w:spacing w:before="100" w:beforeAutospacing="1" w:after="100" w:afterAutospacing="1" w:line="240" w:lineRule="auto"/>
      <w:jc w:val="center"/>
      <w:textAlignment w:val="center"/>
    </w:pPr>
    <w:rPr>
      <w:rFonts w:ascii="Arial Mon" w:eastAsia="Times New Roman" w:hAnsi="Arial Mon" w:cs="Times New Roman"/>
      <w:b/>
      <w:bCs/>
      <w:sz w:val="20"/>
      <w:szCs w:val="20"/>
    </w:rPr>
  </w:style>
  <w:style w:type="paragraph" w:customStyle="1" w:styleId="xl67">
    <w:name w:val="xl67"/>
    <w:basedOn w:val="Normal"/>
    <w:rsid w:val="006959E1"/>
    <w:pPr>
      <w:pBdr>
        <w:bottom w:val="single" w:sz="8" w:space="0" w:color="auto"/>
      </w:pBdr>
      <w:spacing w:before="100" w:beforeAutospacing="1" w:after="100" w:afterAutospacing="1" w:line="240" w:lineRule="auto"/>
      <w:jc w:val="right"/>
      <w:textAlignment w:val="center"/>
    </w:pPr>
    <w:rPr>
      <w:rFonts w:ascii="Arial Mon" w:eastAsia="Times New Roman" w:hAnsi="Arial Mon" w:cs="Times New Roman"/>
      <w:b/>
      <w:bCs/>
      <w:sz w:val="20"/>
      <w:szCs w:val="20"/>
    </w:rPr>
  </w:style>
  <w:style w:type="paragraph" w:customStyle="1" w:styleId="xl68">
    <w:name w:val="xl68"/>
    <w:basedOn w:val="Normal"/>
    <w:rsid w:val="006959E1"/>
    <w:pPr>
      <w:spacing w:before="100" w:beforeAutospacing="1" w:after="100" w:afterAutospacing="1" w:line="240" w:lineRule="auto"/>
      <w:jc w:val="center"/>
      <w:textAlignment w:val="center"/>
    </w:pPr>
    <w:rPr>
      <w:rFonts w:ascii="Arial Mon" w:eastAsia="Times New Roman" w:hAnsi="Arial Mon" w:cs="Times New Roman"/>
      <w:sz w:val="20"/>
      <w:szCs w:val="20"/>
    </w:rPr>
  </w:style>
  <w:style w:type="paragraph" w:customStyle="1" w:styleId="xl69">
    <w:name w:val="xl69"/>
    <w:basedOn w:val="Normal"/>
    <w:rsid w:val="006959E1"/>
    <w:pPr>
      <w:spacing w:before="100" w:beforeAutospacing="1" w:after="100" w:afterAutospacing="1" w:line="240" w:lineRule="auto"/>
      <w:jc w:val="right"/>
      <w:textAlignment w:val="center"/>
    </w:pPr>
    <w:rPr>
      <w:rFonts w:ascii="Arial Mon" w:eastAsia="Times New Roman" w:hAnsi="Arial Mon" w:cs="Times New Roman"/>
      <w:sz w:val="20"/>
      <w:szCs w:val="20"/>
    </w:rPr>
  </w:style>
  <w:style w:type="paragraph" w:customStyle="1" w:styleId="xl70">
    <w:name w:val="xl70"/>
    <w:basedOn w:val="Normal"/>
    <w:rsid w:val="006959E1"/>
    <w:pPr>
      <w:spacing w:before="100" w:beforeAutospacing="1" w:after="100" w:afterAutospacing="1" w:line="240" w:lineRule="auto"/>
      <w:jc w:val="right"/>
      <w:textAlignment w:val="center"/>
    </w:pPr>
    <w:rPr>
      <w:rFonts w:ascii="Arial Mon" w:eastAsia="Times New Roman" w:hAnsi="Arial Mon" w:cs="Times New Roman"/>
      <w:b/>
      <w:bCs/>
      <w:sz w:val="20"/>
      <w:szCs w:val="20"/>
    </w:rPr>
  </w:style>
  <w:style w:type="paragraph" w:customStyle="1" w:styleId="xl71">
    <w:name w:val="xl71"/>
    <w:basedOn w:val="Normal"/>
    <w:rsid w:val="006959E1"/>
    <w:pPr>
      <w:pBdr>
        <w:top w:val="single" w:sz="8" w:space="0" w:color="auto"/>
        <w:bottom w:val="single" w:sz="8" w:space="0" w:color="auto"/>
      </w:pBdr>
      <w:spacing w:before="100" w:beforeAutospacing="1" w:after="100" w:afterAutospacing="1" w:line="240" w:lineRule="auto"/>
      <w:jc w:val="center"/>
      <w:textAlignment w:val="center"/>
    </w:pPr>
    <w:rPr>
      <w:rFonts w:ascii="Arial Mon" w:eastAsia="Times New Roman" w:hAnsi="Arial Mon" w:cs="Times New Roman"/>
      <w:b/>
      <w:bCs/>
      <w:sz w:val="20"/>
      <w:szCs w:val="20"/>
    </w:rPr>
  </w:style>
  <w:style w:type="paragraph" w:customStyle="1" w:styleId="xl72">
    <w:name w:val="xl72"/>
    <w:basedOn w:val="Normal"/>
    <w:rsid w:val="006959E1"/>
    <w:pPr>
      <w:pBdr>
        <w:top w:val="single" w:sz="8" w:space="0" w:color="auto"/>
        <w:bottom w:val="single" w:sz="8" w:space="0" w:color="auto"/>
      </w:pBdr>
      <w:spacing w:before="100" w:beforeAutospacing="1" w:after="100" w:afterAutospacing="1" w:line="240" w:lineRule="auto"/>
      <w:jc w:val="right"/>
      <w:textAlignment w:val="center"/>
    </w:pPr>
    <w:rPr>
      <w:rFonts w:ascii="Arial Mon" w:eastAsia="Times New Roman" w:hAnsi="Arial Mon" w:cs="Times New Roman"/>
      <w:b/>
      <w:bCs/>
      <w:sz w:val="20"/>
      <w:szCs w:val="20"/>
    </w:rPr>
  </w:style>
  <w:style w:type="paragraph" w:customStyle="1" w:styleId="xl73">
    <w:name w:val="xl73"/>
    <w:basedOn w:val="Normal"/>
    <w:rsid w:val="006959E1"/>
    <w:pPr>
      <w:pBdr>
        <w:top w:val="single" w:sz="8" w:space="0" w:color="auto"/>
        <w:bottom w:val="single" w:sz="8" w:space="0" w:color="auto"/>
      </w:pBdr>
      <w:spacing w:before="100" w:beforeAutospacing="1" w:after="100" w:afterAutospacing="1" w:line="240" w:lineRule="auto"/>
      <w:jc w:val="center"/>
      <w:textAlignment w:val="center"/>
    </w:pPr>
    <w:rPr>
      <w:rFonts w:ascii="Arial Mon" w:eastAsia="Times New Roman" w:hAnsi="Arial Mon" w:cs="Times New Roman"/>
      <w:b/>
      <w:bCs/>
      <w:sz w:val="20"/>
      <w:szCs w:val="20"/>
    </w:rPr>
  </w:style>
  <w:style w:type="table" w:styleId="GridTable6Colorful-Accent5">
    <w:name w:val="Grid Table 6 Colorful Accent 5"/>
    <w:basedOn w:val="TableNormal"/>
    <w:uiPriority w:val="51"/>
    <w:rsid w:val="006959E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link w:val="ListParagraphChar"/>
    <w:uiPriority w:val="34"/>
    <w:qFormat/>
    <w:rsid w:val="001468B5"/>
    <w:pPr>
      <w:ind w:left="720"/>
      <w:contextualSpacing/>
    </w:pPr>
  </w:style>
  <w:style w:type="table" w:styleId="GridTable6Colorful">
    <w:name w:val="Grid Table 6 Colorful"/>
    <w:basedOn w:val="TableNormal"/>
    <w:uiPriority w:val="51"/>
    <w:rsid w:val="0087292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7292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5">
    <w:name w:val="Grid Table 7 Colorful Accent 5"/>
    <w:basedOn w:val="TableNormal"/>
    <w:uiPriority w:val="52"/>
    <w:rsid w:val="0087292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4-Accent5">
    <w:name w:val="List Table 4 Accent 5"/>
    <w:basedOn w:val="TableNormal"/>
    <w:uiPriority w:val="49"/>
    <w:rsid w:val="0087292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87292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872928"/>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5">
    <w:name w:val="List Table 6 Colorful Accent 5"/>
    <w:basedOn w:val="TableNormal"/>
    <w:uiPriority w:val="51"/>
    <w:rsid w:val="00872928"/>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87292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87292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5B21F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996D1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2B2C1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Accent1">
    <w:name w:val="List Table 7 Colorful Accent 1"/>
    <w:basedOn w:val="TableNormal"/>
    <w:uiPriority w:val="52"/>
    <w:rsid w:val="005E074E"/>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D60C3"/>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0D60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0C3"/>
  </w:style>
  <w:style w:type="paragraph" w:styleId="Footer">
    <w:name w:val="footer"/>
    <w:basedOn w:val="Normal"/>
    <w:link w:val="FooterChar"/>
    <w:uiPriority w:val="99"/>
    <w:unhideWhenUsed/>
    <w:rsid w:val="000D60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0C3"/>
  </w:style>
  <w:style w:type="paragraph" w:styleId="TOC1">
    <w:name w:val="toc 1"/>
    <w:basedOn w:val="Normal"/>
    <w:next w:val="Normal"/>
    <w:autoRedefine/>
    <w:uiPriority w:val="39"/>
    <w:unhideWhenUsed/>
    <w:rsid w:val="00FE3CAB"/>
    <w:pPr>
      <w:tabs>
        <w:tab w:val="right" w:leader="dot" w:pos="9016"/>
      </w:tabs>
      <w:spacing w:before="120" w:after="120" w:line="276" w:lineRule="auto"/>
    </w:pPr>
    <w:rPr>
      <w:rFonts w:ascii="Arial" w:eastAsiaTheme="minorEastAsia" w:hAnsi="Arial" w:cs="Arial"/>
      <w:b/>
      <w:bCs/>
      <w:caps/>
      <w:noProof/>
      <w:color w:val="000000" w:themeColor="text1"/>
      <w:lang w:val="mn-MN"/>
    </w:rPr>
  </w:style>
  <w:style w:type="paragraph" w:styleId="TOC2">
    <w:name w:val="toc 2"/>
    <w:basedOn w:val="Normal"/>
    <w:next w:val="Normal"/>
    <w:autoRedefine/>
    <w:uiPriority w:val="39"/>
    <w:unhideWhenUsed/>
    <w:rsid w:val="00FE3CAB"/>
    <w:pPr>
      <w:tabs>
        <w:tab w:val="left" w:pos="2336"/>
        <w:tab w:val="right" w:leader="dot" w:pos="9016"/>
      </w:tabs>
      <w:spacing w:before="100" w:after="0" w:line="360" w:lineRule="auto"/>
      <w:ind w:left="360"/>
    </w:pPr>
    <w:rPr>
      <w:rFonts w:eastAsiaTheme="minorEastAsia" w:cstheme="minorHAnsi"/>
      <w:smallCaps/>
      <w:sz w:val="20"/>
      <w:szCs w:val="20"/>
    </w:rPr>
  </w:style>
  <w:style w:type="table" w:styleId="GridTable5Dark-Accent5">
    <w:name w:val="Grid Table 5 Dark Accent 5"/>
    <w:basedOn w:val="TableNormal"/>
    <w:uiPriority w:val="50"/>
    <w:rsid w:val="00FE3C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Caption">
    <w:name w:val="caption"/>
    <w:basedOn w:val="Normal"/>
    <w:next w:val="Normal"/>
    <w:uiPriority w:val="35"/>
    <w:unhideWhenUsed/>
    <w:qFormat/>
    <w:rsid w:val="00FE3CAB"/>
    <w:pPr>
      <w:spacing w:before="100" w:after="200" w:line="276" w:lineRule="auto"/>
    </w:pPr>
    <w:rPr>
      <w:rFonts w:eastAsiaTheme="minorEastAsia"/>
      <w:b/>
      <w:bCs/>
      <w:color w:val="2F5496" w:themeColor="accent1" w:themeShade="BF"/>
      <w:sz w:val="16"/>
      <w:szCs w:val="16"/>
    </w:rPr>
  </w:style>
  <w:style w:type="table" w:styleId="ListTable3-Accent5">
    <w:name w:val="List Table 3 Accent 5"/>
    <w:basedOn w:val="TableNormal"/>
    <w:uiPriority w:val="48"/>
    <w:rsid w:val="00885005"/>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NormalWeb">
    <w:name w:val="Normal (Web)"/>
    <w:basedOn w:val="Normal"/>
    <w:semiHidden/>
    <w:unhideWhenUsed/>
    <w:rsid w:val="009543A4"/>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4339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9F8"/>
    <w:rPr>
      <w:rFonts w:ascii="Segoe UI" w:hAnsi="Segoe UI" w:cs="Segoe UI"/>
      <w:sz w:val="18"/>
      <w:szCs w:val="18"/>
    </w:rPr>
  </w:style>
  <w:style w:type="paragraph" w:customStyle="1" w:styleId="Default">
    <w:name w:val="Default"/>
    <w:rsid w:val="000A6E03"/>
    <w:pPr>
      <w:autoSpaceDE w:val="0"/>
      <w:autoSpaceDN w:val="0"/>
      <w:adjustRightInd w:val="0"/>
      <w:spacing w:after="0" w:line="240" w:lineRule="auto"/>
    </w:pPr>
    <w:rPr>
      <w:rFonts w:ascii="Arial" w:hAnsi="Arial" w:cs="Arial"/>
      <w:color w:val="000000"/>
      <w:sz w:val="24"/>
      <w:szCs w:val="24"/>
      <w:lang w:val="mn-MN"/>
    </w:rPr>
  </w:style>
  <w:style w:type="character" w:customStyle="1" w:styleId="Heading1Char">
    <w:name w:val="Heading 1 Char"/>
    <w:basedOn w:val="DefaultParagraphFont"/>
    <w:link w:val="Heading1"/>
    <w:uiPriority w:val="9"/>
    <w:rsid w:val="00213E4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15A9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15A92"/>
    <w:rPr>
      <w:rFonts w:asciiTheme="majorHAnsi" w:eastAsiaTheme="majorEastAsia" w:hAnsiTheme="majorHAnsi" w:cstheme="majorBidi"/>
      <w:color w:val="1F3763" w:themeColor="accent1" w:themeShade="7F"/>
      <w:sz w:val="24"/>
      <w:szCs w:val="24"/>
    </w:rPr>
  </w:style>
  <w:style w:type="paragraph" w:customStyle="1" w:styleId="Style1">
    <w:name w:val="Style1"/>
    <w:basedOn w:val="Heading3"/>
    <w:link w:val="Style1Char"/>
    <w:qFormat/>
    <w:rsid w:val="00CE6E02"/>
    <w:pPr>
      <w:spacing w:before="280" w:after="240"/>
    </w:pPr>
    <w:rPr>
      <w:rFonts w:ascii="Arial" w:hAnsi="Arial" w:cs="Arial"/>
      <w:b/>
      <w:i/>
      <w:lang w:val="mn-MN"/>
    </w:rPr>
  </w:style>
  <w:style w:type="paragraph" w:styleId="TOCHeading">
    <w:name w:val="TOC Heading"/>
    <w:basedOn w:val="Heading1"/>
    <w:next w:val="Normal"/>
    <w:uiPriority w:val="39"/>
    <w:unhideWhenUsed/>
    <w:qFormat/>
    <w:rsid w:val="008709D0"/>
    <w:pPr>
      <w:outlineLvl w:val="9"/>
    </w:pPr>
  </w:style>
  <w:style w:type="character" w:customStyle="1" w:styleId="Style1Char">
    <w:name w:val="Style1 Char"/>
    <w:basedOn w:val="Heading3Char"/>
    <w:link w:val="Style1"/>
    <w:rsid w:val="00CE6E02"/>
    <w:rPr>
      <w:rFonts w:ascii="Arial" w:eastAsiaTheme="majorEastAsia" w:hAnsi="Arial" w:cs="Arial"/>
      <w:b/>
      <w:i/>
      <w:color w:val="1F3763" w:themeColor="accent1" w:themeShade="7F"/>
      <w:sz w:val="24"/>
      <w:szCs w:val="24"/>
      <w:lang w:val="mn-MN"/>
    </w:rPr>
  </w:style>
  <w:style w:type="paragraph" w:styleId="TOC3">
    <w:name w:val="toc 3"/>
    <w:basedOn w:val="Normal"/>
    <w:next w:val="Normal"/>
    <w:autoRedefine/>
    <w:uiPriority w:val="39"/>
    <w:unhideWhenUsed/>
    <w:rsid w:val="008709D0"/>
    <w:pPr>
      <w:spacing w:after="100"/>
      <w:ind w:left="440"/>
    </w:pPr>
  </w:style>
  <w:style w:type="table" w:styleId="ListTable2-Accent5">
    <w:name w:val="List Table 2 Accent 5"/>
    <w:basedOn w:val="TableNormal"/>
    <w:uiPriority w:val="47"/>
    <w:rsid w:val="008C678C"/>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ableofFigures">
    <w:name w:val="table of figures"/>
    <w:basedOn w:val="Normal"/>
    <w:next w:val="Normal"/>
    <w:uiPriority w:val="99"/>
    <w:unhideWhenUsed/>
    <w:rsid w:val="00085DA1"/>
    <w:pPr>
      <w:spacing w:after="0"/>
    </w:pPr>
  </w:style>
  <w:style w:type="table" w:styleId="GridTable5Dark-Accent1">
    <w:name w:val="Grid Table 5 Dark Accent 1"/>
    <w:basedOn w:val="TableNormal"/>
    <w:uiPriority w:val="50"/>
    <w:rsid w:val="001643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3-Accent1">
    <w:name w:val="List Table 3 Accent 1"/>
    <w:basedOn w:val="TableNormal"/>
    <w:uiPriority w:val="48"/>
    <w:rsid w:val="00A614F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Spacing">
    <w:name w:val="No Spacing"/>
    <w:link w:val="NoSpacingChar"/>
    <w:uiPriority w:val="1"/>
    <w:qFormat/>
    <w:rsid w:val="000E1E53"/>
    <w:pPr>
      <w:spacing w:after="0" w:line="240" w:lineRule="auto"/>
    </w:pPr>
  </w:style>
  <w:style w:type="table" w:styleId="TableGrid">
    <w:name w:val="Table Grid"/>
    <w:basedOn w:val="TableNormal"/>
    <w:uiPriority w:val="39"/>
    <w:rsid w:val="00BD3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BD3150"/>
    <w:pPr>
      <w:numPr>
        <w:ilvl w:val="12"/>
      </w:numPr>
      <w:tabs>
        <w:tab w:val="left" w:pos="0"/>
      </w:tabs>
      <w:spacing w:after="0" w:line="240" w:lineRule="auto"/>
      <w:jc w:val="both"/>
    </w:pPr>
    <w:rPr>
      <w:rFonts w:ascii="Danzan Arial" w:eastAsia="Times New Roman" w:hAnsi="Danzan Arial" w:cs="Times New Roman"/>
      <w:sz w:val="24"/>
      <w:szCs w:val="20"/>
      <w:lang w:val="en-GB"/>
    </w:rPr>
  </w:style>
  <w:style w:type="character" w:customStyle="1" w:styleId="BodyTextChar">
    <w:name w:val="Body Text Char"/>
    <w:basedOn w:val="DefaultParagraphFont"/>
    <w:link w:val="BodyText"/>
    <w:rsid w:val="00BD3150"/>
    <w:rPr>
      <w:rFonts w:ascii="Danzan Arial" w:eastAsia="Times New Roman" w:hAnsi="Danzan Arial" w:cs="Times New Roman"/>
      <w:sz w:val="24"/>
      <w:szCs w:val="20"/>
      <w:lang w:val="en-GB"/>
    </w:rPr>
  </w:style>
  <w:style w:type="paragraph" w:styleId="BodyText2">
    <w:name w:val="Body Text 2"/>
    <w:basedOn w:val="Normal"/>
    <w:link w:val="BodyText2Char"/>
    <w:unhideWhenUsed/>
    <w:rsid w:val="00BD3150"/>
    <w:pPr>
      <w:spacing w:after="0" w:line="240" w:lineRule="auto"/>
      <w:jc w:val="both"/>
    </w:pPr>
    <w:rPr>
      <w:rFonts w:ascii="Arial Mon" w:eastAsia="Times New Roman" w:hAnsi="Arial Mon" w:cs="Times New Roman"/>
      <w:sz w:val="24"/>
      <w:szCs w:val="20"/>
    </w:rPr>
  </w:style>
  <w:style w:type="character" w:customStyle="1" w:styleId="BodyText2Char">
    <w:name w:val="Body Text 2 Char"/>
    <w:basedOn w:val="DefaultParagraphFont"/>
    <w:link w:val="BodyText2"/>
    <w:rsid w:val="00BD3150"/>
    <w:rPr>
      <w:rFonts w:ascii="Arial Mon" w:eastAsia="Times New Roman" w:hAnsi="Arial Mon" w:cs="Times New Roman"/>
      <w:sz w:val="24"/>
      <w:szCs w:val="20"/>
    </w:rPr>
  </w:style>
  <w:style w:type="character" w:customStyle="1" w:styleId="ListParagraphChar">
    <w:name w:val="List Paragraph Char"/>
    <w:link w:val="ListParagraph"/>
    <w:uiPriority w:val="34"/>
    <w:locked/>
    <w:rsid w:val="00BD3150"/>
  </w:style>
  <w:style w:type="character" w:styleId="SubtleEmphasis">
    <w:name w:val="Subtle Emphasis"/>
    <w:basedOn w:val="DefaultParagraphFont"/>
    <w:uiPriority w:val="19"/>
    <w:qFormat/>
    <w:rsid w:val="00BD3150"/>
    <w:rPr>
      <w:rFonts w:ascii="Arial" w:hAnsi="Arial"/>
      <w:i/>
      <w:iCs/>
      <w:color w:val="auto"/>
      <w:sz w:val="24"/>
    </w:rPr>
  </w:style>
  <w:style w:type="character" w:customStyle="1" w:styleId="NoSpacingChar">
    <w:name w:val="No Spacing Char"/>
    <w:basedOn w:val="DefaultParagraphFont"/>
    <w:link w:val="NoSpacing"/>
    <w:uiPriority w:val="1"/>
    <w:rsid w:val="00BD3150"/>
  </w:style>
  <w:style w:type="table" w:styleId="GridTable1Light-Accent1">
    <w:name w:val="Grid Table 1 Light Accent 1"/>
    <w:basedOn w:val="TableNormal"/>
    <w:uiPriority w:val="46"/>
    <w:rsid w:val="00BD315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334249">
      <w:bodyDiv w:val="1"/>
      <w:marLeft w:val="0"/>
      <w:marRight w:val="0"/>
      <w:marTop w:val="0"/>
      <w:marBottom w:val="0"/>
      <w:divBdr>
        <w:top w:val="none" w:sz="0" w:space="0" w:color="auto"/>
        <w:left w:val="none" w:sz="0" w:space="0" w:color="auto"/>
        <w:bottom w:val="none" w:sz="0" w:space="0" w:color="auto"/>
        <w:right w:val="none" w:sz="0" w:space="0" w:color="auto"/>
      </w:divBdr>
    </w:div>
    <w:div w:id="416250798">
      <w:bodyDiv w:val="1"/>
      <w:marLeft w:val="0"/>
      <w:marRight w:val="0"/>
      <w:marTop w:val="0"/>
      <w:marBottom w:val="0"/>
      <w:divBdr>
        <w:top w:val="none" w:sz="0" w:space="0" w:color="auto"/>
        <w:left w:val="none" w:sz="0" w:space="0" w:color="auto"/>
        <w:bottom w:val="none" w:sz="0" w:space="0" w:color="auto"/>
        <w:right w:val="none" w:sz="0" w:space="0" w:color="auto"/>
      </w:divBdr>
    </w:div>
    <w:div w:id="525412089">
      <w:bodyDiv w:val="1"/>
      <w:marLeft w:val="0"/>
      <w:marRight w:val="0"/>
      <w:marTop w:val="0"/>
      <w:marBottom w:val="0"/>
      <w:divBdr>
        <w:top w:val="none" w:sz="0" w:space="0" w:color="auto"/>
        <w:left w:val="none" w:sz="0" w:space="0" w:color="auto"/>
        <w:bottom w:val="none" w:sz="0" w:space="0" w:color="auto"/>
        <w:right w:val="none" w:sz="0" w:space="0" w:color="auto"/>
      </w:divBdr>
    </w:div>
    <w:div w:id="843125723">
      <w:bodyDiv w:val="1"/>
      <w:marLeft w:val="0"/>
      <w:marRight w:val="0"/>
      <w:marTop w:val="0"/>
      <w:marBottom w:val="0"/>
      <w:divBdr>
        <w:top w:val="none" w:sz="0" w:space="0" w:color="auto"/>
        <w:left w:val="none" w:sz="0" w:space="0" w:color="auto"/>
        <w:bottom w:val="none" w:sz="0" w:space="0" w:color="auto"/>
        <w:right w:val="none" w:sz="0" w:space="0" w:color="auto"/>
      </w:divBdr>
    </w:div>
    <w:div w:id="1050300468">
      <w:bodyDiv w:val="1"/>
      <w:marLeft w:val="0"/>
      <w:marRight w:val="0"/>
      <w:marTop w:val="0"/>
      <w:marBottom w:val="0"/>
      <w:divBdr>
        <w:top w:val="none" w:sz="0" w:space="0" w:color="auto"/>
        <w:left w:val="none" w:sz="0" w:space="0" w:color="auto"/>
        <w:bottom w:val="none" w:sz="0" w:space="0" w:color="auto"/>
        <w:right w:val="none" w:sz="0" w:space="0" w:color="auto"/>
      </w:divBdr>
    </w:div>
    <w:div w:id="1132210113">
      <w:bodyDiv w:val="1"/>
      <w:marLeft w:val="0"/>
      <w:marRight w:val="0"/>
      <w:marTop w:val="0"/>
      <w:marBottom w:val="0"/>
      <w:divBdr>
        <w:top w:val="none" w:sz="0" w:space="0" w:color="auto"/>
        <w:left w:val="none" w:sz="0" w:space="0" w:color="auto"/>
        <w:bottom w:val="none" w:sz="0" w:space="0" w:color="auto"/>
        <w:right w:val="none" w:sz="0" w:space="0" w:color="auto"/>
      </w:divBdr>
    </w:div>
    <w:div w:id="1276013540">
      <w:bodyDiv w:val="1"/>
      <w:marLeft w:val="0"/>
      <w:marRight w:val="0"/>
      <w:marTop w:val="0"/>
      <w:marBottom w:val="0"/>
      <w:divBdr>
        <w:top w:val="none" w:sz="0" w:space="0" w:color="auto"/>
        <w:left w:val="none" w:sz="0" w:space="0" w:color="auto"/>
        <w:bottom w:val="none" w:sz="0" w:space="0" w:color="auto"/>
        <w:right w:val="none" w:sz="0" w:space="0" w:color="auto"/>
      </w:divBdr>
    </w:div>
    <w:div w:id="1326859786">
      <w:bodyDiv w:val="1"/>
      <w:marLeft w:val="0"/>
      <w:marRight w:val="0"/>
      <w:marTop w:val="0"/>
      <w:marBottom w:val="0"/>
      <w:divBdr>
        <w:top w:val="none" w:sz="0" w:space="0" w:color="auto"/>
        <w:left w:val="none" w:sz="0" w:space="0" w:color="auto"/>
        <w:bottom w:val="none" w:sz="0" w:space="0" w:color="auto"/>
        <w:right w:val="none" w:sz="0" w:space="0" w:color="auto"/>
      </w:divBdr>
    </w:div>
    <w:div w:id="1337995497">
      <w:bodyDiv w:val="1"/>
      <w:marLeft w:val="0"/>
      <w:marRight w:val="0"/>
      <w:marTop w:val="0"/>
      <w:marBottom w:val="0"/>
      <w:divBdr>
        <w:top w:val="none" w:sz="0" w:space="0" w:color="auto"/>
        <w:left w:val="none" w:sz="0" w:space="0" w:color="auto"/>
        <w:bottom w:val="none" w:sz="0" w:space="0" w:color="auto"/>
        <w:right w:val="none" w:sz="0" w:space="0" w:color="auto"/>
      </w:divBdr>
    </w:div>
    <w:div w:id="1709142735">
      <w:bodyDiv w:val="1"/>
      <w:marLeft w:val="0"/>
      <w:marRight w:val="0"/>
      <w:marTop w:val="0"/>
      <w:marBottom w:val="0"/>
      <w:divBdr>
        <w:top w:val="none" w:sz="0" w:space="0" w:color="auto"/>
        <w:left w:val="none" w:sz="0" w:space="0" w:color="auto"/>
        <w:bottom w:val="none" w:sz="0" w:space="0" w:color="auto"/>
        <w:right w:val="none" w:sz="0" w:space="0" w:color="auto"/>
      </w:divBdr>
    </w:div>
    <w:div w:id="1741319041">
      <w:bodyDiv w:val="1"/>
      <w:marLeft w:val="0"/>
      <w:marRight w:val="0"/>
      <w:marTop w:val="0"/>
      <w:marBottom w:val="0"/>
      <w:divBdr>
        <w:top w:val="none" w:sz="0" w:space="0" w:color="auto"/>
        <w:left w:val="none" w:sz="0" w:space="0" w:color="auto"/>
        <w:bottom w:val="none" w:sz="0" w:space="0" w:color="auto"/>
        <w:right w:val="none" w:sz="0" w:space="0" w:color="auto"/>
      </w:divBdr>
    </w:div>
    <w:div w:id="1805468407">
      <w:bodyDiv w:val="1"/>
      <w:marLeft w:val="0"/>
      <w:marRight w:val="0"/>
      <w:marTop w:val="0"/>
      <w:marBottom w:val="0"/>
      <w:divBdr>
        <w:top w:val="none" w:sz="0" w:space="0" w:color="auto"/>
        <w:left w:val="none" w:sz="0" w:space="0" w:color="auto"/>
        <w:bottom w:val="none" w:sz="0" w:space="0" w:color="auto"/>
        <w:right w:val="none" w:sz="0" w:space="0" w:color="auto"/>
      </w:divBdr>
    </w:div>
    <w:div w:id="1945529353">
      <w:bodyDiv w:val="1"/>
      <w:marLeft w:val="0"/>
      <w:marRight w:val="0"/>
      <w:marTop w:val="0"/>
      <w:marBottom w:val="0"/>
      <w:divBdr>
        <w:top w:val="none" w:sz="0" w:space="0" w:color="auto"/>
        <w:left w:val="none" w:sz="0" w:space="0" w:color="auto"/>
        <w:bottom w:val="none" w:sz="0" w:space="0" w:color="auto"/>
        <w:right w:val="none" w:sz="0" w:space="0" w:color="auto"/>
      </w:divBdr>
    </w:div>
    <w:div w:id="1982923354">
      <w:bodyDiv w:val="1"/>
      <w:marLeft w:val="0"/>
      <w:marRight w:val="0"/>
      <w:marTop w:val="0"/>
      <w:marBottom w:val="0"/>
      <w:divBdr>
        <w:top w:val="none" w:sz="0" w:space="0" w:color="auto"/>
        <w:left w:val="none" w:sz="0" w:space="0" w:color="auto"/>
        <w:bottom w:val="none" w:sz="0" w:space="0" w:color="auto"/>
        <w:right w:val="none" w:sz="0" w:space="0" w:color="auto"/>
      </w:divBdr>
    </w:div>
    <w:div w:id="2021348901">
      <w:bodyDiv w:val="1"/>
      <w:marLeft w:val="0"/>
      <w:marRight w:val="0"/>
      <w:marTop w:val="0"/>
      <w:marBottom w:val="0"/>
      <w:divBdr>
        <w:top w:val="none" w:sz="0" w:space="0" w:color="auto"/>
        <w:left w:val="none" w:sz="0" w:space="0" w:color="auto"/>
        <w:bottom w:val="none" w:sz="0" w:space="0" w:color="auto"/>
        <w:right w:val="none" w:sz="0" w:space="0" w:color="auto"/>
      </w:divBdr>
    </w:div>
    <w:div w:id="211458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footer" Target="footer1.xml"/><Relationship Id="rId21" Type="http://schemas.openxmlformats.org/officeDocument/2006/relationships/oleObject" Target="embeddings/oleObject5.bin"/><Relationship Id="rId42" Type="http://schemas.openxmlformats.org/officeDocument/2006/relationships/diagramLayout" Target="diagrams/layout1.xml"/><Relationship Id="rId47" Type="http://schemas.openxmlformats.org/officeDocument/2006/relationships/chart" Target="charts/chart2.xml"/><Relationship Id="rId63" Type="http://schemas.openxmlformats.org/officeDocument/2006/relationships/chart" Target="charts/chart18.xml"/><Relationship Id="rId68" Type="http://schemas.openxmlformats.org/officeDocument/2006/relationships/chart" Target="charts/chart23.xml"/><Relationship Id="rId84" Type="http://schemas.openxmlformats.org/officeDocument/2006/relationships/chart" Target="charts/chart39.xml"/><Relationship Id="rId89" Type="http://schemas.microsoft.com/office/2014/relationships/chartEx" Target="charts/chartEx1.xml"/><Relationship Id="rId112" Type="http://schemas.openxmlformats.org/officeDocument/2006/relationships/chart" Target="charts/chart48.xml"/><Relationship Id="rId16" Type="http://schemas.openxmlformats.org/officeDocument/2006/relationships/image" Target="media/image7.wmf"/><Relationship Id="rId107" Type="http://schemas.openxmlformats.org/officeDocument/2006/relationships/image" Target="media/image6.png"/><Relationship Id="rId11" Type="http://schemas.openxmlformats.org/officeDocument/2006/relationships/image" Target="media/image4.png"/><Relationship Id="rId32" Type="http://schemas.openxmlformats.org/officeDocument/2006/relationships/image" Target="media/image15.wmf"/><Relationship Id="rId37" Type="http://schemas.openxmlformats.org/officeDocument/2006/relationships/image" Target="media/image17.wmf"/><Relationship Id="rId53" Type="http://schemas.openxmlformats.org/officeDocument/2006/relationships/chart" Target="charts/chart8.xml"/><Relationship Id="rId58" Type="http://schemas.openxmlformats.org/officeDocument/2006/relationships/chart" Target="charts/chart13.xml"/><Relationship Id="rId74" Type="http://schemas.openxmlformats.org/officeDocument/2006/relationships/chart" Target="charts/chart29.xml"/><Relationship Id="rId79" Type="http://schemas.openxmlformats.org/officeDocument/2006/relationships/chart" Target="charts/chart34.xml"/><Relationship Id="rId5" Type="http://schemas.openxmlformats.org/officeDocument/2006/relationships/webSettings" Target="webSettings.xml"/><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diagramQuickStyle" Target="diagrams/quickStyle1.xml"/><Relationship Id="rId48" Type="http://schemas.openxmlformats.org/officeDocument/2006/relationships/chart" Target="charts/chart3.xml"/><Relationship Id="rId64" Type="http://schemas.openxmlformats.org/officeDocument/2006/relationships/chart" Target="charts/chart19.xml"/><Relationship Id="rId69" Type="http://schemas.openxmlformats.org/officeDocument/2006/relationships/chart" Target="charts/chart24.xml"/><Relationship Id="rId113" Type="http://schemas.openxmlformats.org/officeDocument/2006/relationships/chart" Target="charts/chart49.xml"/><Relationship Id="rId118" Type="http://schemas.openxmlformats.org/officeDocument/2006/relationships/fontTable" Target="fontTable.xml"/><Relationship Id="rId80" Type="http://schemas.openxmlformats.org/officeDocument/2006/relationships/chart" Target="charts/chart35.xml"/><Relationship Id="rId85" Type="http://schemas.openxmlformats.org/officeDocument/2006/relationships/chart" Target="charts/chart40.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chart" Target="charts/chart1.xml"/><Relationship Id="rId59" Type="http://schemas.openxmlformats.org/officeDocument/2006/relationships/chart" Target="charts/chart14.xml"/><Relationship Id="rId67" Type="http://schemas.openxmlformats.org/officeDocument/2006/relationships/chart" Target="charts/chart22.xml"/><Relationship Id="rId108" Type="http://schemas.openxmlformats.org/officeDocument/2006/relationships/chart" Target="charts/chart44.xml"/><Relationship Id="rId116" Type="http://schemas.openxmlformats.org/officeDocument/2006/relationships/header" Target="header1.xml"/><Relationship Id="rId20" Type="http://schemas.openxmlformats.org/officeDocument/2006/relationships/image" Target="media/image9.wmf"/><Relationship Id="rId41" Type="http://schemas.openxmlformats.org/officeDocument/2006/relationships/diagramData" Target="diagrams/data1.xml"/><Relationship Id="rId54" Type="http://schemas.openxmlformats.org/officeDocument/2006/relationships/chart" Target="charts/chart9.xml"/><Relationship Id="rId62" Type="http://schemas.openxmlformats.org/officeDocument/2006/relationships/chart" Target="charts/chart17.xml"/><Relationship Id="rId70" Type="http://schemas.openxmlformats.org/officeDocument/2006/relationships/chart" Target="charts/chart25.xml"/><Relationship Id="rId75" Type="http://schemas.openxmlformats.org/officeDocument/2006/relationships/chart" Target="charts/chart30.xml"/><Relationship Id="rId83" Type="http://schemas.openxmlformats.org/officeDocument/2006/relationships/chart" Target="charts/chart38.xml"/><Relationship Id="rId88" Type="http://schemas.openxmlformats.org/officeDocument/2006/relationships/chart" Target="charts/chart43.xml"/><Relationship Id="rId111" Type="http://schemas.openxmlformats.org/officeDocument/2006/relationships/chart" Target="charts/chart4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oleObject" Target="embeddings/oleObject13.bin"/><Relationship Id="rId49" Type="http://schemas.openxmlformats.org/officeDocument/2006/relationships/chart" Target="charts/chart4.xml"/><Relationship Id="rId57" Type="http://schemas.openxmlformats.org/officeDocument/2006/relationships/chart" Target="charts/chart12.xml"/><Relationship Id="rId106" Type="http://schemas.microsoft.com/office/2014/relationships/chartEx" Target="charts/chartEx2.xml"/><Relationship Id="rId114" Type="http://schemas.openxmlformats.org/officeDocument/2006/relationships/chart" Target="charts/chart50.xm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oleObject" Target="embeddings/oleObject10.bin"/><Relationship Id="rId44" Type="http://schemas.openxmlformats.org/officeDocument/2006/relationships/diagramColors" Target="diagrams/colors1.xml"/><Relationship Id="rId52" Type="http://schemas.openxmlformats.org/officeDocument/2006/relationships/chart" Target="charts/chart7.xml"/><Relationship Id="rId60" Type="http://schemas.openxmlformats.org/officeDocument/2006/relationships/chart" Target="charts/chart15.xml"/><Relationship Id="rId65" Type="http://schemas.openxmlformats.org/officeDocument/2006/relationships/chart" Target="charts/chart20.xml"/><Relationship Id="rId73" Type="http://schemas.openxmlformats.org/officeDocument/2006/relationships/chart" Target="charts/chart28.xml"/><Relationship Id="rId78" Type="http://schemas.openxmlformats.org/officeDocument/2006/relationships/chart" Target="charts/chart33.xml"/><Relationship Id="rId81" Type="http://schemas.openxmlformats.org/officeDocument/2006/relationships/chart" Target="charts/chart36.xml"/><Relationship Id="rId86" Type="http://schemas.openxmlformats.org/officeDocument/2006/relationships/chart" Target="charts/chart4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image" Target="media/image18.wmf"/><Relationship Id="rId109" Type="http://schemas.openxmlformats.org/officeDocument/2006/relationships/chart" Target="charts/chart45.xml"/><Relationship Id="rId34" Type="http://schemas.openxmlformats.org/officeDocument/2006/relationships/image" Target="media/image16.wmf"/><Relationship Id="rId50" Type="http://schemas.openxmlformats.org/officeDocument/2006/relationships/chart" Target="charts/chart5.xml"/><Relationship Id="rId55" Type="http://schemas.openxmlformats.org/officeDocument/2006/relationships/chart" Target="charts/chart10.xml"/><Relationship Id="rId76" Type="http://schemas.openxmlformats.org/officeDocument/2006/relationships/chart" Target="charts/chart31.xml"/><Relationship Id="rId7" Type="http://schemas.openxmlformats.org/officeDocument/2006/relationships/endnotes" Target="endnotes.xml"/><Relationship Id="rId71" Type="http://schemas.openxmlformats.org/officeDocument/2006/relationships/chart" Target="charts/chart26.xml"/><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oleObject" Target="embeddings/oleObject15.bin"/><Relationship Id="rId45" Type="http://schemas.microsoft.com/office/2007/relationships/diagramDrawing" Target="diagrams/drawing1.xml"/><Relationship Id="rId66" Type="http://schemas.openxmlformats.org/officeDocument/2006/relationships/chart" Target="charts/chart21.xml"/><Relationship Id="rId87" Type="http://schemas.openxmlformats.org/officeDocument/2006/relationships/chart" Target="charts/chart42.xml"/><Relationship Id="rId110" Type="http://schemas.openxmlformats.org/officeDocument/2006/relationships/chart" Target="charts/chart46.xml"/><Relationship Id="rId115" Type="http://schemas.openxmlformats.org/officeDocument/2006/relationships/image" Target="media/image19.png"/><Relationship Id="rId61" Type="http://schemas.openxmlformats.org/officeDocument/2006/relationships/chart" Target="charts/chart16.xml"/><Relationship Id="rId82" Type="http://schemas.openxmlformats.org/officeDocument/2006/relationships/chart" Target="charts/chart37.xml"/><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chart" Target="charts/chart11.xml"/><Relationship Id="rId77" Type="http://schemas.openxmlformats.org/officeDocument/2006/relationships/chart" Target="charts/chart32.xml"/><Relationship Id="rId105"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chart" Target="charts/chart6.xml"/><Relationship Id="rId72" Type="http://schemas.openxmlformats.org/officeDocument/2006/relationships/chart" Target="charts/chart2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D:\Survey\survey%202018\dornod\dornod%20hun%20stat%20ns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Survey\survey%202018\dornod\dornod%20hun%20stat%20ns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Survey\survey%202018\dornod\&#1061;&#1047;&#1047;-&#1080;&#1081;&#1085;%20&#1089;&#1091;&#1076;&#1072;&#1083;&#1075;&#1072;&#1072;%202018.09%20&#1089;&#1072;&#108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Survey\survey%202018\dornod\&#1061;&#1047;&#1047;-&#1080;&#1081;&#1085;%20&#1089;&#1091;&#1076;&#1072;&#1083;&#1075;&#1072;&#1072;%202018.09%20&#1089;&#1072;&#108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Survey\survey%202018\dornod\dornod%20hun%20stat%20ns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Survey\survey%202018\dornod\dornod%20msut%202018-2019.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LTANGEREL.D\AppData\Local\Temp\DT_NSO_2001_006V1_-_2018-10-16_-_www.1212.mn.xlsx.xls"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Survey\survey%202018\dornod\dornod%20hun%20stat%20ns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Survey\survey%202018\dornod\dornod%20hun%20stat%20nso.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Survey\survey%202018\dornod\dornod%20hun%20stat%20nso.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Survey\survey%202018\dornod\dornod%20id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Survey\survey%202018\dornod\dornod%20hun%20stat%20ns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Survey\survey%202018\dornod\dornod%20hun%20stat%20nso.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MYAGMARDULAM.G\Documents\Received%20Files\suvarga%20%5b1%5d.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MYAGMARDULAM.G\Documents\Received%20Files\suvarga%20%5b1%5d.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MYAGMARDULAM.G\Documents\Received%20Files\suvarga%20%5b1%5d.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D:\Survey\survey%202018\dornod\dornod%20hun%20stat%20nso.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D:\Survey\survey%202018\dornod\Copy%20of%20&#1045;&#1041;&#1057;%20-&#1080;&#1081;&#1085;%20&#1090;&#1086;&#1086;%202018.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D:\Survey\survey%202018\dornod\Copy%20of%20&#1045;&#1041;&#1057;%20-&#1080;&#1081;&#1085;%20&#1090;&#1086;&#1086;%202018.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D:\Survey\survey%202018\dornod\dornod%20hun%20stat%20nso.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D:\Survey\survey%202018\dornod\dornod%20hun%20stat%20nso.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D:\Survey\survey%202018\dornod\dornod%20hun%20stat%20nso.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Survey\survey%202018\dornod\Copy%20of%20STATISTIC.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D:\Survey\survey%202018\dornod\Copy%20of%20STATISTIC.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JARGALSAIKHAN.N\Desktop\DT_NSO_2600_010V2_-_2018-11-14_-_www.1212.mn%20(3).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JARGALSAIKHAN.N\Desktop\DT_NSO_2600_010V2_-_2018-11-14_-_www.1212.mn%20(3).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embeddings/oleObject16.bin"/><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embeddings/oleObject17.bin"/></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1.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2.xlsx"/></Relationships>
</file>

<file path=word/charts/_rels/chart38.xml.rels><?xml version="1.0" encoding="UTF-8" standalone="yes"?>
<Relationships xmlns="http://schemas.openxmlformats.org/package/2006/relationships"><Relationship Id="rId3" Type="http://schemas.openxmlformats.org/officeDocument/2006/relationships/oleObject" Target="file:///C:\Users\MYAGMARDULAM.G\Desktop\dornod%20negtgel\chart%20table.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MYAGMARDULAM.G\Desktop\dornod%20negtgel\chart%20table.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D:\Survey\survey%202018\dornod\Copy%20of%20&#1061;&#1061;&#1040;&#1040;&#1043;.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MYAGMARDULAM.G\Desktop\chart%20table.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MYAGMARDULAM.G\Desktop\chart%20table.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MYAGMARDULAM.G\Documents\Received%20Files\Miigaa.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MYAGMARDULAM.G\Desktop\chart%20table.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MYAGMARDULAM.G\Desktop\chart%20table.xlsx" TargetMode="External"/><Relationship Id="rId2" Type="http://schemas.microsoft.com/office/2011/relationships/chartColorStyle" Target="colors46.xml"/><Relationship Id="rId1" Type="http://schemas.microsoft.com/office/2011/relationships/chartStyle" Target="style46.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MYAGMARDULAM.G\Desktop\chart%20table.xlsx" TargetMode="External"/><Relationship Id="rId2" Type="http://schemas.microsoft.com/office/2011/relationships/chartColorStyle" Target="colors47.xml"/><Relationship Id="rId1" Type="http://schemas.microsoft.com/office/2011/relationships/chartStyle" Target="style47.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MYAGMARDULAM.G\Desktop\result%20%5b1%5d.xlsx" TargetMode="Externa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chartUserShapes" Target="../drawings/drawing1.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MYAGMARDULAM.G\Desktop\chart%20table.xlsx" TargetMode="External"/><Relationship Id="rId2" Type="http://schemas.microsoft.com/office/2011/relationships/chartColorStyle" Target="colors49.xml"/><Relationship Id="rId1" Type="http://schemas.microsoft.com/office/2011/relationships/chartStyle" Target="style49.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MYAGMARDULAM.G\Desktop\chart%20table.xlsx" TargetMode="External"/><Relationship Id="rId2" Type="http://schemas.microsoft.com/office/2011/relationships/chartColorStyle" Target="colors50.xml"/><Relationship Id="rId1" Type="http://schemas.microsoft.com/office/2011/relationships/chartStyle" Target="style50.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MYAGMARDULAM.G\Desktop\chart%20table.xlsx" TargetMode="External"/><Relationship Id="rId2" Type="http://schemas.microsoft.com/office/2011/relationships/chartColorStyle" Target="colors51.xml"/><Relationship Id="rId1" Type="http://schemas.microsoft.com/office/2011/relationships/chartStyle" Target="style51.xml"/></Relationships>
</file>

<file path=word/charts/_rels/chart5.xml.rels><?xml version="1.0" encoding="UTF-8" standalone="yes"?>
<Relationships xmlns="http://schemas.openxmlformats.org/package/2006/relationships"><Relationship Id="rId3" Type="http://schemas.openxmlformats.org/officeDocument/2006/relationships/oleObject" Target="file:///D:\Survey\survey%202018\dornod\Copy%20of%20&#1061;&#1061;&#1040;&#1040;&#1043;.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KHUREL-ERDENE.S\Desktop\GDP%20dornodlast%20b.xlsx" TargetMode="External"/><Relationship Id="rId1" Type="http://schemas.openxmlformats.org/officeDocument/2006/relationships/themeOverride" Target="../theme/themeOverride8.xml"/></Relationships>
</file>

<file path=word/charts/_rels/chart6.xml.rels><?xml version="1.0" encoding="UTF-8" standalone="yes"?>
<Relationships xmlns="http://schemas.openxmlformats.org/package/2006/relationships"><Relationship Id="rId3" Type="http://schemas.openxmlformats.org/officeDocument/2006/relationships/oleObject" Target="file:///D:\Survey\survey%202018\dornod\dornod%20hun%20stat%20ns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Survey\survey%202018\dornod\dornod%20hun%20stat%20ns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Survey\survey%202018\dornod\dornod%20hun%20stat%20ns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Survey\survey%202018\dornod\Labour%20market_%20Dornod%20%5b1%5d.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file:///C:\Users\MYAGMARDULAM.G\Desktop\chart%20table.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file:///C:\Users\MYAGMARDULAM.G\Desktop\chart%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9147923935077293E-2"/>
          <c:y val="0.10240881527740067"/>
          <c:w val="0.94637416209628278"/>
          <c:h val="0.62909313060005434"/>
        </c:manualLayout>
      </c:layout>
      <c:barChart>
        <c:barDir val="col"/>
        <c:grouping val="clustered"/>
        <c:varyColors val="0"/>
        <c:ser>
          <c:idx val="0"/>
          <c:order val="0"/>
          <c:tx>
            <c:strRef>
              <c:f>Sheet19!$B$12</c:f>
              <c:strCache>
                <c:ptCount val="1"/>
                <c:pt idx="0">
                  <c:v>Хот</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Sheet19!$C$11:$H$11</c:f>
              <c:strCache>
                <c:ptCount val="6"/>
                <c:pt idx="0">
                  <c:v>2012 он</c:v>
                </c:pt>
                <c:pt idx="1">
                  <c:v>2013 он</c:v>
                </c:pt>
                <c:pt idx="2">
                  <c:v>2014 он</c:v>
                </c:pt>
                <c:pt idx="3">
                  <c:v>2015 он</c:v>
                </c:pt>
                <c:pt idx="4">
                  <c:v>2016 он</c:v>
                </c:pt>
                <c:pt idx="5">
                  <c:v>2017 он</c:v>
                </c:pt>
              </c:strCache>
            </c:strRef>
          </c:cat>
          <c:val>
            <c:numRef>
              <c:f>Sheet19!$C$12:$H$12</c:f>
              <c:numCache>
                <c:formatCode>#,##0</c:formatCode>
                <c:ptCount val="6"/>
                <c:pt idx="0">
                  <c:v>41429</c:v>
                </c:pt>
                <c:pt idx="1">
                  <c:v>41476</c:v>
                </c:pt>
                <c:pt idx="2">
                  <c:v>40681</c:v>
                </c:pt>
                <c:pt idx="3">
                  <c:v>42877</c:v>
                </c:pt>
                <c:pt idx="4">
                  <c:v>43587</c:v>
                </c:pt>
                <c:pt idx="5">
                  <c:v>44835</c:v>
                </c:pt>
              </c:numCache>
            </c:numRef>
          </c:val>
          <c:extLst>
            <c:ext xmlns:c16="http://schemas.microsoft.com/office/drawing/2014/chart" uri="{C3380CC4-5D6E-409C-BE32-E72D297353CC}">
              <c16:uniqueId val="{00000000-6FAD-4EF6-B5CE-A0123BD82612}"/>
            </c:ext>
          </c:extLst>
        </c:ser>
        <c:ser>
          <c:idx val="1"/>
          <c:order val="1"/>
          <c:tx>
            <c:strRef>
              <c:f>Sheet19!$B$13</c:f>
              <c:strCache>
                <c:ptCount val="1"/>
                <c:pt idx="0">
                  <c:v>Хөдөө</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Sheet19!$C$11:$H$11</c:f>
              <c:strCache>
                <c:ptCount val="6"/>
                <c:pt idx="0">
                  <c:v>2012 он</c:v>
                </c:pt>
                <c:pt idx="1">
                  <c:v>2013 он</c:v>
                </c:pt>
                <c:pt idx="2">
                  <c:v>2014 он</c:v>
                </c:pt>
                <c:pt idx="3">
                  <c:v>2015 он</c:v>
                </c:pt>
                <c:pt idx="4">
                  <c:v>2016 он</c:v>
                </c:pt>
                <c:pt idx="5">
                  <c:v>2017 он</c:v>
                </c:pt>
              </c:strCache>
            </c:strRef>
          </c:cat>
          <c:val>
            <c:numRef>
              <c:f>Sheet19!$C$13:$H$13</c:f>
              <c:numCache>
                <c:formatCode>#,##0</c:formatCode>
                <c:ptCount val="6"/>
                <c:pt idx="0">
                  <c:v>33294</c:v>
                </c:pt>
                <c:pt idx="1">
                  <c:v>33625</c:v>
                </c:pt>
                <c:pt idx="2">
                  <c:v>34242</c:v>
                </c:pt>
                <c:pt idx="3">
                  <c:v>33511</c:v>
                </c:pt>
                <c:pt idx="4">
                  <c:v>34185</c:v>
                </c:pt>
                <c:pt idx="5">
                  <c:v>34672</c:v>
                </c:pt>
              </c:numCache>
            </c:numRef>
          </c:val>
          <c:extLst>
            <c:ext xmlns:c16="http://schemas.microsoft.com/office/drawing/2014/chart" uri="{C3380CC4-5D6E-409C-BE32-E72D297353CC}">
              <c16:uniqueId val="{00000001-6FAD-4EF6-B5CE-A0123BD82612}"/>
            </c:ext>
          </c:extLst>
        </c:ser>
        <c:dLbls>
          <c:showLegendKey val="0"/>
          <c:showVal val="0"/>
          <c:showCatName val="0"/>
          <c:showSerName val="0"/>
          <c:showPercent val="0"/>
          <c:showBubbleSize val="0"/>
        </c:dLbls>
        <c:gapWidth val="70"/>
        <c:axId val="534958063"/>
        <c:axId val="584683487"/>
      </c:barChart>
      <c:catAx>
        <c:axId val="534958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584683487"/>
        <c:crosses val="autoZero"/>
        <c:auto val="1"/>
        <c:lblAlgn val="ctr"/>
        <c:lblOffset val="100"/>
        <c:noMultiLvlLbl val="0"/>
      </c:catAx>
      <c:valAx>
        <c:axId val="584683487"/>
        <c:scaling>
          <c:orientation val="minMax"/>
        </c:scaling>
        <c:delete val="1"/>
        <c:axPos val="l"/>
        <c:numFmt formatCode="#,##0" sourceLinked="1"/>
        <c:majorTickMark val="none"/>
        <c:minorTickMark val="none"/>
        <c:tickLblPos val="nextTo"/>
        <c:crossAx val="534958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81232492997199E-2"/>
          <c:y val="0.11855364552459988"/>
          <c:w val="0.93837535014005602"/>
          <c:h val="0.67881903766178608"/>
        </c:manualLayout>
      </c:layout>
      <c:lineChart>
        <c:grouping val="stacke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Sheet13!$D$27:$I$27</c:f>
              <c:strCache>
                <c:ptCount val="6"/>
                <c:pt idx="0">
                  <c:v>1 сараас бага</c:v>
                </c:pt>
                <c:pt idx="1">
                  <c:v>1-2 сар</c:v>
                </c:pt>
                <c:pt idx="2">
                  <c:v>3-5 сар</c:v>
                </c:pt>
                <c:pt idx="3">
                  <c:v>6-11 сар</c:v>
                </c:pt>
                <c:pt idx="4">
                  <c:v>1-2 жил</c:v>
                </c:pt>
                <c:pt idx="5">
                  <c:v>3 ба түүнээс дээш жил</c:v>
                </c:pt>
              </c:strCache>
            </c:strRef>
          </c:cat>
          <c:val>
            <c:numRef>
              <c:f>Sheet13!$D$29:$I$29</c:f>
              <c:numCache>
                <c:formatCode>0.0</c:formatCode>
                <c:ptCount val="6"/>
                <c:pt idx="0">
                  <c:v>1.6598375634549873</c:v>
                </c:pt>
                <c:pt idx="1">
                  <c:v>3.4942675178845577</c:v>
                </c:pt>
                <c:pt idx="2">
                  <c:v>13.512029048582882</c:v>
                </c:pt>
                <c:pt idx="3">
                  <c:v>17.224089377539745</c:v>
                </c:pt>
                <c:pt idx="4">
                  <c:v>32.149613211606791</c:v>
                </c:pt>
                <c:pt idx="5">
                  <c:v>31.960163280931042</c:v>
                </c:pt>
              </c:numCache>
            </c:numRef>
          </c:val>
          <c:smooth val="0"/>
          <c:extLst>
            <c:ext xmlns:c16="http://schemas.microsoft.com/office/drawing/2014/chart" uri="{C3380CC4-5D6E-409C-BE32-E72D297353CC}">
              <c16:uniqueId val="{00000000-961B-4E00-B782-5C9405136BAD}"/>
            </c:ext>
          </c:extLst>
        </c:ser>
        <c:dLbls>
          <c:dLblPos val="t"/>
          <c:showLegendKey val="0"/>
          <c:showVal val="1"/>
          <c:showCatName val="0"/>
          <c:showSerName val="0"/>
          <c:showPercent val="0"/>
          <c:showBubbleSize val="0"/>
        </c:dLbls>
        <c:dropLines>
          <c:spPr>
            <a:ln w="9525" cap="flat" cmpd="sng" algn="ctr">
              <a:solidFill>
                <a:schemeClr val="accent1">
                  <a:alpha val="33000"/>
                </a:schemeClr>
              </a:solidFill>
              <a:prstDash val="sysDot"/>
              <a:round/>
            </a:ln>
            <a:effectLst/>
          </c:spPr>
        </c:dropLines>
        <c:smooth val="0"/>
        <c:axId val="365142479"/>
        <c:axId val="1842730207"/>
      </c:lineChart>
      <c:catAx>
        <c:axId val="36514247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rgbClr val="002060"/>
                </a:solidFill>
                <a:latin typeface="Arial" panose="020B0604020202020204" pitchFamily="34" charset="0"/>
                <a:ea typeface="+mn-ea"/>
                <a:cs typeface="Arial" panose="020B0604020202020204" pitchFamily="34" charset="0"/>
              </a:defRPr>
            </a:pPr>
            <a:endParaRPr lang="en-US"/>
          </a:p>
        </c:txPr>
        <c:crossAx val="1842730207"/>
        <c:crosses val="autoZero"/>
        <c:auto val="1"/>
        <c:lblAlgn val="ctr"/>
        <c:lblOffset val="100"/>
        <c:noMultiLvlLbl val="0"/>
      </c:catAx>
      <c:valAx>
        <c:axId val="1842730207"/>
        <c:scaling>
          <c:orientation val="minMax"/>
        </c:scaling>
        <c:delete val="1"/>
        <c:axPos val="l"/>
        <c:numFmt formatCode="0.0" sourceLinked="1"/>
        <c:majorTickMark val="none"/>
        <c:minorTickMark val="none"/>
        <c:tickLblPos val="nextTo"/>
        <c:crossAx val="365142479"/>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accent1">
          <a:lumMod val="20000"/>
          <a:lumOff val="80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333333333333333E-2"/>
          <c:y val="6.9814828192347536E-2"/>
          <c:w val="0.94767102388063562"/>
          <c:h val="0.51066626287098726"/>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7.4707096770777466E-18"/>
                  <c:y val="2.13399640834369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FA-4E22-9282-4D20AE177D41}"/>
                </c:ext>
              </c:extLst>
            </c:dLbl>
            <c:dLbl>
              <c:idx val="1"/>
              <c:layout>
                <c:manualLayout>
                  <c:x val="6.5681444991789817E-3"/>
                  <c:y val="1.21409135784632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3F-4703-8BFB-760BBB74624F}"/>
                </c:ext>
              </c:extLst>
            </c:dLbl>
            <c:dLbl>
              <c:idx val="2"/>
              <c:layout>
                <c:manualLayout>
                  <c:x val="0"/>
                  <c:y val="6.30499169255219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3F-4703-8BFB-760BBB74624F}"/>
                </c:ext>
              </c:extLst>
            </c:dLbl>
            <c:dLbl>
              <c:idx val="3"/>
              <c:layout>
                <c:manualLayout>
                  <c:x val="0"/>
                  <c:y val="7.27539791471025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3F-4703-8BFB-760BBB74624F}"/>
                </c:ext>
              </c:extLst>
            </c:dLbl>
            <c:dLbl>
              <c:idx val="4"/>
              <c:layout>
                <c:manualLayout>
                  <c:x val="0"/>
                  <c:y val="1.84333839004069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3F-4703-8BFB-760BBB74624F}"/>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'[ХЗЗ-ийн судалгаа 2018.09 сар.xlsx]Sheet1'!$D$22:$K$22</c:f>
              <c:strCache>
                <c:ptCount val="8"/>
                <c:pt idx="0">
                  <c:v>Бүрэн дунд</c:v>
                </c:pt>
                <c:pt idx="1">
                  <c:v>Дээд</c:v>
                </c:pt>
                <c:pt idx="2">
                  <c:v>Мэргэжлийн техникийн</c:v>
                </c:pt>
                <c:pt idx="3">
                  <c:v>Суурь</c:v>
                </c:pt>
                <c:pt idx="4">
                  <c:v>Тусгай дунд мэргэжлийн</c:v>
                </c:pt>
                <c:pt idx="5">
                  <c:v>Бага</c:v>
                </c:pt>
                <c:pt idx="6">
                  <c:v>Боловсролгүй</c:v>
                </c:pt>
                <c:pt idx="7">
                  <c:v>Магистр</c:v>
                </c:pt>
              </c:strCache>
            </c:strRef>
          </c:cat>
          <c:val>
            <c:numRef>
              <c:f>'[ХЗЗ-ийн судалгаа 2018.09 сар.xlsx]Sheet1'!$D$24:$K$24</c:f>
              <c:numCache>
                <c:formatCode>0.0</c:formatCode>
                <c:ptCount val="8"/>
                <c:pt idx="0">
                  <c:v>54.080854309687268</c:v>
                </c:pt>
                <c:pt idx="1">
                  <c:v>16.704805491990847</c:v>
                </c:pt>
                <c:pt idx="2">
                  <c:v>10.144927536231885</c:v>
                </c:pt>
                <c:pt idx="3">
                  <c:v>7.9328756674294425</c:v>
                </c:pt>
                <c:pt idx="4">
                  <c:v>7.0175438596491224</c:v>
                </c:pt>
                <c:pt idx="5">
                  <c:v>2.2883295194508007</c:v>
                </c:pt>
                <c:pt idx="6">
                  <c:v>1.5255530129672006</c:v>
                </c:pt>
                <c:pt idx="7">
                  <c:v>0.30511060259344014</c:v>
                </c:pt>
              </c:numCache>
            </c:numRef>
          </c:val>
          <c:extLst>
            <c:ext xmlns:c16="http://schemas.microsoft.com/office/drawing/2014/chart" uri="{C3380CC4-5D6E-409C-BE32-E72D297353CC}">
              <c16:uniqueId val="{00000000-373F-4703-8BFB-760BBB74624F}"/>
            </c:ext>
          </c:extLst>
        </c:ser>
        <c:dLbls>
          <c:dLblPos val="inEnd"/>
          <c:showLegendKey val="0"/>
          <c:showVal val="1"/>
          <c:showCatName val="0"/>
          <c:showSerName val="0"/>
          <c:showPercent val="0"/>
          <c:showBubbleSize val="0"/>
        </c:dLbls>
        <c:gapWidth val="100"/>
        <c:overlap val="-24"/>
        <c:axId val="387381744"/>
        <c:axId val="205789392"/>
      </c:barChart>
      <c:catAx>
        <c:axId val="3873817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205789392"/>
        <c:crosses val="autoZero"/>
        <c:auto val="1"/>
        <c:lblAlgn val="ctr"/>
        <c:lblOffset val="100"/>
        <c:noMultiLvlLbl val="0"/>
      </c:catAx>
      <c:valAx>
        <c:axId val="205789392"/>
        <c:scaling>
          <c:orientation val="minMax"/>
        </c:scaling>
        <c:delete val="1"/>
        <c:axPos val="l"/>
        <c:majorGridlines>
          <c:spPr>
            <a:ln w="9525" cap="flat" cmpd="sng" algn="ctr">
              <a:solidFill>
                <a:schemeClr val="tx1">
                  <a:lumMod val="15000"/>
                  <a:lumOff val="85000"/>
                </a:schemeClr>
              </a:solidFill>
              <a:prstDash val="sysDot"/>
              <a:round/>
            </a:ln>
            <a:effectLst/>
          </c:spPr>
        </c:majorGridlines>
        <c:numFmt formatCode="0.0" sourceLinked="1"/>
        <c:majorTickMark val="none"/>
        <c:minorTickMark val="none"/>
        <c:tickLblPos val="nextTo"/>
        <c:crossAx val="38738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3.654573635148399E-2"/>
          <c:y val="3.0092592592592591E-2"/>
          <c:w val="0.46023688663282569"/>
          <c:h val="0.94444444444444442"/>
        </c:manualLayout>
      </c:layout>
      <c:pieChart>
        <c:varyColors val="1"/>
        <c:ser>
          <c:idx val="0"/>
          <c:order val="0"/>
          <c:dPt>
            <c:idx val="0"/>
            <c:bubble3D val="0"/>
            <c:spPr>
              <a:gradFill>
                <a:gsLst>
                  <a:gs pos="100000">
                    <a:schemeClr val="accent1">
                      <a:shade val="42000"/>
                      <a:lumMod val="60000"/>
                      <a:lumOff val="40000"/>
                    </a:schemeClr>
                  </a:gs>
                  <a:gs pos="0">
                    <a:schemeClr val="accent1">
                      <a:shade val="42000"/>
                    </a:schemeClr>
                  </a:gs>
                </a:gsLst>
                <a:lin ang="5400000" scaled="0"/>
              </a:gradFill>
              <a:ln w="19050">
                <a:solidFill>
                  <a:schemeClr val="lt1"/>
                </a:solidFill>
              </a:ln>
              <a:effectLst/>
            </c:spPr>
            <c:extLst>
              <c:ext xmlns:c16="http://schemas.microsoft.com/office/drawing/2014/chart" uri="{C3380CC4-5D6E-409C-BE32-E72D297353CC}">
                <c16:uniqueId val="{00000001-B005-4916-83E8-CF99A1052331}"/>
              </c:ext>
            </c:extLst>
          </c:dPt>
          <c:dPt>
            <c:idx val="1"/>
            <c:bubble3D val="0"/>
            <c:spPr>
              <a:gradFill>
                <a:gsLst>
                  <a:gs pos="100000">
                    <a:schemeClr val="accent1">
                      <a:shade val="55000"/>
                      <a:lumMod val="60000"/>
                      <a:lumOff val="40000"/>
                    </a:schemeClr>
                  </a:gs>
                  <a:gs pos="0">
                    <a:schemeClr val="accent1">
                      <a:shade val="55000"/>
                    </a:schemeClr>
                  </a:gs>
                </a:gsLst>
                <a:lin ang="5400000" scaled="0"/>
              </a:gradFill>
              <a:ln w="19050">
                <a:solidFill>
                  <a:schemeClr val="lt1"/>
                </a:solidFill>
              </a:ln>
              <a:effectLst/>
            </c:spPr>
            <c:extLst>
              <c:ext xmlns:c16="http://schemas.microsoft.com/office/drawing/2014/chart" uri="{C3380CC4-5D6E-409C-BE32-E72D297353CC}">
                <c16:uniqueId val="{00000003-B005-4916-83E8-CF99A1052331}"/>
              </c:ext>
            </c:extLst>
          </c:dPt>
          <c:dPt>
            <c:idx val="2"/>
            <c:bubble3D val="0"/>
            <c:spPr>
              <a:gradFill>
                <a:gsLst>
                  <a:gs pos="100000">
                    <a:schemeClr val="accent1">
                      <a:shade val="68000"/>
                      <a:lumMod val="60000"/>
                      <a:lumOff val="40000"/>
                    </a:schemeClr>
                  </a:gs>
                  <a:gs pos="0">
                    <a:schemeClr val="accent1">
                      <a:shade val="68000"/>
                    </a:schemeClr>
                  </a:gs>
                </a:gsLst>
                <a:lin ang="5400000" scaled="0"/>
              </a:gradFill>
              <a:ln w="19050">
                <a:solidFill>
                  <a:schemeClr val="lt1"/>
                </a:solidFill>
              </a:ln>
              <a:effectLst/>
            </c:spPr>
            <c:extLst>
              <c:ext xmlns:c16="http://schemas.microsoft.com/office/drawing/2014/chart" uri="{C3380CC4-5D6E-409C-BE32-E72D297353CC}">
                <c16:uniqueId val="{00000005-B005-4916-83E8-CF99A1052331}"/>
              </c:ext>
            </c:extLst>
          </c:dPt>
          <c:dPt>
            <c:idx val="3"/>
            <c:bubble3D val="0"/>
            <c:spPr>
              <a:gradFill>
                <a:gsLst>
                  <a:gs pos="100000">
                    <a:schemeClr val="accent1">
                      <a:shade val="80000"/>
                      <a:lumMod val="60000"/>
                      <a:lumOff val="40000"/>
                    </a:schemeClr>
                  </a:gs>
                  <a:gs pos="0">
                    <a:schemeClr val="accent1">
                      <a:shade val="80000"/>
                    </a:schemeClr>
                  </a:gs>
                </a:gsLst>
                <a:lin ang="5400000" scaled="0"/>
              </a:gradFill>
              <a:ln w="19050">
                <a:solidFill>
                  <a:schemeClr val="lt1"/>
                </a:solidFill>
              </a:ln>
              <a:effectLst/>
            </c:spPr>
            <c:extLst>
              <c:ext xmlns:c16="http://schemas.microsoft.com/office/drawing/2014/chart" uri="{C3380CC4-5D6E-409C-BE32-E72D297353CC}">
                <c16:uniqueId val="{00000007-B005-4916-83E8-CF99A1052331}"/>
              </c:ext>
            </c:extLst>
          </c:dPt>
          <c:dPt>
            <c:idx val="4"/>
            <c:bubble3D val="0"/>
            <c:spPr>
              <a:gradFill>
                <a:gsLst>
                  <a:gs pos="100000">
                    <a:schemeClr val="accent1">
                      <a:shade val="93000"/>
                      <a:lumMod val="60000"/>
                      <a:lumOff val="40000"/>
                    </a:schemeClr>
                  </a:gs>
                  <a:gs pos="0">
                    <a:schemeClr val="accent1">
                      <a:shade val="93000"/>
                    </a:schemeClr>
                  </a:gs>
                </a:gsLst>
                <a:lin ang="5400000" scaled="0"/>
              </a:gradFill>
              <a:ln w="19050">
                <a:solidFill>
                  <a:schemeClr val="lt1"/>
                </a:solidFill>
              </a:ln>
              <a:effectLst/>
            </c:spPr>
            <c:extLst>
              <c:ext xmlns:c16="http://schemas.microsoft.com/office/drawing/2014/chart" uri="{C3380CC4-5D6E-409C-BE32-E72D297353CC}">
                <c16:uniqueId val="{00000009-B005-4916-83E8-CF99A1052331}"/>
              </c:ext>
            </c:extLst>
          </c:dPt>
          <c:dPt>
            <c:idx val="5"/>
            <c:bubble3D val="0"/>
            <c:spPr>
              <a:gradFill>
                <a:gsLst>
                  <a:gs pos="100000">
                    <a:schemeClr val="accent1">
                      <a:tint val="94000"/>
                      <a:lumMod val="60000"/>
                      <a:lumOff val="40000"/>
                    </a:schemeClr>
                  </a:gs>
                  <a:gs pos="0">
                    <a:schemeClr val="accent1">
                      <a:tint val="94000"/>
                    </a:schemeClr>
                  </a:gs>
                </a:gsLst>
                <a:lin ang="5400000" scaled="0"/>
              </a:gradFill>
              <a:ln w="19050">
                <a:solidFill>
                  <a:schemeClr val="lt1"/>
                </a:solidFill>
              </a:ln>
              <a:effectLst/>
            </c:spPr>
            <c:extLst>
              <c:ext xmlns:c16="http://schemas.microsoft.com/office/drawing/2014/chart" uri="{C3380CC4-5D6E-409C-BE32-E72D297353CC}">
                <c16:uniqueId val="{0000000B-B005-4916-83E8-CF99A1052331}"/>
              </c:ext>
            </c:extLst>
          </c:dPt>
          <c:dPt>
            <c:idx val="6"/>
            <c:bubble3D val="0"/>
            <c:spPr>
              <a:gradFill>
                <a:gsLst>
                  <a:gs pos="100000">
                    <a:schemeClr val="accent1">
                      <a:tint val="81000"/>
                      <a:lumMod val="60000"/>
                      <a:lumOff val="40000"/>
                    </a:schemeClr>
                  </a:gs>
                  <a:gs pos="0">
                    <a:schemeClr val="accent1">
                      <a:tint val="81000"/>
                    </a:schemeClr>
                  </a:gs>
                </a:gsLst>
                <a:lin ang="5400000" scaled="0"/>
              </a:gradFill>
              <a:ln w="19050">
                <a:solidFill>
                  <a:schemeClr val="lt1"/>
                </a:solidFill>
              </a:ln>
              <a:effectLst/>
            </c:spPr>
            <c:extLst>
              <c:ext xmlns:c16="http://schemas.microsoft.com/office/drawing/2014/chart" uri="{C3380CC4-5D6E-409C-BE32-E72D297353CC}">
                <c16:uniqueId val="{0000000D-B005-4916-83E8-CF99A1052331}"/>
              </c:ext>
            </c:extLst>
          </c:dPt>
          <c:dPt>
            <c:idx val="7"/>
            <c:bubble3D val="0"/>
            <c:spPr>
              <a:gradFill>
                <a:gsLst>
                  <a:gs pos="100000">
                    <a:schemeClr val="accent1">
                      <a:tint val="69000"/>
                      <a:lumMod val="60000"/>
                      <a:lumOff val="40000"/>
                    </a:schemeClr>
                  </a:gs>
                  <a:gs pos="0">
                    <a:schemeClr val="accent1">
                      <a:tint val="69000"/>
                    </a:schemeClr>
                  </a:gs>
                </a:gsLst>
                <a:lin ang="5400000" scaled="0"/>
              </a:gradFill>
              <a:ln w="19050">
                <a:solidFill>
                  <a:schemeClr val="lt1"/>
                </a:solidFill>
              </a:ln>
              <a:effectLst/>
            </c:spPr>
            <c:extLst>
              <c:ext xmlns:c16="http://schemas.microsoft.com/office/drawing/2014/chart" uri="{C3380CC4-5D6E-409C-BE32-E72D297353CC}">
                <c16:uniqueId val="{0000000F-B005-4916-83E8-CF99A1052331}"/>
              </c:ext>
            </c:extLst>
          </c:dPt>
          <c:dPt>
            <c:idx val="8"/>
            <c:bubble3D val="0"/>
            <c:spPr>
              <a:gradFill>
                <a:gsLst>
                  <a:gs pos="100000">
                    <a:schemeClr val="accent1">
                      <a:tint val="56000"/>
                      <a:lumMod val="60000"/>
                      <a:lumOff val="40000"/>
                    </a:schemeClr>
                  </a:gs>
                  <a:gs pos="0">
                    <a:schemeClr val="accent1">
                      <a:tint val="56000"/>
                    </a:schemeClr>
                  </a:gs>
                </a:gsLst>
                <a:lin ang="5400000" scaled="0"/>
              </a:gradFill>
              <a:ln w="19050">
                <a:solidFill>
                  <a:schemeClr val="lt1"/>
                </a:solidFill>
              </a:ln>
              <a:effectLst/>
            </c:spPr>
            <c:extLst>
              <c:ext xmlns:c16="http://schemas.microsoft.com/office/drawing/2014/chart" uri="{C3380CC4-5D6E-409C-BE32-E72D297353CC}">
                <c16:uniqueId val="{00000011-B005-4916-83E8-CF99A1052331}"/>
              </c:ext>
            </c:extLst>
          </c:dPt>
          <c:dPt>
            <c:idx val="9"/>
            <c:bubble3D val="0"/>
            <c:spPr>
              <a:gradFill>
                <a:gsLst>
                  <a:gs pos="100000">
                    <a:schemeClr val="accent1">
                      <a:tint val="43000"/>
                      <a:lumMod val="60000"/>
                      <a:lumOff val="40000"/>
                    </a:schemeClr>
                  </a:gs>
                  <a:gs pos="0">
                    <a:schemeClr val="accent1">
                      <a:tint val="43000"/>
                    </a:schemeClr>
                  </a:gs>
                </a:gsLst>
                <a:lin ang="5400000" scaled="0"/>
              </a:gradFill>
              <a:ln w="19050">
                <a:solidFill>
                  <a:schemeClr val="lt1"/>
                </a:solidFill>
              </a:ln>
              <a:effectLst/>
            </c:spPr>
            <c:extLst>
              <c:ext xmlns:c16="http://schemas.microsoft.com/office/drawing/2014/chart" uri="{C3380CC4-5D6E-409C-BE32-E72D297353CC}">
                <c16:uniqueId val="{00000013-B005-4916-83E8-CF99A1052331}"/>
              </c:ext>
            </c:extLst>
          </c:dPt>
          <c:dLbls>
            <c:spPr>
              <a:noFill/>
              <a:ln>
                <a:noFill/>
              </a:ln>
              <a:effectLst/>
            </c:spPr>
            <c:txPr>
              <a:bodyPr rot="0" spcFirstLastPara="1" vertOverflow="ellipsis" vert="horz" wrap="square" anchor="ctr" anchorCtr="1"/>
              <a:lstStyle/>
              <a:p>
                <a:pPr>
                  <a:defRPr sz="10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'Мэргэжил, хүйсээр'!$D$24:$M$24</c:f>
              <c:strCache>
                <c:ptCount val="10"/>
                <c:pt idx="0">
                  <c:v>Энгийн ажил мэргэжил</c:v>
                </c:pt>
                <c:pt idx="1">
                  <c:v>ХАА, ой, загас агнуурын мэргэшсэн ажилтан</c:v>
                </c:pt>
                <c:pt idx="2">
                  <c:v>үйлдвэрлэл, барилга, гар урлал, холбогдох ажил үйлчилгээний ажилтан</c:v>
                </c:pt>
                <c:pt idx="3">
                  <c:v>Худалдаа үйлчилгээний ажилтан</c:v>
                </c:pt>
                <c:pt idx="4">
                  <c:v>Мэргэжилтэн</c:v>
                </c:pt>
                <c:pt idx="5">
                  <c:v>Суурин төхөөрөмж, машин механизмын опеоаторч, угсрагч</c:v>
                </c:pt>
                <c:pt idx="6">
                  <c:v>Контор үйлчилгээний ажилтан</c:v>
                </c:pt>
                <c:pt idx="7">
                  <c:v>Техникч болон туслах / дэд мэргэжилтэн</c:v>
                </c:pt>
                <c:pt idx="8">
                  <c:v>Менежер</c:v>
                </c:pt>
                <c:pt idx="9">
                  <c:v>Зэвсэгт хүсний ажил мэргэжил</c:v>
                </c:pt>
              </c:strCache>
            </c:strRef>
          </c:cat>
          <c:val>
            <c:numRef>
              <c:f>'Мэргэжил, хүйсээр'!$D$26:$M$26</c:f>
              <c:numCache>
                <c:formatCode>0.0</c:formatCode>
                <c:ptCount val="10"/>
                <c:pt idx="0">
                  <c:v>20.518688024408849</c:v>
                </c:pt>
                <c:pt idx="1">
                  <c:v>19.145690312738367</c:v>
                </c:pt>
                <c:pt idx="2">
                  <c:v>16.704805491990847</c:v>
                </c:pt>
                <c:pt idx="3">
                  <c:v>9.3058733790999248</c:v>
                </c:pt>
                <c:pt idx="4">
                  <c:v>7.3989321128909227</c:v>
                </c:pt>
                <c:pt idx="5">
                  <c:v>7.3989321128909227</c:v>
                </c:pt>
                <c:pt idx="6">
                  <c:v>6.7887109077040435</c:v>
                </c:pt>
                <c:pt idx="7">
                  <c:v>6.1784897025171626</c:v>
                </c:pt>
                <c:pt idx="8">
                  <c:v>3.8138825324180017</c:v>
                </c:pt>
                <c:pt idx="9">
                  <c:v>2.7459954233409611</c:v>
                </c:pt>
              </c:numCache>
            </c:numRef>
          </c:val>
          <c:extLst>
            <c:ext xmlns:c16="http://schemas.microsoft.com/office/drawing/2014/chart" uri="{C3380CC4-5D6E-409C-BE32-E72D297353CC}">
              <c16:uniqueId val="{00000014-B005-4916-83E8-CF99A105233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29591538162555"/>
          <c:y val="3.5320793234179061E-2"/>
          <c:w val="0.44661155292360499"/>
          <c:h val="0.93750656167979007"/>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sz="1000">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20746859357118"/>
          <c:y val="5.0925925925925923E-2"/>
          <c:w val="0.4796352119732844"/>
          <c:h val="0.8981481481481481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Sheet17!$B$29:$B$36</c:f>
              <c:strCache>
                <c:ptCount val="8"/>
                <c:pt idx="0">
                  <c:v>Шилжин суурьшсан</c:v>
                </c:pt>
                <c:pt idx="1">
                  <c:v>Ажил олгогчийн тавьсан шаардлагад тэнцэхгүй учраас</c:v>
                </c:pt>
                <c:pt idx="2">
                  <c:v>Цалин бага</c:v>
                </c:pt>
                <c:pt idx="3">
                  <c:v>Дадлага туршлага байхгүй</c:v>
                </c:pt>
                <c:pt idx="4">
                  <c:v>Цомхотголд орсон,байгууллага татан буугдсан</c:v>
                </c:pt>
                <c:pt idx="5">
                  <c:v>Улирлын чанартай ажил хийдэг</c:v>
                </c:pt>
                <c:pt idx="6">
                  <c:v>Мэргэжилд тохирох ажил олдохгүй</c:v>
                </c:pt>
                <c:pt idx="7">
                  <c:v>Ажил хайгаад олдохгүй</c:v>
                </c:pt>
              </c:strCache>
            </c:strRef>
          </c:cat>
          <c:val>
            <c:numRef>
              <c:f>Sheet17!$C$29:$C$36</c:f>
              <c:numCache>
                <c:formatCode>General</c:formatCode>
                <c:ptCount val="8"/>
                <c:pt idx="0">
                  <c:v>2.9</c:v>
                </c:pt>
                <c:pt idx="1">
                  <c:v>4.5</c:v>
                </c:pt>
                <c:pt idx="2">
                  <c:v>5</c:v>
                </c:pt>
                <c:pt idx="3">
                  <c:v>5.0999999999999996</c:v>
                </c:pt>
                <c:pt idx="4">
                  <c:v>6.9</c:v>
                </c:pt>
                <c:pt idx="5">
                  <c:v>8.1</c:v>
                </c:pt>
                <c:pt idx="6">
                  <c:v>25.4</c:v>
                </c:pt>
                <c:pt idx="7">
                  <c:v>42.2</c:v>
                </c:pt>
              </c:numCache>
            </c:numRef>
          </c:val>
          <c:extLst>
            <c:ext xmlns:c16="http://schemas.microsoft.com/office/drawing/2014/chart" uri="{C3380CC4-5D6E-409C-BE32-E72D297353CC}">
              <c16:uniqueId val="{00000000-2A86-4703-9941-A256ECA00A28}"/>
            </c:ext>
          </c:extLst>
        </c:ser>
        <c:dLbls>
          <c:showLegendKey val="0"/>
          <c:showVal val="0"/>
          <c:showCatName val="0"/>
          <c:showSerName val="0"/>
          <c:showPercent val="0"/>
          <c:showBubbleSize val="0"/>
        </c:dLbls>
        <c:gapWidth val="60"/>
        <c:axId val="754495919"/>
        <c:axId val="869646335"/>
      </c:barChart>
      <c:catAx>
        <c:axId val="7544959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869646335"/>
        <c:crosses val="autoZero"/>
        <c:auto val="1"/>
        <c:lblAlgn val="ctr"/>
        <c:lblOffset val="100"/>
        <c:noMultiLvlLbl val="0"/>
      </c:catAx>
      <c:valAx>
        <c:axId val="869646335"/>
        <c:scaling>
          <c:orientation val="minMax"/>
        </c:scaling>
        <c:delete val="1"/>
        <c:axPos val="b"/>
        <c:majorGridlines>
          <c:spPr>
            <a:ln w="9525" cap="flat" cmpd="sng" algn="ctr">
              <a:solidFill>
                <a:schemeClr val="accent1">
                  <a:lumMod val="20000"/>
                  <a:lumOff val="80000"/>
                </a:schemeClr>
              </a:solidFill>
              <a:prstDash val="sysDot"/>
              <a:round/>
            </a:ln>
            <a:effectLst/>
          </c:spPr>
        </c:majorGridlines>
        <c:numFmt formatCode="General" sourceLinked="1"/>
        <c:majorTickMark val="none"/>
        <c:minorTickMark val="none"/>
        <c:tickLblPos val="nextTo"/>
        <c:crossAx val="7544959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010752688172046E-2"/>
          <c:y val="0.16296296296296298"/>
          <c:w val="0.92114695340501795"/>
          <c:h val="0.65130825313502483"/>
        </c:manualLayout>
      </c:layout>
      <c:barChart>
        <c:barDir val="col"/>
        <c:grouping val="clustered"/>
        <c:varyColors val="0"/>
        <c:ser>
          <c:idx val="0"/>
          <c:order val="0"/>
          <c:tx>
            <c:strRef>
              <c:f>Sheet2!$AC$31</c:f>
              <c:strCache>
                <c:ptCount val="1"/>
                <c:pt idx="0">
                  <c:v>Бүгд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Sheet2!$V$32:$V$34</c:f>
              <c:strCache>
                <c:ptCount val="3"/>
                <c:pt idx="0">
                  <c:v>I курс</c:v>
                </c:pt>
                <c:pt idx="1">
                  <c:v>II курс</c:v>
                </c:pt>
                <c:pt idx="2">
                  <c:v>III курс</c:v>
                </c:pt>
              </c:strCache>
            </c:strRef>
          </c:cat>
          <c:val>
            <c:numRef>
              <c:f>Sheet2!$AC$32:$AC$34</c:f>
              <c:numCache>
                <c:formatCode>General</c:formatCode>
                <c:ptCount val="3"/>
                <c:pt idx="0">
                  <c:v>307</c:v>
                </c:pt>
                <c:pt idx="1">
                  <c:v>241</c:v>
                </c:pt>
                <c:pt idx="2">
                  <c:v>165</c:v>
                </c:pt>
              </c:numCache>
            </c:numRef>
          </c:val>
          <c:extLst>
            <c:ext xmlns:c16="http://schemas.microsoft.com/office/drawing/2014/chart" uri="{C3380CC4-5D6E-409C-BE32-E72D297353CC}">
              <c16:uniqueId val="{00000000-A3C7-4DB5-987C-11607B69AB02}"/>
            </c:ext>
          </c:extLst>
        </c:ser>
        <c:ser>
          <c:idx val="1"/>
          <c:order val="1"/>
          <c:tx>
            <c:strRef>
              <c:f>Sheet2!$AD$31</c:f>
              <c:strCache>
                <c:ptCount val="1"/>
                <c:pt idx="0">
                  <c:v>Эмэгтэй</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C7-4DB5-987C-11607B69AB02}"/>
                </c:ext>
              </c:extLst>
            </c:dLbl>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Sheet2!$V$32:$V$34</c:f>
              <c:strCache>
                <c:ptCount val="3"/>
                <c:pt idx="0">
                  <c:v>I курс</c:v>
                </c:pt>
                <c:pt idx="1">
                  <c:v>II курс</c:v>
                </c:pt>
                <c:pt idx="2">
                  <c:v>III курс</c:v>
                </c:pt>
              </c:strCache>
            </c:strRef>
          </c:cat>
          <c:val>
            <c:numRef>
              <c:f>Sheet2!$AD$32:$AD$34</c:f>
              <c:numCache>
                <c:formatCode>General</c:formatCode>
                <c:ptCount val="3"/>
                <c:pt idx="0">
                  <c:v>106</c:v>
                </c:pt>
                <c:pt idx="1">
                  <c:v>69</c:v>
                </c:pt>
                <c:pt idx="2">
                  <c:v>61</c:v>
                </c:pt>
              </c:numCache>
            </c:numRef>
          </c:val>
          <c:extLst>
            <c:ext xmlns:c16="http://schemas.microsoft.com/office/drawing/2014/chart" uri="{C3380CC4-5D6E-409C-BE32-E72D297353CC}">
              <c16:uniqueId val="{00000001-A3C7-4DB5-987C-11607B69AB02}"/>
            </c:ext>
          </c:extLst>
        </c:ser>
        <c:dLbls>
          <c:showLegendKey val="0"/>
          <c:showVal val="0"/>
          <c:showCatName val="0"/>
          <c:showSerName val="0"/>
          <c:showPercent val="0"/>
          <c:showBubbleSize val="0"/>
        </c:dLbls>
        <c:gapWidth val="130"/>
        <c:axId val="626872640"/>
        <c:axId val="759206336"/>
      </c:barChart>
      <c:catAx>
        <c:axId val="62687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759206336"/>
        <c:crosses val="autoZero"/>
        <c:auto val="1"/>
        <c:lblAlgn val="ctr"/>
        <c:lblOffset val="100"/>
        <c:noMultiLvlLbl val="0"/>
      </c:catAx>
      <c:valAx>
        <c:axId val="759206336"/>
        <c:scaling>
          <c:orientation val="minMax"/>
        </c:scaling>
        <c:delete val="1"/>
        <c:axPos val="l"/>
        <c:majorGridlines>
          <c:spPr>
            <a:ln w="9525" cap="flat" cmpd="sng" algn="ctr">
              <a:solidFill>
                <a:schemeClr val="accent1">
                  <a:lumMod val="20000"/>
                  <a:lumOff val="80000"/>
                </a:schemeClr>
              </a:solidFill>
              <a:round/>
            </a:ln>
            <a:effectLst/>
          </c:spPr>
        </c:majorGridlines>
        <c:numFmt formatCode="General" sourceLinked="1"/>
        <c:majorTickMark val="none"/>
        <c:minorTickMark val="none"/>
        <c:tickLblPos val="nextTo"/>
        <c:crossAx val="626872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8166089965398E-2"/>
          <c:y val="8.6021505376344093E-2"/>
          <c:w val="0.94925028835063441"/>
          <c:h val="0.69321334833145853"/>
        </c:manualLayout>
      </c:layout>
      <c:barChart>
        <c:barDir val="col"/>
        <c:grouping val="clustered"/>
        <c:varyColors val="0"/>
        <c:ser>
          <c:idx val="0"/>
          <c:order val="0"/>
          <c:tx>
            <c:strRef>
              <c:f>'[DT_NSO_2001_006V1_-_2018-10-16_-_www.1212.mn.xlsx.xls]Data'!$B$5</c:f>
              <c:strCache>
                <c:ptCount val="1"/>
                <c:pt idx="0">
                  <c:v>Бүгд</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'[DT_NSO_2001_006V1_-_2018-10-16_-_www.1212.mn.xlsx.xls]Data'!$F$2:$L$2</c:f>
              <c:numCache>
                <c:formatCode>General</c:formatCode>
                <c:ptCount val="7"/>
                <c:pt idx="0">
                  <c:v>2011</c:v>
                </c:pt>
                <c:pt idx="1">
                  <c:v>2012</c:v>
                </c:pt>
                <c:pt idx="2">
                  <c:v>2013</c:v>
                </c:pt>
                <c:pt idx="3">
                  <c:v>2014</c:v>
                </c:pt>
                <c:pt idx="4">
                  <c:v>2015</c:v>
                </c:pt>
                <c:pt idx="5">
                  <c:v>2016</c:v>
                </c:pt>
                <c:pt idx="6">
                  <c:v>2017</c:v>
                </c:pt>
              </c:numCache>
            </c:numRef>
          </c:cat>
          <c:val>
            <c:numRef>
              <c:f>'[DT_NSO_2001_006V1_-_2018-10-16_-_www.1212.mn.xlsx.xls]Data'!$F$5:$L$5</c:f>
              <c:numCache>
                <c:formatCode>#,##0</c:formatCode>
                <c:ptCount val="7"/>
                <c:pt idx="0">
                  <c:v>1539</c:v>
                </c:pt>
                <c:pt idx="1">
                  <c:v>1368</c:v>
                </c:pt>
                <c:pt idx="2">
                  <c:v>1060</c:v>
                </c:pt>
                <c:pt idx="3">
                  <c:v>1117</c:v>
                </c:pt>
                <c:pt idx="4">
                  <c:v>1236</c:v>
                </c:pt>
                <c:pt idx="5">
                  <c:v>1256</c:v>
                </c:pt>
                <c:pt idx="6">
                  <c:v>1379</c:v>
                </c:pt>
              </c:numCache>
            </c:numRef>
          </c:val>
          <c:extLst>
            <c:ext xmlns:c16="http://schemas.microsoft.com/office/drawing/2014/chart" uri="{C3380CC4-5D6E-409C-BE32-E72D297353CC}">
              <c16:uniqueId val="{00000000-5DD6-4C52-AFF5-B737595A1175}"/>
            </c:ext>
          </c:extLst>
        </c:ser>
        <c:ser>
          <c:idx val="1"/>
          <c:order val="1"/>
          <c:tx>
            <c:strRef>
              <c:f>'[DT_NSO_2001_006V1_-_2018-10-16_-_www.1212.mn.xlsx.xls]Data'!$B$6</c:f>
              <c:strCache>
                <c:ptCount val="1"/>
                <c:pt idx="0">
                  <c:v>Эмэгтэй</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'[DT_NSO_2001_006V1_-_2018-10-16_-_www.1212.mn.xlsx.xls]Data'!$F$2:$L$2</c:f>
              <c:numCache>
                <c:formatCode>General</c:formatCode>
                <c:ptCount val="7"/>
                <c:pt idx="0">
                  <c:v>2011</c:v>
                </c:pt>
                <c:pt idx="1">
                  <c:v>2012</c:v>
                </c:pt>
                <c:pt idx="2">
                  <c:v>2013</c:v>
                </c:pt>
                <c:pt idx="3">
                  <c:v>2014</c:v>
                </c:pt>
                <c:pt idx="4">
                  <c:v>2015</c:v>
                </c:pt>
                <c:pt idx="5">
                  <c:v>2016</c:v>
                </c:pt>
                <c:pt idx="6">
                  <c:v>2017</c:v>
                </c:pt>
              </c:numCache>
            </c:numRef>
          </c:cat>
          <c:val>
            <c:numRef>
              <c:f>'[DT_NSO_2001_006V1_-_2018-10-16_-_www.1212.mn.xlsx.xls]Data'!$F$6:$L$6</c:f>
              <c:numCache>
                <c:formatCode>#,##0</c:formatCode>
                <c:ptCount val="7"/>
                <c:pt idx="0">
                  <c:v>654</c:v>
                </c:pt>
                <c:pt idx="1">
                  <c:v>557</c:v>
                </c:pt>
                <c:pt idx="2">
                  <c:v>410</c:v>
                </c:pt>
                <c:pt idx="3">
                  <c:v>452</c:v>
                </c:pt>
                <c:pt idx="4">
                  <c:v>438</c:v>
                </c:pt>
                <c:pt idx="5">
                  <c:v>406</c:v>
                </c:pt>
                <c:pt idx="6">
                  <c:v>455</c:v>
                </c:pt>
              </c:numCache>
            </c:numRef>
          </c:val>
          <c:extLst>
            <c:ext xmlns:c16="http://schemas.microsoft.com/office/drawing/2014/chart" uri="{C3380CC4-5D6E-409C-BE32-E72D297353CC}">
              <c16:uniqueId val="{00000001-5DD6-4C52-AFF5-B737595A1175}"/>
            </c:ext>
          </c:extLst>
        </c:ser>
        <c:dLbls>
          <c:showLegendKey val="0"/>
          <c:showVal val="0"/>
          <c:showCatName val="0"/>
          <c:showSerName val="0"/>
          <c:showPercent val="0"/>
          <c:showBubbleSize val="0"/>
        </c:dLbls>
        <c:gapWidth val="100"/>
        <c:axId val="365139679"/>
        <c:axId val="262827871"/>
      </c:barChart>
      <c:catAx>
        <c:axId val="36513967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262827871"/>
        <c:crosses val="autoZero"/>
        <c:auto val="1"/>
        <c:lblAlgn val="ctr"/>
        <c:lblOffset val="100"/>
        <c:noMultiLvlLbl val="0"/>
      </c:catAx>
      <c:valAx>
        <c:axId val="262827871"/>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365139679"/>
        <c:crosses val="autoZero"/>
        <c:crossBetween val="between"/>
      </c:valAx>
      <c:spPr>
        <a:noFill/>
        <a:ln>
          <a:noFill/>
        </a:ln>
        <a:effectLst/>
      </c:spPr>
    </c:plotArea>
    <c:legend>
      <c:legendPos val="b"/>
      <c:layout>
        <c:manualLayout>
          <c:xMode val="edge"/>
          <c:yMode val="edge"/>
          <c:x val="0.40131469725453867"/>
          <c:y val="0.87742225770165816"/>
          <c:w val="0.19737042385272774"/>
          <c:h val="9.8000169333672005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50843644544432E-2"/>
          <c:y val="5.8309044702745498E-2"/>
          <c:w val="0.95387889013873262"/>
          <c:h val="0.4882449693788276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Sheet14!$B$37:$B$66</c:f>
              <c:strCache>
                <c:ptCount val="30"/>
                <c:pt idx="0">
                  <c:v>Автомашины  засварчин </c:v>
                </c:pt>
                <c:pt idx="1">
                  <c:v>Үйлдвэрлэлийн техникч </c:v>
                </c:pt>
                <c:pt idx="2">
                  <c:v>Цахилгаанчин</c:v>
                </c:pt>
                <c:pt idx="3">
                  <c:v>Гагнуурчин</c:v>
                </c:pt>
                <c:pt idx="4">
                  <c:v>Хүдэр бэлтгэх машин төхөөрөмжийн оператор</c:v>
                </c:pt>
                <c:pt idx="5">
                  <c:v>Үйлдвэрийн машин, тоног төхөөрөмжийн механик</c:v>
                </c:pt>
                <c:pt idx="6">
                  <c:v>Оёмол бүтээгдэхүүний оёдолчин</c:v>
                </c:pt>
                <c:pt idx="7">
                  <c:v>Барилгын засал чимэглэлч</c:v>
                </c:pt>
                <c:pt idx="8">
                  <c:v>Барилгын сантехник</c:v>
                </c:pt>
                <c:pt idx="9">
                  <c:v>Тогооч </c:v>
                </c:pt>
                <c:pt idx="10">
                  <c:v>Компьютерийн оператор</c:v>
                </c:pt>
                <c:pt idx="11">
                  <c:v>Олборлолтын оператор</c:v>
                </c:pt>
                <c:pt idx="12">
                  <c:v>Малын асаргаа </c:v>
                </c:pt>
                <c:pt idx="13">
                  <c:v>Төлбөр тооцоо, цалин хөлсний нягтлан бодогч</c:v>
                </c:pt>
                <c:pt idx="14">
                  <c:v>Малын бага эмч</c:v>
                </c:pt>
                <c:pt idx="15">
                  <c:v>Хүнд машин механизмын ашиглалтын техникч</c:v>
                </c:pt>
                <c:pt idx="16">
                  <c:v>Хангамжийн мужаан</c:v>
                </c:pt>
                <c:pt idx="17">
                  <c:v>Барилгын мужаан</c:v>
                </c:pt>
                <c:pt idx="18">
                  <c:v>Хүнд машин механизмын оператор</c:v>
                </c:pt>
                <c:pt idx="19">
                  <c:v>Баяжуулах үйлдвэрийн тоног төхөөрөмжийн засварчин</c:v>
                </c:pt>
                <c:pt idx="20">
                  <c:v>Хүнд машин механизмын засварчин</c:v>
                </c:pt>
                <c:pt idx="21">
                  <c:v>Даралтат сав, турбин, уур ус дамжуулах шугамын угсрагч</c:v>
                </c:pt>
                <c:pt idx="22">
                  <c:v>Газрын тос олборлох давхаргын даралт тогтворжуулах оператор</c:v>
                </c:pt>
                <c:pt idx="23">
                  <c:v>Бетон арматурчин</c:v>
                </c:pt>
                <c:pt idx="24">
                  <c:v>Үсчин</c:v>
                </c:pt>
                <c:pt idx="25">
                  <c:v>Аялалын хөтөч</c:v>
                </c:pt>
                <c:pt idx="26">
                  <c:v>Талх нарийн боов үйлдвэрлэлийн ажилтан</c:v>
                </c:pt>
                <c:pt idx="27">
                  <c:v>Газрын тосны техникч </c:v>
                </c:pt>
                <c:pt idx="28">
                  <c:v>Төмөр замын замчин</c:v>
                </c:pt>
                <c:pt idx="29">
                  <c:v>Бэлэг дурсгалын зүйл урлаач</c:v>
                </c:pt>
              </c:strCache>
            </c:strRef>
          </c:cat>
          <c:val>
            <c:numRef>
              <c:f>Sheet14!$C$37:$C$66</c:f>
              <c:numCache>
                <c:formatCode>General</c:formatCode>
                <c:ptCount val="30"/>
                <c:pt idx="0">
                  <c:v>109</c:v>
                </c:pt>
                <c:pt idx="1">
                  <c:v>99</c:v>
                </c:pt>
                <c:pt idx="2">
                  <c:v>98</c:v>
                </c:pt>
                <c:pt idx="3">
                  <c:v>98</c:v>
                </c:pt>
                <c:pt idx="4">
                  <c:v>94</c:v>
                </c:pt>
                <c:pt idx="5">
                  <c:v>76</c:v>
                </c:pt>
                <c:pt idx="6">
                  <c:v>65</c:v>
                </c:pt>
                <c:pt idx="7">
                  <c:v>64</c:v>
                </c:pt>
                <c:pt idx="8">
                  <c:v>58</c:v>
                </c:pt>
                <c:pt idx="9">
                  <c:v>56</c:v>
                </c:pt>
                <c:pt idx="10">
                  <c:v>49</c:v>
                </c:pt>
                <c:pt idx="11">
                  <c:v>46</c:v>
                </c:pt>
                <c:pt idx="12">
                  <c:v>43</c:v>
                </c:pt>
                <c:pt idx="13">
                  <c:v>42</c:v>
                </c:pt>
                <c:pt idx="14">
                  <c:v>41</c:v>
                </c:pt>
                <c:pt idx="15">
                  <c:v>25</c:v>
                </c:pt>
                <c:pt idx="16">
                  <c:v>25</c:v>
                </c:pt>
                <c:pt idx="17">
                  <c:v>24</c:v>
                </c:pt>
                <c:pt idx="18">
                  <c:v>22</c:v>
                </c:pt>
                <c:pt idx="19">
                  <c:v>21</c:v>
                </c:pt>
                <c:pt idx="20">
                  <c:v>21</c:v>
                </c:pt>
                <c:pt idx="21">
                  <c:v>20</c:v>
                </c:pt>
                <c:pt idx="22">
                  <c:v>20</c:v>
                </c:pt>
                <c:pt idx="23">
                  <c:v>19</c:v>
                </c:pt>
                <c:pt idx="24">
                  <c:v>18</c:v>
                </c:pt>
                <c:pt idx="25">
                  <c:v>16</c:v>
                </c:pt>
                <c:pt idx="26">
                  <c:v>15</c:v>
                </c:pt>
                <c:pt idx="27">
                  <c:v>13</c:v>
                </c:pt>
                <c:pt idx="28">
                  <c:v>13</c:v>
                </c:pt>
                <c:pt idx="29">
                  <c:v>10</c:v>
                </c:pt>
              </c:numCache>
            </c:numRef>
          </c:val>
          <c:extLst>
            <c:ext xmlns:c16="http://schemas.microsoft.com/office/drawing/2014/chart" uri="{C3380CC4-5D6E-409C-BE32-E72D297353CC}">
              <c16:uniqueId val="{00000000-6C5E-456D-8D28-1164ADA1AA2B}"/>
            </c:ext>
          </c:extLst>
        </c:ser>
        <c:dLbls>
          <c:showLegendKey val="0"/>
          <c:showVal val="0"/>
          <c:showCatName val="0"/>
          <c:showSerName val="0"/>
          <c:showPercent val="0"/>
          <c:showBubbleSize val="0"/>
        </c:dLbls>
        <c:gapWidth val="80"/>
        <c:axId val="481231471"/>
        <c:axId val="479754927"/>
      </c:barChart>
      <c:catAx>
        <c:axId val="481231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479754927"/>
        <c:crosses val="autoZero"/>
        <c:auto val="1"/>
        <c:lblAlgn val="ctr"/>
        <c:lblOffset val="100"/>
        <c:noMultiLvlLbl val="0"/>
      </c:catAx>
      <c:valAx>
        <c:axId val="479754927"/>
        <c:scaling>
          <c:orientation val="minMax"/>
        </c:scaling>
        <c:delete val="1"/>
        <c:axPos val="l"/>
        <c:majorGridlines>
          <c:spPr>
            <a:ln w="9525" cap="flat" cmpd="sng" algn="ctr">
              <a:solidFill>
                <a:schemeClr val="tx2">
                  <a:lumMod val="40000"/>
                  <a:lumOff val="60000"/>
                </a:schemeClr>
              </a:solidFill>
              <a:prstDash val="sysDot"/>
              <a:round/>
            </a:ln>
            <a:effectLst/>
          </c:spPr>
        </c:majorGridlines>
        <c:numFmt formatCode="General" sourceLinked="1"/>
        <c:majorTickMark val="none"/>
        <c:minorTickMark val="none"/>
        <c:tickLblPos val="nextTo"/>
        <c:crossAx val="4812314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869059238179178E-2"/>
          <c:y val="8.1801448638662663E-2"/>
          <c:w val="0.9426186750130412"/>
          <c:h val="0.67188131526477646"/>
        </c:manualLayout>
      </c:layout>
      <c:barChart>
        <c:barDir val="col"/>
        <c:grouping val="clustered"/>
        <c:varyColors val="0"/>
        <c:ser>
          <c:idx val="0"/>
          <c:order val="0"/>
          <c:tx>
            <c:strRef>
              <c:f>Sheet8!$B$44</c:f>
              <c:strCache>
                <c:ptCount val="1"/>
                <c:pt idx="0">
                  <c:v>Бүгд</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Sheet8!$C$43:$G$43</c:f>
              <c:strCache>
                <c:ptCount val="5"/>
                <c:pt idx="0">
                  <c:v>2013-2014 он</c:v>
                </c:pt>
                <c:pt idx="1">
                  <c:v>2014-2015 он</c:v>
                </c:pt>
                <c:pt idx="2">
                  <c:v>2015-2016 он</c:v>
                </c:pt>
                <c:pt idx="3">
                  <c:v>2016-2017 он</c:v>
                </c:pt>
                <c:pt idx="4">
                  <c:v>2017-2018 он</c:v>
                </c:pt>
              </c:strCache>
            </c:strRef>
          </c:cat>
          <c:val>
            <c:numRef>
              <c:f>Sheet8!$C$44:$G$44</c:f>
              <c:numCache>
                <c:formatCode>General</c:formatCode>
                <c:ptCount val="5"/>
                <c:pt idx="0">
                  <c:v>4068</c:v>
                </c:pt>
                <c:pt idx="1">
                  <c:v>3825</c:v>
                </c:pt>
                <c:pt idx="2">
                  <c:v>3692</c:v>
                </c:pt>
                <c:pt idx="3">
                  <c:v>3395</c:v>
                </c:pt>
                <c:pt idx="4">
                  <c:v>3469</c:v>
                </c:pt>
              </c:numCache>
            </c:numRef>
          </c:val>
          <c:extLst>
            <c:ext xmlns:c16="http://schemas.microsoft.com/office/drawing/2014/chart" uri="{C3380CC4-5D6E-409C-BE32-E72D297353CC}">
              <c16:uniqueId val="{00000000-A6AA-45FF-A78F-8A11D162405C}"/>
            </c:ext>
          </c:extLst>
        </c:ser>
        <c:ser>
          <c:idx val="1"/>
          <c:order val="1"/>
          <c:tx>
            <c:strRef>
              <c:f>Sheet8!$B$45</c:f>
              <c:strCache>
                <c:ptCount val="1"/>
                <c:pt idx="0">
                  <c:v>Эмэгтэй</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Sheet8!$C$43:$G$43</c:f>
              <c:strCache>
                <c:ptCount val="5"/>
                <c:pt idx="0">
                  <c:v>2013-2014 он</c:v>
                </c:pt>
                <c:pt idx="1">
                  <c:v>2014-2015 он</c:v>
                </c:pt>
                <c:pt idx="2">
                  <c:v>2015-2016 он</c:v>
                </c:pt>
                <c:pt idx="3">
                  <c:v>2016-2017 он</c:v>
                </c:pt>
                <c:pt idx="4">
                  <c:v>2017-2018 он</c:v>
                </c:pt>
              </c:strCache>
            </c:strRef>
          </c:cat>
          <c:val>
            <c:numRef>
              <c:f>Sheet8!$C$45:$G$45</c:f>
              <c:numCache>
                <c:formatCode>General</c:formatCode>
                <c:ptCount val="5"/>
                <c:pt idx="0">
                  <c:v>2498</c:v>
                </c:pt>
                <c:pt idx="1">
                  <c:v>2325</c:v>
                </c:pt>
                <c:pt idx="2">
                  <c:v>2236</c:v>
                </c:pt>
                <c:pt idx="3">
                  <c:v>1984</c:v>
                </c:pt>
                <c:pt idx="4">
                  <c:v>2082</c:v>
                </c:pt>
              </c:numCache>
            </c:numRef>
          </c:val>
          <c:extLst>
            <c:ext xmlns:c16="http://schemas.microsoft.com/office/drawing/2014/chart" uri="{C3380CC4-5D6E-409C-BE32-E72D297353CC}">
              <c16:uniqueId val="{00000001-A6AA-45FF-A78F-8A11D162405C}"/>
            </c:ext>
          </c:extLst>
        </c:ser>
        <c:dLbls>
          <c:dLblPos val="inEnd"/>
          <c:showLegendKey val="0"/>
          <c:showVal val="1"/>
          <c:showCatName val="0"/>
          <c:showSerName val="0"/>
          <c:showPercent val="0"/>
          <c:showBubbleSize val="0"/>
        </c:dLbls>
        <c:gapWidth val="100"/>
        <c:axId val="1789238928"/>
        <c:axId val="1784599536"/>
      </c:barChart>
      <c:catAx>
        <c:axId val="17892389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784599536"/>
        <c:crosses val="autoZero"/>
        <c:auto val="1"/>
        <c:lblAlgn val="ctr"/>
        <c:lblOffset val="100"/>
        <c:noMultiLvlLbl val="0"/>
      </c:catAx>
      <c:valAx>
        <c:axId val="1784599536"/>
        <c:scaling>
          <c:orientation val="minMax"/>
        </c:scaling>
        <c:delete val="1"/>
        <c:axPos val="l"/>
        <c:majorGridlines>
          <c:spPr>
            <a:ln w="9525" cap="flat" cmpd="sng" algn="ctr">
              <a:solidFill>
                <a:schemeClr val="accent1">
                  <a:lumMod val="40000"/>
                  <a:lumOff val="60000"/>
                </a:schemeClr>
              </a:solidFill>
              <a:prstDash val="sysDot"/>
              <a:round/>
            </a:ln>
            <a:effectLst/>
          </c:spPr>
        </c:majorGridlines>
        <c:numFmt formatCode="General" sourceLinked="1"/>
        <c:majorTickMark val="none"/>
        <c:minorTickMark val="none"/>
        <c:tickLblPos val="nextTo"/>
        <c:crossAx val="178923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221356361534479E-2"/>
          <c:y val="0.10185185185185185"/>
          <c:w val="0.94122311598444375"/>
          <c:h val="0.69829880763038177"/>
        </c:manualLayout>
      </c:layout>
      <c:lineChart>
        <c:grouping val="standar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Sheet7!$C$22:$G$22</c:f>
              <c:strCache>
                <c:ptCount val="5"/>
                <c:pt idx="0">
                  <c:v>2013 он</c:v>
                </c:pt>
                <c:pt idx="1">
                  <c:v>2014 он</c:v>
                </c:pt>
                <c:pt idx="2">
                  <c:v>2015 он</c:v>
                </c:pt>
                <c:pt idx="3">
                  <c:v>2016 он</c:v>
                </c:pt>
                <c:pt idx="4">
                  <c:v>2017 он</c:v>
                </c:pt>
              </c:strCache>
            </c:strRef>
          </c:cat>
          <c:val>
            <c:numRef>
              <c:f>Sheet7!$C$25:$G$25</c:f>
              <c:numCache>
                <c:formatCode>#,##0</c:formatCode>
                <c:ptCount val="5"/>
                <c:pt idx="0">
                  <c:v>673</c:v>
                </c:pt>
                <c:pt idx="1">
                  <c:v>801</c:v>
                </c:pt>
                <c:pt idx="2">
                  <c:v>708</c:v>
                </c:pt>
                <c:pt idx="3">
                  <c:v>651</c:v>
                </c:pt>
                <c:pt idx="4">
                  <c:v>682</c:v>
                </c:pt>
              </c:numCache>
            </c:numRef>
          </c:val>
          <c:smooth val="0"/>
          <c:extLst>
            <c:ext xmlns:c16="http://schemas.microsoft.com/office/drawing/2014/chart" uri="{C3380CC4-5D6E-409C-BE32-E72D297353CC}">
              <c16:uniqueId val="{00000000-F4F8-4FEB-82B2-958AB8D30868}"/>
            </c:ext>
          </c:extLst>
        </c:ser>
        <c:dLbls>
          <c:dLblPos val="ctr"/>
          <c:showLegendKey val="0"/>
          <c:showVal val="1"/>
          <c:showCatName val="0"/>
          <c:showSerName val="0"/>
          <c:showPercent val="0"/>
          <c:showBubbleSize val="0"/>
        </c:dLbls>
        <c:marker val="1"/>
        <c:smooth val="0"/>
        <c:axId val="1543731360"/>
        <c:axId val="1536004336"/>
      </c:lineChart>
      <c:catAx>
        <c:axId val="1543731360"/>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10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536004336"/>
        <c:crosses val="autoZero"/>
        <c:auto val="1"/>
        <c:lblAlgn val="ctr"/>
        <c:lblOffset val="100"/>
        <c:noMultiLvlLbl val="0"/>
      </c:catAx>
      <c:valAx>
        <c:axId val="1536004336"/>
        <c:scaling>
          <c:orientation val="minMax"/>
          <c:max val="900"/>
          <c:min val="400"/>
        </c:scaling>
        <c:delete val="1"/>
        <c:axPos val="l"/>
        <c:numFmt formatCode="#,##0" sourceLinked="1"/>
        <c:majorTickMark val="none"/>
        <c:minorTickMark val="none"/>
        <c:tickLblPos val="nextTo"/>
        <c:crossAx val="15437313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accent1">
          <a:lumMod val="20000"/>
          <a:lumOff val="80000"/>
        </a:schemeClr>
      </a:solidFill>
      <a:round/>
    </a:ln>
    <a:effectLst/>
  </c:spPr>
  <c:txPr>
    <a:bodyPr/>
    <a:lstStyle/>
    <a:p>
      <a:pPr>
        <a:defRPr>
          <a:solidFill>
            <a:srgbClr val="002060"/>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417473677859228"/>
          <c:y val="3.3872209391839873E-2"/>
          <c:w val="0.44613549743063724"/>
          <c:h val="0.93225558121632024"/>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Sheet5!$C$3:$C$27</c:f>
              <c:strCache>
                <c:ptCount val="25"/>
                <c:pt idx="0">
                  <c:v>Ойн аж ахуй</c:v>
                </c:pt>
                <c:pt idx="1">
                  <c:v>Тээврийн үйлчилгээ</c:v>
                </c:pt>
                <c:pt idx="2">
                  <c:v>Математик, статистик</c:v>
                </c:pt>
                <c:pt idx="3">
                  <c:v>Биологи ба холбогдох шинжлэх ухаан</c:v>
                </c:pt>
                <c:pt idx="4">
                  <c:v>Хөдөө аж ахуй</c:v>
                </c:pt>
                <c:pt idx="5">
                  <c:v>Мэдээлэл, сэтгүүл зүй</c:v>
                </c:pt>
                <c:pt idx="6">
                  <c:v>Мал эмнэл зүй</c:v>
                </c:pt>
                <c:pt idx="7">
                  <c:v>Хүмүүнлэгийн ухаан</c:v>
                </c:pt>
                <c:pt idx="8">
                  <c:v>Инженерчилэл салбар хооронд</c:v>
                </c:pt>
                <c:pt idx="9">
                  <c:v>Байгалийн шинжлэх ухаан / физик, хими, эх газар судлал/</c:v>
                </c:pt>
                <c:pt idx="10">
                  <c:v>Хүрээлэн буй орчин</c:v>
                </c:pt>
                <c:pt idx="11">
                  <c:v>Хэл</c:v>
                </c:pt>
                <c:pt idx="12">
                  <c:v>Ахуйн үйлчилгээ</c:v>
                </c:pt>
                <c:pt idx="13">
                  <c:v>Мэдээлэл, харилцаа холбооны технологи</c:v>
                </c:pt>
                <c:pt idx="14">
                  <c:v>Урлаг</c:v>
                </c:pt>
                <c:pt idx="15">
                  <c:v>Аюулгүй байдлыг хангах үйлчилгээ</c:v>
                </c:pt>
                <c:pt idx="16">
                  <c:v>Нийгмийн хамгаалал</c:v>
                </c:pt>
                <c:pt idx="17">
                  <c:v>Үйлдвэрлэл, боловсруулалт</c:v>
                </c:pt>
                <c:pt idx="18">
                  <c:v>Эрх зүй</c:v>
                </c:pt>
                <c:pt idx="19">
                  <c:v>Нийгмийн болон зан үйлийн шинжлэх ухаан</c:v>
                </c:pt>
                <c:pt idx="20">
                  <c:v>Архитектур ба барилга, угсралт</c:v>
                </c:pt>
                <c:pt idx="21">
                  <c:v>Инженерчлэл, инженерийн үйлдвэрлэл</c:v>
                </c:pt>
                <c:pt idx="22">
                  <c:v>Эрүүл мэнд</c:v>
                </c:pt>
                <c:pt idx="23">
                  <c:v>Бизнес ба удирдлага</c:v>
                </c:pt>
                <c:pt idx="24">
                  <c:v>Багш, боловсрол судлал</c:v>
                </c:pt>
              </c:strCache>
            </c:strRef>
          </c:cat>
          <c:val>
            <c:numRef>
              <c:f>Sheet5!$D$3:$D$27</c:f>
              <c:numCache>
                <c:formatCode>General</c:formatCode>
                <c:ptCount val="25"/>
                <c:pt idx="0">
                  <c:v>2</c:v>
                </c:pt>
                <c:pt idx="1">
                  <c:v>4</c:v>
                </c:pt>
                <c:pt idx="2">
                  <c:v>8</c:v>
                </c:pt>
                <c:pt idx="3">
                  <c:v>10</c:v>
                </c:pt>
                <c:pt idx="4">
                  <c:v>18</c:v>
                </c:pt>
                <c:pt idx="5">
                  <c:v>25</c:v>
                </c:pt>
                <c:pt idx="6">
                  <c:v>26</c:v>
                </c:pt>
                <c:pt idx="7">
                  <c:v>27</c:v>
                </c:pt>
                <c:pt idx="8">
                  <c:v>27</c:v>
                </c:pt>
                <c:pt idx="9">
                  <c:v>42</c:v>
                </c:pt>
                <c:pt idx="10">
                  <c:v>50</c:v>
                </c:pt>
                <c:pt idx="11">
                  <c:v>63</c:v>
                </c:pt>
                <c:pt idx="12">
                  <c:v>73</c:v>
                </c:pt>
                <c:pt idx="13">
                  <c:v>75</c:v>
                </c:pt>
                <c:pt idx="14">
                  <c:v>89</c:v>
                </c:pt>
                <c:pt idx="15">
                  <c:v>97</c:v>
                </c:pt>
                <c:pt idx="16">
                  <c:v>102</c:v>
                </c:pt>
                <c:pt idx="17">
                  <c:v>130</c:v>
                </c:pt>
                <c:pt idx="18">
                  <c:v>140</c:v>
                </c:pt>
                <c:pt idx="19">
                  <c:v>153</c:v>
                </c:pt>
                <c:pt idx="20">
                  <c:v>168</c:v>
                </c:pt>
                <c:pt idx="21">
                  <c:v>257</c:v>
                </c:pt>
                <c:pt idx="22">
                  <c:v>335</c:v>
                </c:pt>
                <c:pt idx="23">
                  <c:v>508</c:v>
                </c:pt>
                <c:pt idx="24">
                  <c:v>636</c:v>
                </c:pt>
              </c:numCache>
            </c:numRef>
          </c:val>
          <c:extLst>
            <c:ext xmlns:c16="http://schemas.microsoft.com/office/drawing/2014/chart" uri="{C3380CC4-5D6E-409C-BE32-E72D297353CC}">
              <c16:uniqueId val="{00000000-63D9-433A-B2A0-B5FEDCA23ACF}"/>
            </c:ext>
          </c:extLst>
        </c:ser>
        <c:dLbls>
          <c:showLegendKey val="0"/>
          <c:showVal val="0"/>
          <c:showCatName val="0"/>
          <c:showSerName val="0"/>
          <c:showPercent val="0"/>
          <c:showBubbleSize val="0"/>
        </c:dLbls>
        <c:gapWidth val="67"/>
        <c:axId val="2054285632"/>
        <c:axId val="2059083296"/>
      </c:barChart>
      <c:catAx>
        <c:axId val="2054285632"/>
        <c:scaling>
          <c:orientation val="minMax"/>
        </c:scaling>
        <c:delete val="0"/>
        <c:axPos val="l"/>
        <c:numFmt formatCode="General" sourceLinked="1"/>
        <c:majorTickMark val="none"/>
        <c:minorTickMark val="none"/>
        <c:tickLblPos val="nextTo"/>
        <c:spPr>
          <a:noFill/>
          <a:ln w="9525" cap="flat" cmpd="sng" algn="ctr">
            <a:solidFill>
              <a:schemeClr val="accent1">
                <a:lumMod val="75000"/>
              </a:schemeClr>
            </a:solidFill>
            <a:round/>
          </a:ln>
          <a:effectLst/>
        </c:spPr>
        <c:txPr>
          <a:bodyPr rot="-60000000" spcFirstLastPara="1" vertOverflow="ellipsis" vert="horz" wrap="square" anchor="ctr" anchorCtr="1"/>
          <a:lstStyle/>
          <a:p>
            <a:pPr>
              <a:defRPr sz="10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2059083296"/>
        <c:crosses val="autoZero"/>
        <c:auto val="1"/>
        <c:lblAlgn val="ctr"/>
        <c:lblOffset val="100"/>
        <c:noMultiLvlLbl val="0"/>
      </c:catAx>
      <c:valAx>
        <c:axId val="2059083296"/>
        <c:scaling>
          <c:orientation val="minMax"/>
        </c:scaling>
        <c:delete val="1"/>
        <c:axPos val="b"/>
        <c:majorGridlines>
          <c:spPr>
            <a:ln w="9525" cap="flat" cmpd="sng" algn="ctr">
              <a:solidFill>
                <a:schemeClr val="tx2">
                  <a:lumMod val="15000"/>
                  <a:lumOff val="85000"/>
                </a:schemeClr>
              </a:solidFill>
              <a:prstDash val="sysDot"/>
              <a:round/>
            </a:ln>
            <a:effectLst/>
          </c:spPr>
        </c:majorGridlines>
        <c:numFmt formatCode="General" sourceLinked="1"/>
        <c:majorTickMark val="none"/>
        <c:minorTickMark val="none"/>
        <c:tickLblPos val="nextTo"/>
        <c:crossAx val="2054285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809523809523808E-2"/>
          <c:y val="8.4464555052790352E-2"/>
          <c:w val="0.95238095238095233"/>
          <c:h val="0.69925548038889496"/>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Sheet5!$A$3:$A$20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Sheet5!$R$3:$R$20</c:f>
              <c:numCache>
                <c:formatCode>0.0</c:formatCode>
                <c:ptCount val="18"/>
                <c:pt idx="0">
                  <c:v>12.414001282905907</c:v>
                </c:pt>
                <c:pt idx="1">
                  <c:v>11.163796898386305</c:v>
                </c:pt>
                <c:pt idx="2">
                  <c:v>7.4131837448274993</c:v>
                </c:pt>
                <c:pt idx="3">
                  <c:v>7.1553448124064545</c:v>
                </c:pt>
                <c:pt idx="4">
                  <c:v>7.5163193177959178</c:v>
                </c:pt>
                <c:pt idx="5">
                  <c:v>9.5651955173758285</c:v>
                </c:pt>
                <c:pt idx="6">
                  <c:v>8.5929540795150103</c:v>
                </c:pt>
                <c:pt idx="7">
                  <c:v>7.4861332964393066</c:v>
                </c:pt>
                <c:pt idx="8">
                  <c:v>6.585583659300438</c:v>
                </c:pt>
                <c:pt idx="9">
                  <c:v>5.6196309758889154</c:v>
                </c:pt>
                <c:pt idx="10">
                  <c:v>5.1718716590991987</c:v>
                </c:pt>
                <c:pt idx="11">
                  <c:v>4.4486648974304144</c:v>
                </c:pt>
                <c:pt idx="12">
                  <c:v>2.987158363414542</c:v>
                </c:pt>
                <c:pt idx="13">
                  <c:v>1.613694391688782</c:v>
                </c:pt>
                <c:pt idx="14">
                  <c:v>0.90180738802872695</c:v>
                </c:pt>
                <c:pt idx="15">
                  <c:v>0.71566025632963137</c:v>
                </c:pt>
                <c:pt idx="16">
                  <c:v>0.41002679009395404</c:v>
                </c:pt>
                <c:pt idx="17">
                  <c:v>0.23897266907316339</c:v>
                </c:pt>
              </c:numCache>
            </c:numRef>
          </c:val>
          <c:extLst>
            <c:ext xmlns:c16="http://schemas.microsoft.com/office/drawing/2014/chart" uri="{C3380CC4-5D6E-409C-BE32-E72D297353CC}">
              <c16:uniqueId val="{00000000-8F52-4259-B3DA-024870FEA605}"/>
            </c:ext>
          </c:extLst>
        </c:ser>
        <c:dLbls>
          <c:showLegendKey val="0"/>
          <c:showVal val="0"/>
          <c:showCatName val="0"/>
          <c:showSerName val="0"/>
          <c:showPercent val="0"/>
          <c:showBubbleSize val="0"/>
        </c:dLbls>
        <c:gapWidth val="100"/>
        <c:overlap val="-26"/>
        <c:axId val="449558783"/>
        <c:axId val="345023279"/>
      </c:barChart>
      <c:catAx>
        <c:axId val="44955878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345023279"/>
        <c:crosses val="autoZero"/>
        <c:auto val="1"/>
        <c:lblAlgn val="ctr"/>
        <c:lblOffset val="100"/>
        <c:noMultiLvlLbl val="0"/>
      </c:catAx>
      <c:valAx>
        <c:axId val="345023279"/>
        <c:scaling>
          <c:orientation val="minMax"/>
          <c:max val="13"/>
          <c:min val="0"/>
        </c:scaling>
        <c:delete val="1"/>
        <c:axPos val="l"/>
        <c:majorGridlines>
          <c:spPr>
            <a:ln w="9525" cap="flat" cmpd="sng" algn="ctr">
              <a:solidFill>
                <a:schemeClr val="accent5">
                  <a:lumMod val="60000"/>
                  <a:lumOff val="40000"/>
                </a:schemeClr>
              </a:solidFill>
              <a:prstDash val="sysDot"/>
              <a:round/>
            </a:ln>
            <a:effectLst/>
          </c:spPr>
        </c:majorGridlines>
        <c:numFmt formatCode="0.0" sourceLinked="1"/>
        <c:majorTickMark val="none"/>
        <c:minorTickMark val="none"/>
        <c:tickLblPos val="nextTo"/>
        <c:crossAx val="449558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chemeClr val="accent1"/>
              </a:solidFill>
              <a:round/>
            </a:ln>
            <a:effectLst/>
          </c:spPr>
          <c:marker>
            <c:symbol val="none"/>
          </c:marker>
          <c:dLbls>
            <c:dLbl>
              <c:idx val="1"/>
              <c:layout>
                <c:manualLayout>
                  <c:x val="-7.2866375896440405E-2"/>
                  <c:y val="-1.2095554883580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71-4A52-AE00-0A859731539A}"/>
                </c:ext>
              </c:extLst>
            </c:dLbl>
            <c:dLbl>
              <c:idx val="2"/>
              <c:layout>
                <c:manualLayout>
                  <c:x val="-6.5369187342148263E-2"/>
                  <c:y val="2.419110976716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71-4A52-AE00-0A859731539A}"/>
                </c:ext>
              </c:extLst>
            </c:dLbl>
            <c:dLbl>
              <c:idx val="3"/>
              <c:layout>
                <c:manualLayout>
                  <c:x val="-6.5369187342148263E-2"/>
                  <c:y val="-1.81433323253704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71-4A52-AE00-0A859731539A}"/>
                </c:ext>
              </c:extLst>
            </c:dLbl>
            <c:dLbl>
              <c:idx val="5"/>
              <c:layout>
                <c:manualLayout>
                  <c:x val="-9.5357941559316831E-2"/>
                  <c:y val="6.047777441790142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71-4A52-AE00-0A859731539A}"/>
                </c:ext>
              </c:extLst>
            </c:dLbl>
            <c:dLbl>
              <c:idx val="6"/>
              <c:layout>
                <c:manualLayout>
                  <c:x val="-4.8103565750624661E-2"/>
                  <c:y val="2.29065758672056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71-4A52-AE00-0A859731539A}"/>
                </c:ext>
              </c:extLst>
            </c:dLbl>
            <c:dLbl>
              <c:idx val="8"/>
              <c:layout>
                <c:manualLayout>
                  <c:x val="-3.9306126344353154E-2"/>
                  <c:y val="6.047777441790142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71-4A52-AE00-0A85973153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Sheet9!$D$13:$L$13</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Sheet9!$D$17:$L$17</c:f>
              <c:numCache>
                <c:formatCode>#,##0</c:formatCode>
                <c:ptCount val="9"/>
                <c:pt idx="0">
                  <c:v>7744</c:v>
                </c:pt>
                <c:pt idx="1">
                  <c:v>-2686</c:v>
                </c:pt>
                <c:pt idx="2">
                  <c:v>-4081</c:v>
                </c:pt>
                <c:pt idx="3">
                  <c:v>-2757</c:v>
                </c:pt>
                <c:pt idx="4">
                  <c:v>3709</c:v>
                </c:pt>
                <c:pt idx="5">
                  <c:v>-2766</c:v>
                </c:pt>
                <c:pt idx="6">
                  <c:v>-2242</c:v>
                </c:pt>
                <c:pt idx="7">
                  <c:v>2911</c:v>
                </c:pt>
                <c:pt idx="8">
                  <c:v>1223</c:v>
                </c:pt>
              </c:numCache>
            </c:numRef>
          </c:val>
          <c:smooth val="0"/>
          <c:extLst>
            <c:ext xmlns:c16="http://schemas.microsoft.com/office/drawing/2014/chart" uri="{C3380CC4-5D6E-409C-BE32-E72D297353CC}">
              <c16:uniqueId val="{00000006-0171-4A52-AE00-0A859731539A}"/>
            </c:ext>
          </c:extLst>
        </c:ser>
        <c:dLbls>
          <c:dLblPos val="ctr"/>
          <c:showLegendKey val="0"/>
          <c:showVal val="1"/>
          <c:showCatName val="0"/>
          <c:showSerName val="0"/>
          <c:showPercent val="0"/>
          <c:showBubbleSize val="0"/>
        </c:dLbls>
        <c:smooth val="0"/>
        <c:axId val="1863076208"/>
        <c:axId val="1606587232"/>
      </c:lineChart>
      <c:catAx>
        <c:axId val="186307620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606587232"/>
        <c:crosses val="autoZero"/>
        <c:auto val="1"/>
        <c:lblAlgn val="ctr"/>
        <c:lblOffset val="100"/>
        <c:noMultiLvlLbl val="0"/>
      </c:catAx>
      <c:valAx>
        <c:axId val="160658723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8630762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Sheet1!$C$38</c:f>
              <c:strCache>
                <c:ptCount val="1"/>
                <c:pt idx="0">
                  <c:v>Эрэгтэй</c:v>
                </c:pt>
              </c:strCache>
            </c:strRef>
          </c:tx>
          <c:spPr>
            <a:solidFill>
              <a:srgbClr val="0070C0"/>
            </a:solidFill>
            <a:ln>
              <a:noFill/>
            </a:ln>
            <a:effectLst/>
          </c:spPr>
          <c:invertIfNegative val="0"/>
          <c:cat>
            <c:strRef>
              <c:f>Sheet1!$B$39:$B$53</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c:v>
                </c:pt>
              </c:strCache>
            </c:strRef>
          </c:cat>
          <c:val>
            <c:numRef>
              <c:f>Sheet1!$C$39:$C$53</c:f>
              <c:numCache>
                <c:formatCode>General</c:formatCode>
                <c:ptCount val="15"/>
                <c:pt idx="0">
                  <c:v>3.7109999999999999</c:v>
                </c:pt>
                <c:pt idx="1">
                  <c:v>2.7959999999999998</c:v>
                </c:pt>
                <c:pt idx="2">
                  <c:v>2.9180000000000001</c:v>
                </c:pt>
                <c:pt idx="3">
                  <c:v>3.5960000000000001</c:v>
                </c:pt>
                <c:pt idx="4">
                  <c:v>4.319</c:v>
                </c:pt>
                <c:pt idx="5">
                  <c:v>3.41</c:v>
                </c:pt>
                <c:pt idx="6">
                  <c:v>2.92</c:v>
                </c:pt>
                <c:pt idx="7">
                  <c:v>2.407</c:v>
                </c:pt>
                <c:pt idx="8">
                  <c:v>2.0099999999999998</c:v>
                </c:pt>
                <c:pt idx="9">
                  <c:v>1.9119999999999999</c:v>
                </c:pt>
                <c:pt idx="10">
                  <c:v>1.6160000000000001</c:v>
                </c:pt>
                <c:pt idx="11">
                  <c:v>0.96199999999999997</c:v>
                </c:pt>
                <c:pt idx="12">
                  <c:v>0.56499999999999995</c:v>
                </c:pt>
                <c:pt idx="13">
                  <c:v>0.378</c:v>
                </c:pt>
                <c:pt idx="14">
                  <c:v>0.59099999999999997</c:v>
                </c:pt>
              </c:numCache>
            </c:numRef>
          </c:val>
          <c:extLst>
            <c:ext xmlns:c16="http://schemas.microsoft.com/office/drawing/2014/chart" uri="{C3380CC4-5D6E-409C-BE32-E72D297353CC}">
              <c16:uniqueId val="{00000000-DF03-42E4-AC71-C6A3EB570858}"/>
            </c:ext>
          </c:extLst>
        </c:ser>
        <c:ser>
          <c:idx val="1"/>
          <c:order val="1"/>
          <c:tx>
            <c:strRef>
              <c:f>Sheet1!$D$38</c:f>
              <c:strCache>
                <c:ptCount val="1"/>
                <c:pt idx="0">
                  <c:v>Эмэгтэй</c:v>
                </c:pt>
              </c:strCache>
            </c:strRef>
          </c:tx>
          <c:spPr>
            <a:solidFill>
              <a:srgbClr val="C00000"/>
            </a:solidFill>
            <a:ln>
              <a:noFill/>
            </a:ln>
            <a:effectLst/>
          </c:spPr>
          <c:invertIfNegative val="0"/>
          <c:cat>
            <c:strRef>
              <c:f>Sheet1!$B$39:$B$53</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c:v>
                </c:pt>
              </c:strCache>
            </c:strRef>
          </c:cat>
          <c:val>
            <c:numRef>
              <c:f>Sheet1!$D$39:$D$53</c:f>
              <c:numCache>
                <c:formatCode>General</c:formatCode>
                <c:ptCount val="15"/>
                <c:pt idx="0">
                  <c:v>-3.4870000000000001</c:v>
                </c:pt>
                <c:pt idx="1">
                  <c:v>-2.5939999999999999</c:v>
                </c:pt>
                <c:pt idx="2">
                  <c:v>-2.911</c:v>
                </c:pt>
                <c:pt idx="3">
                  <c:v>-3.5270000000000001</c:v>
                </c:pt>
                <c:pt idx="4">
                  <c:v>-4.1619999999999999</c:v>
                </c:pt>
                <c:pt idx="5">
                  <c:v>-3.3210000000000002</c:v>
                </c:pt>
                <c:pt idx="6">
                  <c:v>-2.8170000000000002</c:v>
                </c:pt>
                <c:pt idx="7">
                  <c:v>-2.5099999999999998</c:v>
                </c:pt>
                <c:pt idx="8">
                  <c:v>-2.23</c:v>
                </c:pt>
                <c:pt idx="9">
                  <c:v>-2.0859999999999999</c:v>
                </c:pt>
                <c:pt idx="10">
                  <c:v>-1.8089999999999999</c:v>
                </c:pt>
                <c:pt idx="11">
                  <c:v>-1.101</c:v>
                </c:pt>
                <c:pt idx="12">
                  <c:v>-0.66300000000000003</c:v>
                </c:pt>
                <c:pt idx="13">
                  <c:v>-0.504</c:v>
                </c:pt>
                <c:pt idx="14">
                  <c:v>-1.04</c:v>
                </c:pt>
              </c:numCache>
            </c:numRef>
          </c:val>
          <c:extLst>
            <c:ext xmlns:c16="http://schemas.microsoft.com/office/drawing/2014/chart" uri="{C3380CC4-5D6E-409C-BE32-E72D297353CC}">
              <c16:uniqueId val="{00000001-DF03-42E4-AC71-C6A3EB570858}"/>
            </c:ext>
          </c:extLst>
        </c:ser>
        <c:dLbls>
          <c:showLegendKey val="0"/>
          <c:showVal val="0"/>
          <c:showCatName val="0"/>
          <c:showSerName val="0"/>
          <c:showPercent val="0"/>
          <c:showBubbleSize val="0"/>
        </c:dLbls>
        <c:gapWidth val="50"/>
        <c:overlap val="100"/>
        <c:axId val="1829074832"/>
        <c:axId val="1920474432"/>
      </c:barChart>
      <c:catAx>
        <c:axId val="182907483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20474432"/>
        <c:crosses val="autoZero"/>
        <c:auto val="1"/>
        <c:lblAlgn val="ctr"/>
        <c:lblOffset val="0"/>
        <c:noMultiLvlLbl val="0"/>
      </c:catAx>
      <c:valAx>
        <c:axId val="1920474432"/>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mn-MN" sz="900" b="1">
                    <a:solidFill>
                      <a:schemeClr val="tx1"/>
                    </a:solidFill>
                    <a:latin typeface="Arial" panose="020B0604020202020204" pitchFamily="34" charset="0"/>
                    <a:cs typeface="Arial" panose="020B0604020202020204" pitchFamily="34" charset="0"/>
                  </a:rPr>
                  <a:t>20</a:t>
                </a:r>
                <a:r>
                  <a:rPr lang="en-US" sz="900" b="1">
                    <a:solidFill>
                      <a:schemeClr val="tx1"/>
                    </a:solidFill>
                    <a:latin typeface="Arial" panose="020B0604020202020204" pitchFamily="34" charset="0"/>
                    <a:cs typeface="Arial" panose="020B0604020202020204" pitchFamily="34" charset="0"/>
                  </a:rPr>
                  <a:t>10</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Black]0" sourceLinked="0"/>
        <c:majorTickMark val="none"/>
        <c:minorTickMark val="none"/>
        <c:tickLblPos val="nextTo"/>
        <c:spPr>
          <a:solidFill>
            <a:sysClr val="window" lastClr="FFFFFF"/>
          </a:solidFill>
          <a:ln w="12700">
            <a:solidFill>
              <a:schemeClr val="tx1">
                <a:alpha val="2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29074832"/>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Sheet1!$G$38</c:f>
              <c:strCache>
                <c:ptCount val="1"/>
                <c:pt idx="0">
                  <c:v>Эрэгтэй</c:v>
                </c:pt>
              </c:strCache>
            </c:strRef>
          </c:tx>
          <c:spPr>
            <a:solidFill>
              <a:srgbClr val="0070C0"/>
            </a:solidFill>
            <a:ln>
              <a:noFill/>
            </a:ln>
            <a:effectLst/>
          </c:spPr>
          <c:invertIfNegative val="0"/>
          <c:cat>
            <c:strRef>
              <c:f>Sheet1!$F$39:$F$53</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c:v>
                </c:pt>
              </c:strCache>
            </c:strRef>
          </c:cat>
          <c:val>
            <c:numRef>
              <c:f>Sheet1!$G$39:$G$53</c:f>
              <c:numCache>
                <c:formatCode>0.00</c:formatCode>
                <c:ptCount val="15"/>
                <c:pt idx="0">
                  <c:v>5.0490000000000004</c:v>
                </c:pt>
                <c:pt idx="1">
                  <c:v>4.548</c:v>
                </c:pt>
                <c:pt idx="2">
                  <c:v>3.0259999999999998</c:v>
                </c:pt>
                <c:pt idx="3">
                  <c:v>2.9159999999999999</c:v>
                </c:pt>
                <c:pt idx="4">
                  <c:v>3.0680000000000001</c:v>
                </c:pt>
                <c:pt idx="5">
                  <c:v>4.016</c:v>
                </c:pt>
                <c:pt idx="6">
                  <c:v>3.5880000000000001</c:v>
                </c:pt>
                <c:pt idx="7">
                  <c:v>3.069</c:v>
                </c:pt>
                <c:pt idx="8">
                  <c:v>2.6070000000000002</c:v>
                </c:pt>
                <c:pt idx="9">
                  <c:v>2.153</c:v>
                </c:pt>
                <c:pt idx="10">
                  <c:v>1.992</c:v>
                </c:pt>
                <c:pt idx="11">
                  <c:v>1.5740000000000001</c:v>
                </c:pt>
                <c:pt idx="12">
                  <c:v>1.0780000000000001</c:v>
                </c:pt>
                <c:pt idx="13">
                  <c:v>0.55600000000000005</c:v>
                </c:pt>
                <c:pt idx="14">
                  <c:v>0.64200000000000002</c:v>
                </c:pt>
              </c:numCache>
            </c:numRef>
          </c:val>
          <c:extLst>
            <c:ext xmlns:c16="http://schemas.microsoft.com/office/drawing/2014/chart" uri="{C3380CC4-5D6E-409C-BE32-E72D297353CC}">
              <c16:uniqueId val="{00000000-44E8-4C8E-B40F-6E281CB53986}"/>
            </c:ext>
          </c:extLst>
        </c:ser>
        <c:ser>
          <c:idx val="1"/>
          <c:order val="1"/>
          <c:tx>
            <c:strRef>
              <c:f>Sheet1!$H$38</c:f>
              <c:strCache>
                <c:ptCount val="1"/>
                <c:pt idx="0">
                  <c:v>Эмэгтэй</c:v>
                </c:pt>
              </c:strCache>
            </c:strRef>
          </c:tx>
          <c:spPr>
            <a:solidFill>
              <a:srgbClr val="C00000"/>
            </a:solidFill>
            <a:ln>
              <a:noFill/>
            </a:ln>
            <a:effectLst/>
          </c:spPr>
          <c:invertIfNegative val="0"/>
          <c:cat>
            <c:strRef>
              <c:f>Sheet1!$F$39:$F$53</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c:v>
                </c:pt>
              </c:strCache>
            </c:strRef>
          </c:cat>
          <c:val>
            <c:numRef>
              <c:f>Sheet1!$H$39:$H$53</c:f>
              <c:numCache>
                <c:formatCode>0.00</c:formatCode>
                <c:ptCount val="15"/>
                <c:pt idx="0">
                  <c:v>-4.8209999999999997</c:v>
                </c:pt>
                <c:pt idx="1">
                  <c:v>-4.3280000000000003</c:v>
                </c:pt>
                <c:pt idx="2">
                  <c:v>-2.8679999999999999</c:v>
                </c:pt>
                <c:pt idx="3">
                  <c:v>-2.7730000000000001</c:v>
                </c:pt>
                <c:pt idx="4">
                  <c:v>-2.9079999999999999</c:v>
                </c:pt>
                <c:pt idx="5">
                  <c:v>-3.589</c:v>
                </c:pt>
                <c:pt idx="6">
                  <c:v>-3.2440000000000002</c:v>
                </c:pt>
                <c:pt idx="7">
                  <c:v>-2.883</c:v>
                </c:pt>
                <c:pt idx="8">
                  <c:v>-2.629</c:v>
                </c:pt>
                <c:pt idx="9">
                  <c:v>-2.3149999999999999</c:v>
                </c:pt>
                <c:pt idx="10">
                  <c:v>-2.12</c:v>
                </c:pt>
                <c:pt idx="11">
                  <c:v>-1.9630000000000001</c:v>
                </c:pt>
                <c:pt idx="12">
                  <c:v>-1.2969999999999999</c:v>
                </c:pt>
                <c:pt idx="13">
                  <c:v>-0.72699999999999998</c:v>
                </c:pt>
                <c:pt idx="14">
                  <c:v>-1.1599999999999999</c:v>
                </c:pt>
              </c:numCache>
            </c:numRef>
          </c:val>
          <c:extLst>
            <c:ext xmlns:c16="http://schemas.microsoft.com/office/drawing/2014/chart" uri="{C3380CC4-5D6E-409C-BE32-E72D297353CC}">
              <c16:uniqueId val="{00000001-44E8-4C8E-B40F-6E281CB53986}"/>
            </c:ext>
          </c:extLst>
        </c:ser>
        <c:dLbls>
          <c:showLegendKey val="0"/>
          <c:showVal val="0"/>
          <c:showCatName val="0"/>
          <c:showSerName val="0"/>
          <c:showPercent val="0"/>
          <c:showBubbleSize val="0"/>
        </c:dLbls>
        <c:gapWidth val="50"/>
        <c:overlap val="100"/>
        <c:axId val="1829074832"/>
        <c:axId val="1920474432"/>
      </c:barChart>
      <c:catAx>
        <c:axId val="182907483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20474432"/>
        <c:crosses val="autoZero"/>
        <c:auto val="1"/>
        <c:lblAlgn val="ctr"/>
        <c:lblOffset val="0"/>
        <c:noMultiLvlLbl val="0"/>
      </c:catAx>
      <c:valAx>
        <c:axId val="1920474432"/>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mn-MN" sz="900" b="1">
                    <a:solidFill>
                      <a:schemeClr val="tx1"/>
                    </a:solidFill>
                    <a:latin typeface="Arial" panose="020B0604020202020204" pitchFamily="34" charset="0"/>
                    <a:cs typeface="Arial" panose="020B0604020202020204" pitchFamily="34" charset="0"/>
                  </a:rPr>
                  <a:t>20</a:t>
                </a:r>
                <a:r>
                  <a:rPr lang="en-US" sz="900" b="1">
                    <a:solidFill>
                      <a:schemeClr val="tx1"/>
                    </a:solidFill>
                    <a:latin typeface="Arial" panose="020B0604020202020204" pitchFamily="34" charset="0"/>
                    <a:cs typeface="Arial" panose="020B0604020202020204" pitchFamily="34" charset="0"/>
                  </a:rPr>
                  <a:t>17</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Black]0" sourceLinked="0"/>
        <c:majorTickMark val="none"/>
        <c:minorTickMark val="none"/>
        <c:tickLblPos val="nextTo"/>
        <c:spPr>
          <a:solidFill>
            <a:sysClr val="window" lastClr="FFFFFF"/>
          </a:solidFill>
          <a:ln w="12700">
            <a:solidFill>
              <a:schemeClr val="tx1">
                <a:alpha val="2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29074832"/>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Sheet1!$K$38</c:f>
              <c:strCache>
                <c:ptCount val="1"/>
                <c:pt idx="0">
                  <c:v>Эрэгтэй</c:v>
                </c:pt>
              </c:strCache>
            </c:strRef>
          </c:tx>
          <c:spPr>
            <a:solidFill>
              <a:srgbClr val="0070C0"/>
            </a:solidFill>
            <a:ln>
              <a:noFill/>
            </a:ln>
            <a:effectLst/>
          </c:spPr>
          <c:invertIfNegative val="0"/>
          <c:cat>
            <c:strRef>
              <c:f>Sheet1!$J$39:$J$53</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c:v>
                </c:pt>
              </c:strCache>
            </c:strRef>
          </c:cat>
          <c:val>
            <c:numRef>
              <c:f>Sheet1!$K$39:$K$53</c:f>
              <c:numCache>
                <c:formatCode>0.00</c:formatCode>
                <c:ptCount val="15"/>
                <c:pt idx="0">
                  <c:v>4.6684092375152701</c:v>
                </c:pt>
                <c:pt idx="1">
                  <c:v>4.3436910258296173</c:v>
                </c:pt>
                <c:pt idx="2">
                  <c:v>3.459165632845874</c:v>
                </c:pt>
                <c:pt idx="3">
                  <c:v>2.8696315422718524</c:v>
                </c:pt>
                <c:pt idx="4">
                  <c:v>3.2754629145858836</c:v>
                </c:pt>
                <c:pt idx="5">
                  <c:v>3.814569220336693</c:v>
                </c:pt>
                <c:pt idx="6">
                  <c:v>3.8282553296199624</c:v>
                </c:pt>
                <c:pt idx="7">
                  <c:v>3.1624047208596009</c:v>
                </c:pt>
                <c:pt idx="8">
                  <c:v>2.7691484897846537</c:v>
                </c:pt>
                <c:pt idx="9">
                  <c:v>2.3371790522589793</c:v>
                </c:pt>
                <c:pt idx="10">
                  <c:v>2.0191123238353788</c:v>
                </c:pt>
                <c:pt idx="11">
                  <c:v>1.8041212720083828</c:v>
                </c:pt>
                <c:pt idx="12">
                  <c:v>1.2203835090700157</c:v>
                </c:pt>
                <c:pt idx="13">
                  <c:v>0.63165426026444982</c:v>
                </c:pt>
                <c:pt idx="14">
                  <c:v>0.76318415041635279</c:v>
                </c:pt>
              </c:numCache>
            </c:numRef>
          </c:val>
          <c:extLst>
            <c:ext xmlns:c16="http://schemas.microsoft.com/office/drawing/2014/chart" uri="{C3380CC4-5D6E-409C-BE32-E72D297353CC}">
              <c16:uniqueId val="{00000000-D168-4C8A-A2F2-DA9D8E08D994}"/>
            </c:ext>
          </c:extLst>
        </c:ser>
        <c:ser>
          <c:idx val="1"/>
          <c:order val="1"/>
          <c:tx>
            <c:strRef>
              <c:f>Sheet1!$L$38</c:f>
              <c:strCache>
                <c:ptCount val="1"/>
                <c:pt idx="0">
                  <c:v>Эмэгтэй</c:v>
                </c:pt>
              </c:strCache>
            </c:strRef>
          </c:tx>
          <c:spPr>
            <a:solidFill>
              <a:srgbClr val="C00000"/>
            </a:solidFill>
            <a:ln>
              <a:noFill/>
            </a:ln>
            <a:effectLst/>
          </c:spPr>
          <c:invertIfNegative val="0"/>
          <c:cat>
            <c:strRef>
              <c:f>Sheet1!$J$39:$J$53</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c:v>
                </c:pt>
              </c:strCache>
            </c:strRef>
          </c:cat>
          <c:val>
            <c:numRef>
              <c:f>Sheet1!$L$39:$L$53</c:f>
              <c:numCache>
                <c:formatCode>0.00</c:formatCode>
                <c:ptCount val="15"/>
                <c:pt idx="0">
                  <c:v>-4.5747763115655005</c:v>
                </c:pt>
                <c:pt idx="1">
                  <c:v>-4.0590675208788252</c:v>
                </c:pt>
                <c:pt idx="2">
                  <c:v>-3.2271972417680974</c:v>
                </c:pt>
                <c:pt idx="3">
                  <c:v>-2.6198481770385769</c:v>
                </c:pt>
                <c:pt idx="4">
                  <c:v>-3.0034736482326623</c:v>
                </c:pt>
                <c:pt idx="5">
                  <c:v>-3.3179287180477348</c:v>
                </c:pt>
                <c:pt idx="6">
                  <c:v>-3.341485812146614</c:v>
                </c:pt>
                <c:pt idx="7">
                  <c:v>-2.8816630106447181</c:v>
                </c:pt>
                <c:pt idx="8">
                  <c:v>-2.632185217751982</c:v>
                </c:pt>
                <c:pt idx="9">
                  <c:v>-2.3931174945352138</c:v>
                </c:pt>
                <c:pt idx="10">
                  <c:v>-2.1620486674012849</c:v>
                </c:pt>
                <c:pt idx="11">
                  <c:v>-1.972334891316569</c:v>
                </c:pt>
                <c:pt idx="12">
                  <c:v>-1.4547237405485081</c:v>
                </c:pt>
                <c:pt idx="13">
                  <c:v>-0.81149069935304008</c:v>
                </c:pt>
                <c:pt idx="14">
                  <c:v>-1.1422418921877051</c:v>
                </c:pt>
              </c:numCache>
            </c:numRef>
          </c:val>
          <c:extLst>
            <c:ext xmlns:c16="http://schemas.microsoft.com/office/drawing/2014/chart" uri="{C3380CC4-5D6E-409C-BE32-E72D297353CC}">
              <c16:uniqueId val="{00000001-D168-4C8A-A2F2-DA9D8E08D994}"/>
            </c:ext>
          </c:extLst>
        </c:ser>
        <c:dLbls>
          <c:showLegendKey val="0"/>
          <c:showVal val="0"/>
          <c:showCatName val="0"/>
          <c:showSerName val="0"/>
          <c:showPercent val="0"/>
          <c:showBubbleSize val="0"/>
        </c:dLbls>
        <c:gapWidth val="50"/>
        <c:overlap val="100"/>
        <c:axId val="1829074832"/>
        <c:axId val="1920474432"/>
      </c:barChart>
      <c:catAx>
        <c:axId val="182907483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20474432"/>
        <c:crosses val="autoZero"/>
        <c:auto val="1"/>
        <c:lblAlgn val="ctr"/>
        <c:lblOffset val="0"/>
        <c:noMultiLvlLbl val="0"/>
      </c:catAx>
      <c:valAx>
        <c:axId val="1920474432"/>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mn-MN" sz="900" b="1">
                    <a:solidFill>
                      <a:schemeClr val="tx1"/>
                    </a:solidFill>
                    <a:latin typeface="Arial" panose="020B0604020202020204" pitchFamily="34" charset="0"/>
                    <a:cs typeface="Arial" panose="020B0604020202020204" pitchFamily="34" charset="0"/>
                  </a:rPr>
                  <a:t>20</a:t>
                </a:r>
                <a:r>
                  <a:rPr lang="en-US" sz="900" b="1">
                    <a:solidFill>
                      <a:schemeClr val="tx1"/>
                    </a:solidFill>
                    <a:latin typeface="Arial" panose="020B0604020202020204" pitchFamily="34" charset="0"/>
                    <a:cs typeface="Arial" panose="020B0604020202020204" pitchFamily="34" charset="0"/>
                  </a:rPr>
                  <a:t>19*</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Black]0" sourceLinked="0"/>
        <c:majorTickMark val="none"/>
        <c:minorTickMark val="none"/>
        <c:tickLblPos val="nextTo"/>
        <c:spPr>
          <a:solidFill>
            <a:sysClr val="window" lastClr="FFFFFF"/>
          </a:solidFill>
          <a:ln w="12700">
            <a:solidFill>
              <a:schemeClr val="tx1">
                <a:alpha val="2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29074832"/>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Sheet1!$O$38</c:f>
              <c:strCache>
                <c:ptCount val="1"/>
                <c:pt idx="0">
                  <c:v>Эрэгтэй</c:v>
                </c:pt>
              </c:strCache>
            </c:strRef>
          </c:tx>
          <c:spPr>
            <a:solidFill>
              <a:srgbClr val="0070C0"/>
            </a:solidFill>
            <a:ln>
              <a:noFill/>
            </a:ln>
            <a:effectLst/>
          </c:spPr>
          <c:invertIfNegative val="0"/>
          <c:cat>
            <c:strRef>
              <c:f>Sheet1!$N$39:$N$53</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c:v>
                </c:pt>
              </c:strCache>
            </c:strRef>
          </c:cat>
          <c:val>
            <c:numRef>
              <c:f>Sheet1!$O$39:$O$53</c:f>
              <c:numCache>
                <c:formatCode>0.00</c:formatCode>
                <c:ptCount val="15"/>
                <c:pt idx="0">
                  <c:v>4.3482520162037854</c:v>
                </c:pt>
                <c:pt idx="1">
                  <c:v>4.3255193709538684</c:v>
                </c:pt>
                <c:pt idx="2">
                  <c:v>3.9877452952739918</c:v>
                </c:pt>
                <c:pt idx="3">
                  <c:v>3.297835745936081</c:v>
                </c:pt>
                <c:pt idx="4">
                  <c:v>2.8494333284334976</c:v>
                </c:pt>
                <c:pt idx="5">
                  <c:v>3.1441199740226367</c:v>
                </c:pt>
                <c:pt idx="6">
                  <c:v>3.5339558600013214</c:v>
                </c:pt>
                <c:pt idx="7">
                  <c:v>3.5706441663667139</c:v>
                </c:pt>
                <c:pt idx="8">
                  <c:v>2.9610427562953245</c:v>
                </c:pt>
                <c:pt idx="9">
                  <c:v>2.6582991059122594</c:v>
                </c:pt>
                <c:pt idx="10">
                  <c:v>2.2682791560047346</c:v>
                </c:pt>
                <c:pt idx="11">
                  <c:v>1.8842248359481508</c:v>
                </c:pt>
                <c:pt idx="12">
                  <c:v>1.5327902821524344</c:v>
                </c:pt>
                <c:pt idx="13">
                  <c:v>0.97525983811627792</c:v>
                </c:pt>
                <c:pt idx="14">
                  <c:v>0.85133798540711947</c:v>
                </c:pt>
              </c:numCache>
            </c:numRef>
          </c:val>
          <c:extLst>
            <c:ext xmlns:c16="http://schemas.microsoft.com/office/drawing/2014/chart" uri="{C3380CC4-5D6E-409C-BE32-E72D297353CC}">
              <c16:uniqueId val="{00000000-A5BC-4E70-B2A0-FE2F74E5B990}"/>
            </c:ext>
          </c:extLst>
        </c:ser>
        <c:ser>
          <c:idx val="1"/>
          <c:order val="1"/>
          <c:tx>
            <c:strRef>
              <c:f>Sheet1!$P$38</c:f>
              <c:strCache>
                <c:ptCount val="1"/>
                <c:pt idx="0">
                  <c:v>Эмэгтэй</c:v>
                </c:pt>
              </c:strCache>
            </c:strRef>
          </c:tx>
          <c:spPr>
            <a:solidFill>
              <a:srgbClr val="C00000"/>
            </a:solidFill>
            <a:ln>
              <a:noFill/>
            </a:ln>
            <a:effectLst/>
          </c:spPr>
          <c:invertIfNegative val="0"/>
          <c:cat>
            <c:strRef>
              <c:f>Sheet1!$N$39:$N$53</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c:v>
                </c:pt>
              </c:strCache>
            </c:strRef>
          </c:cat>
          <c:val>
            <c:numRef>
              <c:f>Sheet1!$P$39:$P$53</c:f>
              <c:numCache>
                <c:formatCode>0.00</c:formatCode>
                <c:ptCount val="15"/>
                <c:pt idx="0">
                  <c:v>-4.2988198509973561</c:v>
                </c:pt>
                <c:pt idx="1">
                  <c:v>-4.2401168447162947</c:v>
                </c:pt>
                <c:pt idx="2">
                  <c:v>-3.7587460186891248</c:v>
                </c:pt>
                <c:pt idx="3">
                  <c:v>-3.0386175181220212</c:v>
                </c:pt>
                <c:pt idx="4">
                  <c:v>-2.5004488887274054</c:v>
                </c:pt>
                <c:pt idx="5">
                  <c:v>-2.8061028524747273</c:v>
                </c:pt>
                <c:pt idx="6">
                  <c:v>-3.0301203034603388</c:v>
                </c:pt>
                <c:pt idx="7">
                  <c:v>-3.0910323038663177</c:v>
                </c:pt>
                <c:pt idx="8">
                  <c:v>-2.6875416791953528</c:v>
                </c:pt>
                <c:pt idx="9">
                  <c:v>-2.5105333564269556</c:v>
                </c:pt>
                <c:pt idx="10">
                  <c:v>-2.3014632571613802</c:v>
                </c:pt>
                <c:pt idx="11">
                  <c:v>-2.0114518502364298</c:v>
                </c:pt>
                <c:pt idx="12">
                  <c:v>-1.7231451105891991</c:v>
                </c:pt>
                <c:pt idx="13">
                  <c:v>-1.2205832592259238</c:v>
                </c:pt>
                <c:pt idx="14">
                  <c:v>-1.3182210797367204</c:v>
                </c:pt>
              </c:numCache>
            </c:numRef>
          </c:val>
          <c:extLst>
            <c:ext xmlns:c16="http://schemas.microsoft.com/office/drawing/2014/chart" uri="{C3380CC4-5D6E-409C-BE32-E72D297353CC}">
              <c16:uniqueId val="{00000001-A5BC-4E70-B2A0-FE2F74E5B990}"/>
            </c:ext>
          </c:extLst>
        </c:ser>
        <c:dLbls>
          <c:showLegendKey val="0"/>
          <c:showVal val="0"/>
          <c:showCatName val="0"/>
          <c:showSerName val="0"/>
          <c:showPercent val="0"/>
          <c:showBubbleSize val="0"/>
        </c:dLbls>
        <c:gapWidth val="50"/>
        <c:overlap val="100"/>
        <c:axId val="1829074832"/>
        <c:axId val="1920474432"/>
      </c:barChart>
      <c:catAx>
        <c:axId val="182907483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20474432"/>
        <c:crosses val="autoZero"/>
        <c:auto val="1"/>
        <c:lblAlgn val="ctr"/>
        <c:lblOffset val="0"/>
        <c:noMultiLvlLbl val="0"/>
      </c:catAx>
      <c:valAx>
        <c:axId val="1920474432"/>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mn-MN" sz="900" b="1">
                    <a:solidFill>
                      <a:schemeClr val="tx1"/>
                    </a:solidFill>
                    <a:latin typeface="Arial" panose="020B0604020202020204" pitchFamily="34" charset="0"/>
                    <a:cs typeface="Arial" panose="020B0604020202020204" pitchFamily="34" charset="0"/>
                  </a:rPr>
                  <a:t>20</a:t>
                </a:r>
                <a:r>
                  <a:rPr lang="en-US" sz="900" b="1">
                    <a:solidFill>
                      <a:schemeClr val="tx1"/>
                    </a:solidFill>
                    <a:latin typeface="Arial" panose="020B0604020202020204" pitchFamily="34" charset="0"/>
                    <a:cs typeface="Arial" panose="020B0604020202020204" pitchFamily="34" charset="0"/>
                  </a:rPr>
                  <a:t>24*</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Black]0" sourceLinked="0"/>
        <c:majorTickMark val="none"/>
        <c:minorTickMark val="none"/>
        <c:tickLblPos val="nextTo"/>
        <c:spPr>
          <a:solidFill>
            <a:sysClr val="window" lastClr="FFFFFF"/>
          </a:solidFill>
          <a:ln w="12700">
            <a:solidFill>
              <a:schemeClr val="tx1">
                <a:alpha val="2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29074832"/>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Sheet18!$I$13</c:f>
              <c:strCache>
                <c:ptCount val="1"/>
                <c:pt idx="0">
                  <c:v>15 настай нийт хүн ам</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Sheet18!$J$12:$N$12</c:f>
              <c:strCache>
                <c:ptCount val="5"/>
                <c:pt idx="0">
                  <c:v>2013 он</c:v>
                </c:pt>
                <c:pt idx="1">
                  <c:v>2014 он</c:v>
                </c:pt>
                <c:pt idx="2">
                  <c:v>2015 он</c:v>
                </c:pt>
                <c:pt idx="3">
                  <c:v>2016 он</c:v>
                </c:pt>
                <c:pt idx="4">
                  <c:v>2017 он</c:v>
                </c:pt>
              </c:strCache>
            </c:strRef>
          </c:cat>
          <c:val>
            <c:numRef>
              <c:f>Sheet18!$J$13:$N$13</c:f>
              <c:numCache>
                <c:formatCode>General</c:formatCode>
                <c:ptCount val="5"/>
                <c:pt idx="0">
                  <c:v>1203</c:v>
                </c:pt>
                <c:pt idx="1">
                  <c:v>1149</c:v>
                </c:pt>
                <c:pt idx="2">
                  <c:v>1182</c:v>
                </c:pt>
                <c:pt idx="3">
                  <c:v>1124</c:v>
                </c:pt>
                <c:pt idx="4">
                  <c:v>1044</c:v>
                </c:pt>
              </c:numCache>
            </c:numRef>
          </c:val>
          <c:extLst>
            <c:ext xmlns:c16="http://schemas.microsoft.com/office/drawing/2014/chart" uri="{C3380CC4-5D6E-409C-BE32-E72D297353CC}">
              <c16:uniqueId val="{00000000-87C3-4E40-8A08-A685CE0C7DDC}"/>
            </c:ext>
          </c:extLst>
        </c:ser>
        <c:ser>
          <c:idx val="1"/>
          <c:order val="1"/>
          <c:tx>
            <c:strRef>
              <c:f>Sheet18!$I$14</c:f>
              <c:strCache>
                <c:ptCount val="1"/>
                <c:pt idx="0">
                  <c:v>15 настай ЕБС-д суралцагч</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Sheet18!$J$12:$N$12</c:f>
              <c:strCache>
                <c:ptCount val="5"/>
                <c:pt idx="0">
                  <c:v>2013 он</c:v>
                </c:pt>
                <c:pt idx="1">
                  <c:v>2014 он</c:v>
                </c:pt>
                <c:pt idx="2">
                  <c:v>2015 он</c:v>
                </c:pt>
                <c:pt idx="3">
                  <c:v>2016 он</c:v>
                </c:pt>
                <c:pt idx="4">
                  <c:v>2017 он</c:v>
                </c:pt>
              </c:strCache>
            </c:strRef>
          </c:cat>
          <c:val>
            <c:numRef>
              <c:f>Sheet18!$J$14:$N$14</c:f>
              <c:numCache>
                <c:formatCode>General</c:formatCode>
                <c:ptCount val="5"/>
                <c:pt idx="0">
                  <c:v>1039</c:v>
                </c:pt>
                <c:pt idx="1">
                  <c:v>952</c:v>
                </c:pt>
                <c:pt idx="2">
                  <c:v>920</c:v>
                </c:pt>
                <c:pt idx="3">
                  <c:v>865</c:v>
                </c:pt>
                <c:pt idx="4">
                  <c:v>863</c:v>
                </c:pt>
              </c:numCache>
            </c:numRef>
          </c:val>
          <c:extLst>
            <c:ext xmlns:c16="http://schemas.microsoft.com/office/drawing/2014/chart" uri="{C3380CC4-5D6E-409C-BE32-E72D297353CC}">
              <c16:uniqueId val="{00000001-87C3-4E40-8A08-A685CE0C7DDC}"/>
            </c:ext>
          </c:extLst>
        </c:ser>
        <c:dLbls>
          <c:showLegendKey val="0"/>
          <c:showVal val="0"/>
          <c:showCatName val="0"/>
          <c:showSerName val="0"/>
          <c:showPercent val="0"/>
          <c:showBubbleSize val="0"/>
        </c:dLbls>
        <c:gapWidth val="100"/>
        <c:overlap val="1"/>
        <c:axId val="285120048"/>
        <c:axId val="353022768"/>
      </c:barChart>
      <c:catAx>
        <c:axId val="2851200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353022768"/>
        <c:crosses val="autoZero"/>
        <c:auto val="1"/>
        <c:lblAlgn val="ctr"/>
        <c:lblOffset val="100"/>
        <c:noMultiLvlLbl val="0"/>
      </c:catAx>
      <c:valAx>
        <c:axId val="353022768"/>
        <c:scaling>
          <c:orientation val="minMax"/>
        </c:scaling>
        <c:delete val="1"/>
        <c:axPos val="l"/>
        <c:majorGridlines>
          <c:spPr>
            <a:ln w="9525" cap="flat" cmpd="sng" algn="ctr">
              <a:solidFill>
                <a:schemeClr val="tx2">
                  <a:lumMod val="15000"/>
                  <a:lumOff val="85000"/>
                </a:schemeClr>
              </a:solidFill>
              <a:prstDash val="sysDot"/>
              <a:round/>
            </a:ln>
            <a:effectLst/>
          </c:spPr>
        </c:majorGridlines>
        <c:numFmt formatCode="General" sourceLinked="1"/>
        <c:majorTickMark val="none"/>
        <c:minorTickMark val="none"/>
        <c:tickLblPos val="nextTo"/>
        <c:crossAx val="28512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953599983566625E-2"/>
          <c:y val="6.3420384951881001E-2"/>
          <c:w val="0.93518726326873813"/>
          <c:h val="0.666663167104112"/>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'1'!$F$22:$T$22</c:f>
              <c:strCache>
                <c:ptCount val="15"/>
                <c:pt idx="0">
                  <c:v>5 нас</c:v>
                </c:pt>
                <c:pt idx="1">
                  <c:v>6 нас</c:v>
                </c:pt>
                <c:pt idx="2">
                  <c:v>7 нас</c:v>
                </c:pt>
                <c:pt idx="3">
                  <c:v>8 нас</c:v>
                </c:pt>
                <c:pt idx="4">
                  <c:v>9 нас</c:v>
                </c:pt>
                <c:pt idx="5">
                  <c:v>10 нас</c:v>
                </c:pt>
                <c:pt idx="6">
                  <c:v>11 нас</c:v>
                </c:pt>
                <c:pt idx="7">
                  <c:v>12 нас</c:v>
                </c:pt>
                <c:pt idx="8">
                  <c:v>13 нас</c:v>
                </c:pt>
                <c:pt idx="9">
                  <c:v>14 нас</c:v>
                </c:pt>
                <c:pt idx="10">
                  <c:v>15 нас</c:v>
                </c:pt>
                <c:pt idx="11">
                  <c:v>16 нас</c:v>
                </c:pt>
                <c:pt idx="12">
                  <c:v>17 нас</c:v>
                </c:pt>
                <c:pt idx="13">
                  <c:v>18 нас</c:v>
                </c:pt>
                <c:pt idx="14">
                  <c:v>19-с дээш настай</c:v>
                </c:pt>
              </c:strCache>
            </c:strRef>
          </c:cat>
          <c:val>
            <c:numRef>
              <c:f>'1'!$F$24:$T$24</c:f>
              <c:numCache>
                <c:formatCode>0.0</c:formatCode>
                <c:ptCount val="15"/>
                <c:pt idx="0">
                  <c:v>6.027727546714888E-2</c:v>
                </c:pt>
                <c:pt idx="1">
                  <c:v>12.316656620454088</c:v>
                </c:pt>
                <c:pt idx="2">
                  <c:v>11.271850512356842</c:v>
                </c:pt>
                <c:pt idx="3">
                  <c:v>11.754068716094032</c:v>
                </c:pt>
                <c:pt idx="4">
                  <c:v>10.856607059138705</c:v>
                </c:pt>
                <c:pt idx="5">
                  <c:v>8.8741544437746978</c:v>
                </c:pt>
                <c:pt idx="6">
                  <c:v>8.0168776371308024</c:v>
                </c:pt>
                <c:pt idx="7">
                  <c:v>7.3069452816288267</c:v>
                </c:pt>
                <c:pt idx="8">
                  <c:v>7.5614493336012316</c:v>
                </c:pt>
                <c:pt idx="9">
                  <c:v>6.5300381756077952</c:v>
                </c:pt>
                <c:pt idx="10">
                  <c:v>5.7799209697943876</c:v>
                </c:pt>
                <c:pt idx="11">
                  <c:v>5.4584421673029269</c:v>
                </c:pt>
                <c:pt idx="12">
                  <c:v>3.8912330051570554</c:v>
                </c:pt>
                <c:pt idx="13">
                  <c:v>0.26120152702431182</c:v>
                </c:pt>
                <c:pt idx="14">
                  <c:v>6.027727546714888E-2</c:v>
                </c:pt>
              </c:numCache>
            </c:numRef>
          </c:val>
          <c:extLst>
            <c:ext xmlns:c16="http://schemas.microsoft.com/office/drawing/2014/chart" uri="{C3380CC4-5D6E-409C-BE32-E72D297353CC}">
              <c16:uniqueId val="{00000000-9A29-40A4-9125-B3F0E9CDF067}"/>
            </c:ext>
          </c:extLst>
        </c:ser>
        <c:dLbls>
          <c:dLblPos val="outEnd"/>
          <c:showLegendKey val="0"/>
          <c:showVal val="1"/>
          <c:showCatName val="0"/>
          <c:showSerName val="0"/>
          <c:showPercent val="0"/>
          <c:showBubbleSize val="0"/>
        </c:dLbls>
        <c:gapWidth val="100"/>
        <c:overlap val="-24"/>
        <c:axId val="1856860591"/>
        <c:axId val="1935860415"/>
      </c:barChart>
      <c:catAx>
        <c:axId val="185686059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935860415"/>
        <c:crosses val="autoZero"/>
        <c:auto val="1"/>
        <c:lblAlgn val="ctr"/>
        <c:lblOffset val="100"/>
        <c:noMultiLvlLbl val="0"/>
      </c:catAx>
      <c:valAx>
        <c:axId val="1935860415"/>
        <c:scaling>
          <c:orientation val="minMax"/>
        </c:scaling>
        <c:delete val="1"/>
        <c:axPos val="l"/>
        <c:majorGridlines>
          <c:spPr>
            <a:ln w="9525" cap="flat" cmpd="sng" algn="ctr">
              <a:solidFill>
                <a:schemeClr val="tx2">
                  <a:lumMod val="20000"/>
                  <a:lumOff val="80000"/>
                </a:schemeClr>
              </a:solidFill>
              <a:prstDash val="sysDot"/>
              <a:round/>
            </a:ln>
            <a:effectLst/>
          </c:spPr>
        </c:majorGridlines>
        <c:numFmt formatCode="0.0" sourceLinked="1"/>
        <c:majorTickMark val="none"/>
        <c:minorTickMark val="none"/>
        <c:tickLblPos val="nextTo"/>
        <c:crossAx val="1856860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2.84789644012945E-2"/>
          <c:y val="9.0266992488007958E-2"/>
          <c:w val="0.94304207119741101"/>
          <c:h val="0.72463338634394836"/>
        </c:manualLayout>
      </c:layout>
      <c:barChart>
        <c:barDir val="col"/>
        <c:grouping val="clustere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'2'!$D$24:$O$24</c:f>
              <c:strCache>
                <c:ptCount val="12"/>
                <c:pt idx="0">
                  <c:v>I</c:v>
                </c:pt>
                <c:pt idx="1">
                  <c:v>II</c:v>
                </c:pt>
                <c:pt idx="2">
                  <c:v>III</c:v>
                </c:pt>
                <c:pt idx="3">
                  <c:v>IY</c:v>
                </c:pt>
                <c:pt idx="4">
                  <c:v>Y</c:v>
                </c:pt>
                <c:pt idx="5">
                  <c:v>YI</c:v>
                </c:pt>
                <c:pt idx="6">
                  <c:v>YII</c:v>
                </c:pt>
                <c:pt idx="7">
                  <c:v>YIII</c:v>
                </c:pt>
                <c:pt idx="8">
                  <c:v>IX</c:v>
                </c:pt>
                <c:pt idx="9">
                  <c:v>X</c:v>
                </c:pt>
                <c:pt idx="10">
                  <c:v>XI</c:v>
                </c:pt>
                <c:pt idx="11">
                  <c:v>XII</c:v>
                </c:pt>
              </c:strCache>
            </c:strRef>
          </c:cat>
          <c:val>
            <c:numRef>
              <c:f>'2'!$D$25:$O$25</c:f>
              <c:numCache>
                <c:formatCode>General</c:formatCode>
                <c:ptCount val="12"/>
                <c:pt idx="0">
                  <c:v>1872</c:v>
                </c:pt>
                <c:pt idx="1">
                  <c:v>1664</c:v>
                </c:pt>
                <c:pt idx="2">
                  <c:v>1685</c:v>
                </c:pt>
                <c:pt idx="3">
                  <c:v>1635</c:v>
                </c:pt>
                <c:pt idx="4">
                  <c:v>1294</c:v>
                </c:pt>
                <c:pt idx="5">
                  <c:v>1178</c:v>
                </c:pt>
                <c:pt idx="6">
                  <c:v>1131</c:v>
                </c:pt>
                <c:pt idx="7">
                  <c:v>1173</c:v>
                </c:pt>
                <c:pt idx="8">
                  <c:v>1109</c:v>
                </c:pt>
                <c:pt idx="9">
                  <c:v>817</c:v>
                </c:pt>
                <c:pt idx="10">
                  <c:v>286</c:v>
                </c:pt>
                <c:pt idx="11">
                  <c:v>1087</c:v>
                </c:pt>
              </c:numCache>
            </c:numRef>
          </c:val>
          <c:extLst>
            <c:ext xmlns:c16="http://schemas.microsoft.com/office/drawing/2014/chart" uri="{C3380CC4-5D6E-409C-BE32-E72D297353CC}">
              <c16:uniqueId val="{00000000-E16F-41AE-B297-E4BA7167BA54}"/>
            </c:ext>
          </c:extLst>
        </c:ser>
        <c:dLbls>
          <c:dLblPos val="inEnd"/>
          <c:showLegendKey val="0"/>
          <c:showVal val="1"/>
          <c:showCatName val="0"/>
          <c:showSerName val="0"/>
          <c:showPercent val="0"/>
          <c:showBubbleSize val="0"/>
        </c:dLbls>
        <c:gapWidth val="65"/>
        <c:axId val="2008747487"/>
        <c:axId val="1852730335"/>
      </c:barChart>
      <c:catAx>
        <c:axId val="2008747487"/>
        <c:scaling>
          <c:orientation val="minMax"/>
        </c:scaling>
        <c:delete val="0"/>
        <c:axPos val="b"/>
        <c:numFmt formatCode="General" sourceLinked="1"/>
        <c:majorTickMark val="none"/>
        <c:minorTickMark val="none"/>
        <c:tickLblPos val="nextTo"/>
        <c:spPr>
          <a:noFill/>
          <a:ln w="19050" cap="flat" cmpd="sng" algn="ctr">
            <a:solidFill>
              <a:srgbClr val="002060"/>
            </a:solidFill>
            <a:round/>
          </a:ln>
          <a:effectLst/>
        </c:spPr>
        <c:txPr>
          <a:bodyPr rot="-60000000" spcFirstLastPara="1" vertOverflow="ellipsis" vert="horz" wrap="square" anchor="ctr" anchorCtr="1"/>
          <a:lstStyle/>
          <a:p>
            <a:pPr>
              <a:defRPr sz="900" b="1" i="0" u="none" strike="noStrike" kern="1200" cap="all" baseline="0">
                <a:solidFill>
                  <a:srgbClr val="002060"/>
                </a:solidFill>
                <a:latin typeface="Arial" panose="020B0604020202020204" pitchFamily="34" charset="0"/>
                <a:ea typeface="+mn-ea"/>
                <a:cs typeface="Arial" panose="020B0604020202020204" pitchFamily="34" charset="0"/>
              </a:defRPr>
            </a:pPr>
            <a:endParaRPr lang="en-US"/>
          </a:p>
        </c:txPr>
        <c:crossAx val="1852730335"/>
        <c:crosses val="autoZero"/>
        <c:auto val="1"/>
        <c:lblAlgn val="ctr"/>
        <c:lblOffset val="100"/>
        <c:noMultiLvlLbl val="0"/>
      </c:catAx>
      <c:valAx>
        <c:axId val="1852730335"/>
        <c:scaling>
          <c:orientation val="minMax"/>
        </c:scaling>
        <c:delete val="1"/>
        <c:axPos val="l"/>
        <c:numFmt formatCode="General" sourceLinked="1"/>
        <c:majorTickMark val="none"/>
        <c:minorTickMark val="none"/>
        <c:tickLblPos val="nextTo"/>
        <c:crossAx val="2008747487"/>
        <c:crosses val="autoZero"/>
        <c:crossBetween val="between"/>
      </c:valAx>
      <c:spPr>
        <a:noFill/>
        <a:ln>
          <a:noFill/>
        </a:ln>
        <a:effectLst/>
      </c:spPr>
    </c:plotArea>
    <c:plotVisOnly val="1"/>
    <c:dispBlanksAs val="gap"/>
    <c:showDLblsOverMax val="0"/>
  </c:chart>
  <c:spPr>
    <a:noFill/>
    <a:ln w="9525" cap="flat" cmpd="sng" algn="ctr">
      <a:solidFill>
        <a:schemeClr val="accent1">
          <a:lumMod val="20000"/>
          <a:lumOff val="80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220680958385876E-2"/>
          <c:y val="7.446354151967563E-2"/>
          <c:w val="0.94955863808322827"/>
          <c:h val="0.7735975879359166"/>
        </c:manualLayout>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Pt>
            <c:idx val="0"/>
            <c:marker>
              <c:symbol val="circle"/>
              <c:size val="17"/>
              <c:spPr>
                <a:solidFill>
                  <a:schemeClr val="accent1"/>
                </a:solidFill>
                <a:ln>
                  <a:noFill/>
                </a:ln>
                <a:effectLst/>
              </c:spPr>
            </c:marker>
            <c:bubble3D val="0"/>
            <c:extLst>
              <c:ext xmlns:c16="http://schemas.microsoft.com/office/drawing/2014/chart" uri="{C3380CC4-5D6E-409C-BE32-E72D297353CC}">
                <c16:uniqueId val="{00000000-6FAB-4E2C-B53E-D219EDFDEE65}"/>
              </c:ext>
            </c:extLst>
          </c:dPt>
          <c:dPt>
            <c:idx val="1"/>
            <c:marker>
              <c:symbol val="circle"/>
              <c:size val="17"/>
              <c:spPr>
                <a:solidFill>
                  <a:schemeClr val="accent1"/>
                </a:solidFill>
                <a:ln>
                  <a:noFill/>
                </a:ln>
                <a:effectLst/>
              </c:spPr>
            </c:marker>
            <c:bubble3D val="0"/>
            <c:extLst>
              <c:ext xmlns:c16="http://schemas.microsoft.com/office/drawing/2014/chart" uri="{C3380CC4-5D6E-409C-BE32-E72D297353CC}">
                <c16:uniqueId val="{00000001-6FAB-4E2C-B53E-D219EDFDEE65}"/>
              </c:ext>
            </c:extLst>
          </c:dPt>
          <c:dPt>
            <c:idx val="2"/>
            <c:marker>
              <c:symbol val="circle"/>
              <c:size val="17"/>
              <c:spPr>
                <a:solidFill>
                  <a:schemeClr val="accent1"/>
                </a:solidFill>
                <a:ln>
                  <a:noFill/>
                </a:ln>
                <a:effectLst/>
              </c:spPr>
            </c:marker>
            <c:bubble3D val="0"/>
            <c:extLst>
              <c:ext xmlns:c16="http://schemas.microsoft.com/office/drawing/2014/chart" uri="{C3380CC4-5D6E-409C-BE32-E72D297353CC}">
                <c16:uniqueId val="{00000002-6FAB-4E2C-B53E-D219EDFDEE65}"/>
              </c:ext>
            </c:extLst>
          </c:dPt>
          <c:dPt>
            <c:idx val="3"/>
            <c:marker>
              <c:symbol val="circle"/>
              <c:size val="17"/>
              <c:spPr>
                <a:solidFill>
                  <a:schemeClr val="accent1"/>
                </a:solidFill>
                <a:ln>
                  <a:noFill/>
                </a:ln>
                <a:effectLst/>
              </c:spPr>
            </c:marker>
            <c:bubble3D val="0"/>
            <c:extLst>
              <c:ext xmlns:c16="http://schemas.microsoft.com/office/drawing/2014/chart" uri="{C3380CC4-5D6E-409C-BE32-E72D297353CC}">
                <c16:uniqueId val="{00000003-6FAB-4E2C-B53E-D219EDFDEE65}"/>
              </c:ext>
            </c:extLst>
          </c:dPt>
          <c:dPt>
            <c:idx val="4"/>
            <c:marker>
              <c:symbol val="circle"/>
              <c:size val="17"/>
              <c:spPr>
                <a:solidFill>
                  <a:schemeClr val="accent1"/>
                </a:solidFill>
                <a:ln>
                  <a:noFill/>
                </a:ln>
                <a:effectLst/>
              </c:spPr>
            </c:marker>
            <c:bubble3D val="0"/>
            <c:extLst>
              <c:ext xmlns:c16="http://schemas.microsoft.com/office/drawing/2014/chart" uri="{C3380CC4-5D6E-409C-BE32-E72D297353CC}">
                <c16:uniqueId val="{00000004-6FAB-4E2C-B53E-D219EDFDEE65}"/>
              </c:ext>
            </c:extLst>
          </c:dPt>
          <c:dLbls>
            <c:dLbl>
              <c:idx val="2"/>
              <c:layout>
                <c:manualLayout>
                  <c:x val="-5.3003808335385393E-2"/>
                  <c:y val="-5.4758427561376313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AB-4E2C-B53E-D219EDFDEE65}"/>
                </c:ext>
              </c:extLst>
            </c:dLbl>
            <c:dLbl>
              <c:idx val="4"/>
              <c:layout>
                <c:manualLayout>
                  <c:x val="-5.2349704090152174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AB-4E2C-B53E-D219EDFDEE65}"/>
                </c:ext>
              </c:extLst>
            </c:dLbl>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Sheet7!$B$14:$F$14</c:f>
              <c:strCache>
                <c:ptCount val="5"/>
                <c:pt idx="0">
                  <c:v>2013 он</c:v>
                </c:pt>
                <c:pt idx="1">
                  <c:v>2014 он</c:v>
                </c:pt>
                <c:pt idx="2">
                  <c:v>2015 он</c:v>
                </c:pt>
                <c:pt idx="3">
                  <c:v>2016 он</c:v>
                </c:pt>
                <c:pt idx="4">
                  <c:v>2017 он</c:v>
                </c:pt>
              </c:strCache>
            </c:strRef>
          </c:cat>
          <c:val>
            <c:numRef>
              <c:f>Sheet7!$B$15:$F$15</c:f>
              <c:numCache>
                <c:formatCode>#,##0.0</c:formatCode>
                <c:ptCount val="5"/>
                <c:pt idx="0">
                  <c:v>13.1</c:v>
                </c:pt>
                <c:pt idx="1">
                  <c:v>13.4</c:v>
                </c:pt>
                <c:pt idx="2">
                  <c:v>13.9</c:v>
                </c:pt>
                <c:pt idx="3">
                  <c:v>14.3</c:v>
                </c:pt>
                <c:pt idx="4">
                  <c:v>15</c:v>
                </c:pt>
              </c:numCache>
            </c:numRef>
          </c:val>
          <c:smooth val="0"/>
          <c:extLst>
            <c:ext xmlns:c16="http://schemas.microsoft.com/office/drawing/2014/chart" uri="{C3380CC4-5D6E-409C-BE32-E72D297353CC}">
              <c16:uniqueId val="{00000005-6FAB-4E2C-B53E-D219EDFDEE65}"/>
            </c:ext>
          </c:extLst>
        </c:ser>
        <c:dLbls>
          <c:dLblPos val="ctr"/>
          <c:showLegendKey val="0"/>
          <c:showVal val="1"/>
          <c:showCatName val="0"/>
          <c:showSerName val="0"/>
          <c:showPercent val="0"/>
          <c:showBubbleSize val="0"/>
        </c:dLbls>
        <c:marker val="1"/>
        <c:smooth val="0"/>
        <c:axId val="1533391008"/>
        <c:axId val="1526818176"/>
      </c:lineChart>
      <c:catAx>
        <c:axId val="1533391008"/>
        <c:scaling>
          <c:orientation val="minMax"/>
        </c:scaling>
        <c:delete val="0"/>
        <c:axPos val="b"/>
        <c:numFmt formatCode="General" sourceLinked="1"/>
        <c:majorTickMark val="none"/>
        <c:minorTickMark val="none"/>
        <c:tickLblPos val="nextTo"/>
        <c:spPr>
          <a:noFill/>
          <a:ln w="19050" cap="flat" cmpd="sng" algn="ctr">
            <a:solidFill>
              <a:srgbClr val="002060"/>
            </a:solidFill>
            <a:round/>
          </a:ln>
          <a:effectLst/>
        </c:spPr>
        <c:txPr>
          <a:bodyPr rot="-60000000" spcFirstLastPara="1" vertOverflow="ellipsis" vert="horz" wrap="square" anchor="ctr" anchorCtr="1"/>
          <a:lstStyle/>
          <a:p>
            <a:pPr>
              <a:defRPr sz="900" b="0" i="0" u="none" strike="noStrike" kern="1200" cap="all" baseline="0">
                <a:solidFill>
                  <a:srgbClr val="002060"/>
                </a:solidFill>
                <a:latin typeface="Arial" panose="020B0604020202020204" pitchFamily="34" charset="0"/>
                <a:ea typeface="+mn-ea"/>
                <a:cs typeface="Arial" panose="020B0604020202020204" pitchFamily="34" charset="0"/>
              </a:defRPr>
            </a:pPr>
            <a:endParaRPr lang="en-US"/>
          </a:p>
        </c:txPr>
        <c:crossAx val="1526818176"/>
        <c:crosses val="autoZero"/>
        <c:auto val="1"/>
        <c:lblAlgn val="ctr"/>
        <c:lblOffset val="100"/>
        <c:noMultiLvlLbl val="0"/>
      </c:catAx>
      <c:valAx>
        <c:axId val="1526818176"/>
        <c:scaling>
          <c:orientation val="minMax"/>
        </c:scaling>
        <c:delete val="1"/>
        <c:axPos val="l"/>
        <c:numFmt formatCode="#,##0.0" sourceLinked="1"/>
        <c:majorTickMark val="none"/>
        <c:minorTickMark val="none"/>
        <c:tickLblPos val="nextTo"/>
        <c:crossAx val="1533391008"/>
        <c:crosses val="autoZero"/>
        <c:crossBetween val="between"/>
      </c:valAx>
      <c:spPr>
        <a:noFill/>
        <a:ln>
          <a:noFill/>
        </a:ln>
        <a:effectLst/>
      </c:spPr>
    </c:plotArea>
    <c:plotVisOnly val="1"/>
    <c:dispBlanksAs val="gap"/>
    <c:showDLblsOverMax val="0"/>
  </c:chart>
  <c:spPr>
    <a:noFill/>
    <a:ln w="9525" cap="flat" cmpd="sng" algn="ctr">
      <a:solidFill>
        <a:schemeClr val="accent1">
          <a:lumMod val="20000"/>
          <a:lumOff val="80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3.1881841076779396E-2"/>
          <c:y val="7.932983117080647E-2"/>
          <c:w val="0.93756255172993763"/>
          <c:h val="0.68359326555205857"/>
        </c:manualLayout>
      </c:layout>
      <c:lineChart>
        <c:grouping val="standard"/>
        <c:varyColors val="0"/>
        <c:ser>
          <c:idx val="0"/>
          <c:order val="0"/>
          <c:tx>
            <c:strRef>
              <c:f>Sheet7!$B$46</c:f>
              <c:strCache>
                <c:ptCount val="1"/>
                <c:pt idx="0">
                  <c:v>    Шилжин явсан</c:v>
                </c:pt>
              </c:strCache>
            </c:strRef>
          </c:tx>
          <c:spPr>
            <a:ln w="31750" cap="rnd">
              <a:solidFill>
                <a:schemeClr val="accent1">
                  <a:shade val="76000"/>
                  <a:alpha val="85000"/>
                </a:schemeClr>
              </a:solidFill>
              <a:round/>
            </a:ln>
            <a:effectLst/>
          </c:spPr>
          <c:marker>
            <c:symbol val="none"/>
          </c:marker>
          <c:dLbls>
            <c:dLbl>
              <c:idx val="0"/>
              <c:layout>
                <c:manualLayout>
                  <c:x val="-2.2948938611589424E-3"/>
                  <c:y val="5.0179211469534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9D-4DBB-BC04-FC11BE45FB5E}"/>
                </c:ext>
              </c:extLst>
            </c:dLbl>
            <c:dLbl>
              <c:idx val="2"/>
              <c:layout>
                <c:manualLayout>
                  <c:x val="-6.8846815834768486E-3"/>
                  <c:y val="-7.1684587813620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9D-4DBB-BC04-FC11BE45FB5E}"/>
                </c:ext>
              </c:extLst>
            </c:dLbl>
            <c:dLbl>
              <c:idx val="3"/>
              <c:layout>
                <c:manualLayout>
                  <c:x val="-6.8846815834767644E-3"/>
                  <c:y val="-5.7347670250896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75-4427-8162-A79A8E48E3AB}"/>
                </c:ext>
              </c:extLst>
            </c:dLbl>
            <c:dLbl>
              <c:idx val="4"/>
              <c:layout>
                <c:manualLayout>
                  <c:x val="-2.2948938611589382E-2"/>
                  <c:y val="5.0179211469533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75-4427-8162-A79A8E48E3A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Sheet7!$C$45:$G$45</c:f>
              <c:strCache>
                <c:ptCount val="5"/>
                <c:pt idx="0">
                  <c:v>2013 он</c:v>
                </c:pt>
                <c:pt idx="1">
                  <c:v>2014 он</c:v>
                </c:pt>
                <c:pt idx="2">
                  <c:v>2015 он</c:v>
                </c:pt>
                <c:pt idx="3">
                  <c:v>2016 он</c:v>
                </c:pt>
                <c:pt idx="4">
                  <c:v>2017 он</c:v>
                </c:pt>
              </c:strCache>
            </c:strRef>
          </c:cat>
          <c:val>
            <c:numRef>
              <c:f>Sheet7!$C$46:$G$46</c:f>
              <c:numCache>
                <c:formatCode>#,##0</c:formatCode>
                <c:ptCount val="5"/>
                <c:pt idx="0">
                  <c:v>1790</c:v>
                </c:pt>
                <c:pt idx="1">
                  <c:v>1992</c:v>
                </c:pt>
                <c:pt idx="2">
                  <c:v>891</c:v>
                </c:pt>
                <c:pt idx="3">
                  <c:v>1016</c:v>
                </c:pt>
                <c:pt idx="4">
                  <c:v>683</c:v>
                </c:pt>
              </c:numCache>
            </c:numRef>
          </c:val>
          <c:smooth val="0"/>
          <c:extLst>
            <c:ext xmlns:c16="http://schemas.microsoft.com/office/drawing/2014/chart" uri="{C3380CC4-5D6E-409C-BE32-E72D297353CC}">
              <c16:uniqueId val="{00000000-BEFD-41F0-AD49-06D7A29E12B6}"/>
            </c:ext>
          </c:extLst>
        </c:ser>
        <c:ser>
          <c:idx val="1"/>
          <c:order val="1"/>
          <c:tx>
            <c:strRef>
              <c:f>Sheet7!$B$47</c:f>
              <c:strCache>
                <c:ptCount val="1"/>
                <c:pt idx="0">
                  <c:v>    Шилжин ирсэн</c:v>
                </c:pt>
              </c:strCache>
            </c:strRef>
          </c:tx>
          <c:spPr>
            <a:ln w="31750" cap="rnd">
              <a:solidFill>
                <a:schemeClr val="accent1">
                  <a:tint val="77000"/>
                  <a:alpha val="85000"/>
                </a:schemeClr>
              </a:solidFill>
              <a:round/>
            </a:ln>
            <a:effectLst/>
          </c:spPr>
          <c:marker>
            <c:symbol val="none"/>
          </c:marker>
          <c:dLbls>
            <c:dLbl>
              <c:idx val="0"/>
              <c:layout>
                <c:manualLayout>
                  <c:x val="0"/>
                  <c:y val="5.0179211469533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75-4427-8162-A79A8E48E3AB}"/>
                </c:ext>
              </c:extLst>
            </c:dLbl>
            <c:dLbl>
              <c:idx val="1"/>
              <c:layout>
                <c:manualLayout>
                  <c:x val="-4.2072568095350064E-17"/>
                  <c:y val="7.1684587813620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75-4427-8162-A79A8E48E3AB}"/>
                </c:ext>
              </c:extLst>
            </c:dLbl>
            <c:dLbl>
              <c:idx val="2"/>
              <c:layout>
                <c:manualLayout>
                  <c:x val="-6.8846815834768486E-3"/>
                  <c:y val="7.1684587813620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9D-4DBB-BC04-FC11BE45FB5E}"/>
                </c:ext>
              </c:extLst>
            </c:dLbl>
            <c:dLbl>
              <c:idx val="4"/>
              <c:layout>
                <c:manualLayout>
                  <c:x val="-2.0654044750430461E-2"/>
                  <c:y val="-6.4516129032258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75-4427-8162-A79A8E48E3AB}"/>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Sheet7!$C$45:$G$45</c:f>
              <c:strCache>
                <c:ptCount val="5"/>
                <c:pt idx="0">
                  <c:v>2013 он</c:v>
                </c:pt>
                <c:pt idx="1">
                  <c:v>2014 он</c:v>
                </c:pt>
                <c:pt idx="2">
                  <c:v>2015 он</c:v>
                </c:pt>
                <c:pt idx="3">
                  <c:v>2016 он</c:v>
                </c:pt>
                <c:pt idx="4">
                  <c:v>2017 он</c:v>
                </c:pt>
              </c:strCache>
            </c:strRef>
          </c:cat>
          <c:val>
            <c:numRef>
              <c:f>Sheet7!$C$47:$G$47</c:f>
              <c:numCache>
                <c:formatCode>#,##0</c:formatCode>
                <c:ptCount val="5"/>
                <c:pt idx="0">
                  <c:v>605</c:v>
                </c:pt>
                <c:pt idx="1">
                  <c:v>698</c:v>
                </c:pt>
                <c:pt idx="2">
                  <c:v>698</c:v>
                </c:pt>
                <c:pt idx="3">
                  <c:v>567</c:v>
                </c:pt>
                <c:pt idx="4">
                  <c:v>1070</c:v>
                </c:pt>
              </c:numCache>
            </c:numRef>
          </c:val>
          <c:smooth val="0"/>
          <c:extLst>
            <c:ext xmlns:c16="http://schemas.microsoft.com/office/drawing/2014/chart" uri="{C3380CC4-5D6E-409C-BE32-E72D297353CC}">
              <c16:uniqueId val="{00000001-BEFD-41F0-AD49-06D7A29E12B6}"/>
            </c:ext>
          </c:extLst>
        </c:ser>
        <c:dLbls>
          <c:showLegendKey val="0"/>
          <c:showVal val="1"/>
          <c:showCatName val="0"/>
          <c:showSerName val="0"/>
          <c:showPercent val="0"/>
          <c:showBubbleSize val="0"/>
        </c:dLbls>
        <c:smooth val="0"/>
        <c:axId val="1469868320"/>
        <c:axId val="1522056096"/>
      </c:lineChart>
      <c:catAx>
        <c:axId val="1469868320"/>
        <c:scaling>
          <c:orientation val="minMax"/>
        </c:scaling>
        <c:delete val="0"/>
        <c:axPos val="b"/>
        <c:numFmt formatCode="General" sourceLinked="1"/>
        <c:majorTickMark val="none"/>
        <c:minorTickMark val="none"/>
        <c:tickLblPos val="nextTo"/>
        <c:spPr>
          <a:noFill/>
          <a:ln w="25400" cap="flat" cmpd="sng" algn="ctr">
            <a:solidFill>
              <a:srgbClr val="002060"/>
            </a:solidFill>
            <a:round/>
          </a:ln>
          <a:effectLst/>
        </c:spPr>
        <c:txPr>
          <a:bodyPr rot="-60000000" spcFirstLastPara="1" vertOverflow="ellipsis" vert="horz" wrap="square" anchor="ctr" anchorCtr="1"/>
          <a:lstStyle/>
          <a:p>
            <a:pPr>
              <a:defRPr sz="900" b="0" i="0" u="none" strike="noStrike" kern="1200" cap="all" baseline="0">
                <a:solidFill>
                  <a:srgbClr val="002060"/>
                </a:solidFill>
                <a:latin typeface="Arial" panose="020B0604020202020204" pitchFamily="34" charset="0"/>
                <a:ea typeface="+mn-ea"/>
                <a:cs typeface="Arial" panose="020B0604020202020204" pitchFamily="34" charset="0"/>
              </a:defRPr>
            </a:pPr>
            <a:endParaRPr lang="en-US"/>
          </a:p>
        </c:txPr>
        <c:crossAx val="1522056096"/>
        <c:crosses val="autoZero"/>
        <c:auto val="1"/>
        <c:lblAlgn val="ctr"/>
        <c:lblOffset val="100"/>
        <c:noMultiLvlLbl val="0"/>
      </c:catAx>
      <c:valAx>
        <c:axId val="1522056096"/>
        <c:scaling>
          <c:orientation val="minMax"/>
          <c:max val="2000"/>
        </c:scaling>
        <c:delete val="1"/>
        <c:axPos val="l"/>
        <c:majorGridlines>
          <c:spPr>
            <a:ln w="3175" cap="flat" cmpd="sng" algn="ctr">
              <a:solidFill>
                <a:schemeClr val="accent1">
                  <a:lumMod val="40000"/>
                  <a:lumOff val="60000"/>
                </a:schemeClr>
              </a:solidFill>
              <a:prstDash val="sysDot"/>
              <a:miter lim="800000"/>
            </a:ln>
            <a:effectLst/>
          </c:spPr>
        </c:majorGridlines>
        <c:numFmt formatCode="#,##0" sourceLinked="1"/>
        <c:majorTickMark val="none"/>
        <c:minorTickMark val="none"/>
        <c:tickLblPos val="nextTo"/>
        <c:crossAx val="14698683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948611220583145E-2"/>
          <c:y val="8.6884905344278771E-2"/>
          <c:w val="0.96635242043400515"/>
          <c:h val="0.75839615792706749"/>
        </c:manualLayout>
      </c:layout>
      <c:lineChart>
        <c:grouping val="standard"/>
        <c:varyColors val="0"/>
        <c:ser>
          <c:idx val="0"/>
          <c:order val="0"/>
          <c:spPr>
            <a:ln w="22225" cap="rnd" cmpd="sng" algn="ctr">
              <a:solidFill>
                <a:schemeClr val="accent1"/>
              </a:solidFill>
              <a:round/>
            </a:ln>
            <a:effectLst/>
          </c:spPr>
          <c:marker>
            <c:symbol val="circle"/>
            <c:size val="7"/>
            <c:spPr>
              <a:solidFill>
                <a:schemeClr val="accent1"/>
              </a:solidFill>
              <a:ln w="9525" cap="flat" cmpd="sng" algn="ctr">
                <a:solidFill>
                  <a:schemeClr val="accent1"/>
                </a:solidFill>
                <a:round/>
              </a:ln>
              <a:effectLst/>
            </c:spPr>
          </c:marker>
          <c:dLbls>
            <c:dLbl>
              <c:idx val="0"/>
              <c:layout>
                <c:manualLayout>
                  <c:x val="-5.5255825958441321E-2"/>
                  <c:y val="-7.85045063331246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40-44DD-B9F0-24C62D89123F}"/>
                </c:ext>
              </c:extLst>
            </c:dLbl>
            <c:dLbl>
              <c:idx val="1"/>
              <c:layout>
                <c:manualLayout>
                  <c:x val="-5.159778523418744E-2"/>
                  <c:y val="7.51642998413315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40-44DD-B9F0-24C62D89123F}"/>
                </c:ext>
              </c:extLst>
            </c:dLbl>
            <c:dLbl>
              <c:idx val="2"/>
              <c:layout>
                <c:manualLayout>
                  <c:x val="-5.7445488263226187E-2"/>
                  <c:y val="-7.6183639572560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40-44DD-B9F0-24C62D89123F}"/>
                </c:ext>
              </c:extLst>
            </c:dLbl>
            <c:dLbl>
              <c:idx val="3"/>
              <c:layout>
                <c:manualLayout>
                  <c:x val="-5.5555476984326259E-2"/>
                  <c:y val="6.39035414505912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40-44DD-B9F0-24C62D89123F}"/>
                </c:ext>
              </c:extLst>
            </c:dLbl>
            <c:dLbl>
              <c:idx val="4"/>
              <c:layout>
                <c:manualLayout>
                  <c:x val="-5.5910285013205857E-2"/>
                  <c:y val="-7.0546824526531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40-44DD-B9F0-24C62D89123F}"/>
                </c:ext>
              </c:extLst>
            </c:dLbl>
            <c:dLbl>
              <c:idx val="5"/>
              <c:layout>
                <c:manualLayout>
                  <c:x val="-5.3132281343143739E-2"/>
                  <c:y val="6.5561515593323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40-44DD-B9F0-24C62D89123F}"/>
                </c:ext>
              </c:extLst>
            </c:dLbl>
            <c:dLbl>
              <c:idx val="6"/>
              <c:layout>
                <c:manualLayout>
                  <c:x val="-5.567038740723193E-2"/>
                  <c:y val="-7.18488466213021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40-44DD-B9F0-24C62D89123F}"/>
                </c:ext>
              </c:extLst>
            </c:dLbl>
            <c:dLbl>
              <c:idx val="7"/>
              <c:layout>
                <c:manualLayout>
                  <c:x val="-5.5732792606133119E-2"/>
                  <c:y val="7.0190872478569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40-44DD-B9F0-24C62D89123F}"/>
                </c:ext>
              </c:extLst>
            </c:dLbl>
            <c:dLbl>
              <c:idx val="8"/>
              <c:layout>
                <c:manualLayout>
                  <c:x val="-5.5906749307885847E-2"/>
                  <c:y val="-7.9450576379933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40-44DD-B9F0-24C62D89123F}"/>
                </c:ext>
              </c:extLst>
            </c:dLbl>
            <c:dLbl>
              <c:idx val="9"/>
              <c:layout>
                <c:manualLayout>
                  <c:x val="-5.7153439003779671E-2"/>
                  <c:y val="6.0931663642641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40-44DD-B9F0-24C62D89123F}"/>
                </c:ext>
              </c:extLst>
            </c:dLbl>
            <c:dLbl>
              <c:idx val="10"/>
              <c:layout>
                <c:manualLayout>
                  <c:x val="-4.1544360726799748E-2"/>
                  <c:y val="-7.25122343045692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40-44DD-B9F0-24C62D89123F}"/>
                </c:ext>
              </c:extLst>
            </c:dLbl>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Data!$B$8:$L$8</c:f>
              <c:strCache>
                <c:ptCount val="11"/>
                <c:pt idx="0">
                  <c:v>2007 он</c:v>
                </c:pt>
                <c:pt idx="1">
                  <c:v>2008 он</c:v>
                </c:pt>
                <c:pt idx="2">
                  <c:v>2009 он</c:v>
                </c:pt>
                <c:pt idx="3">
                  <c:v>2010 он</c:v>
                </c:pt>
                <c:pt idx="4">
                  <c:v>2011 он</c:v>
                </c:pt>
                <c:pt idx="5">
                  <c:v>2012 он</c:v>
                </c:pt>
                <c:pt idx="6">
                  <c:v>2013 он</c:v>
                </c:pt>
                <c:pt idx="7">
                  <c:v>2014 он</c:v>
                </c:pt>
                <c:pt idx="8">
                  <c:v>2015 он</c:v>
                </c:pt>
                <c:pt idx="9">
                  <c:v>2016 он</c:v>
                </c:pt>
                <c:pt idx="10">
                  <c:v>2017 он</c:v>
                </c:pt>
              </c:strCache>
            </c:strRef>
          </c:cat>
          <c:val>
            <c:numRef>
              <c:f>Data!$B$9:$L$9</c:f>
              <c:numCache>
                <c:formatCode>#,##0</c:formatCode>
                <c:ptCount val="11"/>
                <c:pt idx="0">
                  <c:v>19205</c:v>
                </c:pt>
                <c:pt idx="1">
                  <c:v>20399</c:v>
                </c:pt>
                <c:pt idx="2">
                  <c:v>21323</c:v>
                </c:pt>
                <c:pt idx="3">
                  <c:v>21565</c:v>
                </c:pt>
                <c:pt idx="4">
                  <c:v>21921</c:v>
                </c:pt>
                <c:pt idx="5">
                  <c:v>21890</c:v>
                </c:pt>
                <c:pt idx="6">
                  <c:v>22105</c:v>
                </c:pt>
                <c:pt idx="7">
                  <c:v>22405</c:v>
                </c:pt>
                <c:pt idx="8">
                  <c:v>22916</c:v>
                </c:pt>
                <c:pt idx="9">
                  <c:v>23324</c:v>
                </c:pt>
                <c:pt idx="10">
                  <c:v>24058</c:v>
                </c:pt>
              </c:numCache>
            </c:numRef>
          </c:val>
          <c:smooth val="0"/>
          <c:extLst>
            <c:ext xmlns:c16="http://schemas.microsoft.com/office/drawing/2014/chart" uri="{C3380CC4-5D6E-409C-BE32-E72D297353CC}">
              <c16:uniqueId val="{0000000B-B240-44DD-B9F0-24C62D89123F}"/>
            </c:ext>
          </c:extLst>
        </c:ser>
        <c:dLbls>
          <c:dLblPos val="r"/>
          <c:showLegendKey val="0"/>
          <c:showVal val="1"/>
          <c:showCatName val="0"/>
          <c:showSerName val="0"/>
          <c:showPercent val="0"/>
          <c:showBubbleSize val="0"/>
        </c:dLbls>
        <c:dropLines>
          <c:spPr>
            <a:ln w="9525" cap="flat" cmpd="sng" algn="ctr">
              <a:solidFill>
                <a:schemeClr val="accent1">
                  <a:lumMod val="75000"/>
                  <a:alpha val="35000"/>
                </a:schemeClr>
              </a:solidFill>
              <a:prstDash val="sysDot"/>
              <a:round/>
            </a:ln>
            <a:effectLst/>
          </c:spPr>
        </c:dropLines>
        <c:marker val="1"/>
        <c:smooth val="0"/>
        <c:axId val="1586289760"/>
        <c:axId val="1652454016"/>
      </c:lineChart>
      <c:catAx>
        <c:axId val="15862897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rgbClr val="002060"/>
                </a:solidFill>
                <a:latin typeface="Arial" panose="020B0604020202020204" pitchFamily="34" charset="0"/>
                <a:ea typeface="+mn-ea"/>
                <a:cs typeface="Arial" panose="020B0604020202020204" pitchFamily="34" charset="0"/>
              </a:defRPr>
            </a:pPr>
            <a:endParaRPr lang="en-US"/>
          </a:p>
        </c:txPr>
        <c:crossAx val="1652454016"/>
        <c:crosses val="autoZero"/>
        <c:auto val="1"/>
        <c:lblAlgn val="ctr"/>
        <c:lblOffset val="100"/>
        <c:noMultiLvlLbl val="0"/>
      </c:catAx>
      <c:valAx>
        <c:axId val="1652454016"/>
        <c:scaling>
          <c:orientation val="minMax"/>
        </c:scaling>
        <c:delete val="1"/>
        <c:axPos val="l"/>
        <c:numFmt formatCode="#,##0" sourceLinked="1"/>
        <c:majorTickMark val="none"/>
        <c:minorTickMark val="none"/>
        <c:tickLblPos val="nextTo"/>
        <c:crossAx val="158628976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accent1">
          <a:lumMod val="20000"/>
          <a:lumOff val="80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092922744462453E-2"/>
          <c:y val="6.0185185185185182E-2"/>
          <c:w val="0.95245813074014052"/>
          <c:h val="0.71735388395599486"/>
        </c:manualLayout>
      </c:layout>
      <c:barChart>
        <c:barDir val="col"/>
        <c:grouping val="clustered"/>
        <c:varyColors val="0"/>
        <c:ser>
          <c:idx val="0"/>
          <c:order val="0"/>
          <c:tx>
            <c:strRef>
              <c:f>'ШХМ явсан (2)'!$AB$92</c:f>
              <c:strCache>
                <c:ptCount val="1"/>
                <c:pt idx="0">
                  <c:v>2014 он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5"/>
              <c:layout>
                <c:manualLayout>
                  <c:x val="-8.643976229065370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1C-45EC-A423-F3B7551E0EC1}"/>
                </c:ext>
              </c:extLst>
            </c:dLbl>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'ШХМ явсан (2)'!$AC$87:$AN$87</c:f>
              <c:strCache>
                <c:ptCount val="12"/>
                <c:pt idx="0">
                  <c:v>0-4</c:v>
                </c:pt>
                <c:pt idx="1">
                  <c:v>5-9</c:v>
                </c:pt>
                <c:pt idx="2">
                  <c:v>10-14</c:v>
                </c:pt>
                <c:pt idx="3">
                  <c:v>15-19</c:v>
                </c:pt>
                <c:pt idx="4">
                  <c:v>20-24</c:v>
                </c:pt>
                <c:pt idx="5">
                  <c:v>25-29</c:v>
                </c:pt>
                <c:pt idx="6">
                  <c:v>30-34</c:v>
                </c:pt>
                <c:pt idx="7">
                  <c:v>35-39</c:v>
                </c:pt>
                <c:pt idx="8">
                  <c:v>40-44</c:v>
                </c:pt>
                <c:pt idx="9">
                  <c:v>45-49</c:v>
                </c:pt>
                <c:pt idx="10">
                  <c:v>50-54</c:v>
                </c:pt>
                <c:pt idx="11">
                  <c:v>55+</c:v>
                </c:pt>
              </c:strCache>
            </c:strRef>
          </c:cat>
          <c:val>
            <c:numRef>
              <c:f>'ШХМ явсан (2)'!$AC$92:$AN$92</c:f>
              <c:numCache>
                <c:formatCode>0.0</c:formatCode>
                <c:ptCount val="12"/>
                <c:pt idx="0">
                  <c:v>13.606803401700851</c:v>
                </c:pt>
                <c:pt idx="1">
                  <c:v>6.6533266633316659</c:v>
                </c:pt>
                <c:pt idx="2">
                  <c:v>3.7518759379689848</c:v>
                </c:pt>
                <c:pt idx="3">
                  <c:v>6.103051525762881</c:v>
                </c:pt>
                <c:pt idx="4">
                  <c:v>22.361180590295149</c:v>
                </c:pt>
                <c:pt idx="5">
                  <c:v>20.210105052526263</c:v>
                </c:pt>
                <c:pt idx="6">
                  <c:v>8.8544272136068045</c:v>
                </c:pt>
                <c:pt idx="7">
                  <c:v>5.8529264632316158</c:v>
                </c:pt>
                <c:pt idx="8">
                  <c:v>3.4017008504252129</c:v>
                </c:pt>
                <c:pt idx="9">
                  <c:v>3.251625812906453</c:v>
                </c:pt>
                <c:pt idx="10">
                  <c:v>1.7008504252126064</c:v>
                </c:pt>
                <c:pt idx="11">
                  <c:v>4.2521260630315156</c:v>
                </c:pt>
              </c:numCache>
            </c:numRef>
          </c:val>
          <c:extLst>
            <c:ext xmlns:c16="http://schemas.microsoft.com/office/drawing/2014/chart" uri="{C3380CC4-5D6E-409C-BE32-E72D297353CC}">
              <c16:uniqueId val="{00000001-671C-45EC-A423-F3B7551E0EC1}"/>
            </c:ext>
          </c:extLst>
        </c:ser>
        <c:ser>
          <c:idx val="1"/>
          <c:order val="1"/>
          <c:tx>
            <c:strRef>
              <c:f>'ШХМ явсан (2)'!$AB$93</c:f>
              <c:strCache>
                <c:ptCount val="1"/>
                <c:pt idx="0">
                  <c:v>2015 он</c:v>
                </c:pt>
              </c:strCache>
            </c:strRef>
          </c:tx>
          <c:spPr>
            <a:solidFill>
              <a:srgbClr val="0070C0"/>
            </a:solidFill>
            <a:ln>
              <a:noFill/>
            </a:ln>
            <a:effectLst/>
          </c:spPr>
          <c:invertIfNegative val="0"/>
          <c:dLbls>
            <c:delete val="1"/>
          </c:dLbls>
          <c:cat>
            <c:strRef>
              <c:f>'ШХМ явсан (2)'!$AC$87:$AN$87</c:f>
              <c:strCache>
                <c:ptCount val="12"/>
                <c:pt idx="0">
                  <c:v>0-4</c:v>
                </c:pt>
                <c:pt idx="1">
                  <c:v>5-9</c:v>
                </c:pt>
                <c:pt idx="2">
                  <c:v>10-14</c:v>
                </c:pt>
                <c:pt idx="3">
                  <c:v>15-19</c:v>
                </c:pt>
                <c:pt idx="4">
                  <c:v>20-24</c:v>
                </c:pt>
                <c:pt idx="5">
                  <c:v>25-29</c:v>
                </c:pt>
                <c:pt idx="6">
                  <c:v>30-34</c:v>
                </c:pt>
                <c:pt idx="7">
                  <c:v>35-39</c:v>
                </c:pt>
                <c:pt idx="8">
                  <c:v>40-44</c:v>
                </c:pt>
                <c:pt idx="9">
                  <c:v>45-49</c:v>
                </c:pt>
                <c:pt idx="10">
                  <c:v>50-54</c:v>
                </c:pt>
                <c:pt idx="11">
                  <c:v>55+</c:v>
                </c:pt>
              </c:strCache>
            </c:strRef>
          </c:cat>
          <c:val>
            <c:numRef>
              <c:f>'ШХМ явсан (2)'!$AC$93:$AN$93</c:f>
              <c:numCache>
                <c:formatCode>0.0</c:formatCode>
                <c:ptCount val="12"/>
                <c:pt idx="0">
                  <c:v>13.636363636363635</c:v>
                </c:pt>
                <c:pt idx="1">
                  <c:v>7.6136363636363642</c:v>
                </c:pt>
                <c:pt idx="2">
                  <c:v>2.7840909090909092</c:v>
                </c:pt>
                <c:pt idx="3">
                  <c:v>5.8522727272727275</c:v>
                </c:pt>
                <c:pt idx="4">
                  <c:v>21.136363636363637</c:v>
                </c:pt>
                <c:pt idx="5">
                  <c:v>21.818181818181817</c:v>
                </c:pt>
                <c:pt idx="6">
                  <c:v>8.125</c:v>
                </c:pt>
                <c:pt idx="7">
                  <c:v>4.4318181818181817</c:v>
                </c:pt>
                <c:pt idx="8">
                  <c:v>3.6931818181818183</c:v>
                </c:pt>
                <c:pt idx="9">
                  <c:v>3.1818181818181817</c:v>
                </c:pt>
                <c:pt idx="10">
                  <c:v>2.3295454545454546</c:v>
                </c:pt>
                <c:pt idx="11">
                  <c:v>5.3977272727272725</c:v>
                </c:pt>
              </c:numCache>
            </c:numRef>
          </c:val>
          <c:extLst>
            <c:ext xmlns:c16="http://schemas.microsoft.com/office/drawing/2014/chart" uri="{C3380CC4-5D6E-409C-BE32-E72D297353CC}">
              <c16:uniqueId val="{00000002-671C-45EC-A423-F3B7551E0EC1}"/>
            </c:ext>
          </c:extLst>
        </c:ser>
        <c:ser>
          <c:idx val="2"/>
          <c:order val="2"/>
          <c:tx>
            <c:strRef>
              <c:f>'ШХМ явсан (2)'!$AB$94</c:f>
              <c:strCache>
                <c:ptCount val="1"/>
                <c:pt idx="0">
                  <c:v>2016 он</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1C-45EC-A423-F3B7551E0E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'ШХМ явсан (2)'!$AC$87:$AN$87</c:f>
              <c:strCache>
                <c:ptCount val="12"/>
                <c:pt idx="0">
                  <c:v>0-4</c:v>
                </c:pt>
                <c:pt idx="1">
                  <c:v>5-9</c:v>
                </c:pt>
                <c:pt idx="2">
                  <c:v>10-14</c:v>
                </c:pt>
                <c:pt idx="3">
                  <c:v>15-19</c:v>
                </c:pt>
                <c:pt idx="4">
                  <c:v>20-24</c:v>
                </c:pt>
                <c:pt idx="5">
                  <c:v>25-29</c:v>
                </c:pt>
                <c:pt idx="6">
                  <c:v>30-34</c:v>
                </c:pt>
                <c:pt idx="7">
                  <c:v>35-39</c:v>
                </c:pt>
                <c:pt idx="8">
                  <c:v>40-44</c:v>
                </c:pt>
                <c:pt idx="9">
                  <c:v>45-49</c:v>
                </c:pt>
                <c:pt idx="10">
                  <c:v>50-54</c:v>
                </c:pt>
                <c:pt idx="11">
                  <c:v>55+</c:v>
                </c:pt>
              </c:strCache>
            </c:strRef>
          </c:cat>
          <c:val>
            <c:numRef>
              <c:f>'ШХМ явсан (2)'!$AC$94:$AN$94</c:f>
              <c:numCache>
                <c:formatCode>0.0</c:formatCode>
                <c:ptCount val="12"/>
                <c:pt idx="0">
                  <c:v>12.785072563925363</c:v>
                </c:pt>
                <c:pt idx="1">
                  <c:v>7.6019350380096746</c:v>
                </c:pt>
                <c:pt idx="2">
                  <c:v>3.59364201796821</c:v>
                </c:pt>
                <c:pt idx="3">
                  <c:v>6.0124395300621973</c:v>
                </c:pt>
                <c:pt idx="4">
                  <c:v>19.281271596406356</c:v>
                </c:pt>
                <c:pt idx="5">
                  <c:v>20.525224602626125</c:v>
                </c:pt>
                <c:pt idx="6">
                  <c:v>9.1223220456116092</c:v>
                </c:pt>
                <c:pt idx="7">
                  <c:v>6.6344160331720801</c:v>
                </c:pt>
                <c:pt idx="8">
                  <c:v>4.0082930200414655</c:v>
                </c:pt>
                <c:pt idx="9">
                  <c:v>2.4187975120939877</c:v>
                </c:pt>
                <c:pt idx="10">
                  <c:v>2.7643400138217</c:v>
                </c:pt>
                <c:pt idx="11">
                  <c:v>5.25224602626123</c:v>
                </c:pt>
              </c:numCache>
            </c:numRef>
          </c:val>
          <c:extLst>
            <c:ext xmlns:c16="http://schemas.microsoft.com/office/drawing/2014/chart" uri="{C3380CC4-5D6E-409C-BE32-E72D297353CC}">
              <c16:uniqueId val="{00000004-671C-45EC-A423-F3B7551E0EC1}"/>
            </c:ext>
          </c:extLst>
        </c:ser>
        <c:ser>
          <c:idx val="3"/>
          <c:order val="3"/>
          <c:tx>
            <c:strRef>
              <c:f>'ШХМ явсан (2)'!$AB$95</c:f>
              <c:strCache>
                <c:ptCount val="1"/>
                <c:pt idx="0">
                  <c:v>2017 он</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dLbl>
              <c:idx val="4"/>
              <c:layout>
                <c:manualLayout>
                  <c:x val="6.4829821717990272E-3"/>
                  <c:y val="4.62962962962958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1C-45EC-A423-F3B7551E0EC1}"/>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1C-45EC-A423-F3B7551E0EC1}"/>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1C-45EC-A423-F3B7551E0E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'ШХМ явсан (2)'!$AC$87:$AN$87</c:f>
              <c:strCache>
                <c:ptCount val="12"/>
                <c:pt idx="0">
                  <c:v>0-4</c:v>
                </c:pt>
                <c:pt idx="1">
                  <c:v>5-9</c:v>
                </c:pt>
                <c:pt idx="2">
                  <c:v>10-14</c:v>
                </c:pt>
                <c:pt idx="3">
                  <c:v>15-19</c:v>
                </c:pt>
                <c:pt idx="4">
                  <c:v>20-24</c:v>
                </c:pt>
                <c:pt idx="5">
                  <c:v>25-29</c:v>
                </c:pt>
                <c:pt idx="6">
                  <c:v>30-34</c:v>
                </c:pt>
                <c:pt idx="7">
                  <c:v>35-39</c:v>
                </c:pt>
                <c:pt idx="8">
                  <c:v>40-44</c:v>
                </c:pt>
                <c:pt idx="9">
                  <c:v>45-49</c:v>
                </c:pt>
                <c:pt idx="10">
                  <c:v>50-54</c:v>
                </c:pt>
                <c:pt idx="11">
                  <c:v>55+</c:v>
                </c:pt>
              </c:strCache>
            </c:strRef>
          </c:cat>
          <c:val>
            <c:numRef>
              <c:f>'ШХМ явсан (2)'!$AC$95:$AN$95</c:f>
              <c:numCache>
                <c:formatCode>0.0</c:formatCode>
                <c:ptCount val="12"/>
                <c:pt idx="0">
                  <c:v>14.934114202049781</c:v>
                </c:pt>
                <c:pt idx="1">
                  <c:v>7.3206442166910692</c:v>
                </c:pt>
                <c:pt idx="2">
                  <c:v>2.9282576866764276</c:v>
                </c:pt>
                <c:pt idx="3">
                  <c:v>6.8814055636896052</c:v>
                </c:pt>
                <c:pt idx="4">
                  <c:v>15.519765739385067</c:v>
                </c:pt>
                <c:pt idx="5">
                  <c:v>19.472913616398245</c:v>
                </c:pt>
                <c:pt idx="6">
                  <c:v>11.859443631039532</c:v>
                </c:pt>
                <c:pt idx="7">
                  <c:v>5.4172767203513912</c:v>
                </c:pt>
                <c:pt idx="8">
                  <c:v>3.6603221083455346</c:v>
                </c:pt>
                <c:pt idx="9">
                  <c:v>2.9282576866764276</c:v>
                </c:pt>
                <c:pt idx="10">
                  <c:v>2.1961932650073206</c:v>
                </c:pt>
                <c:pt idx="11">
                  <c:v>6.8814055636896052</c:v>
                </c:pt>
              </c:numCache>
            </c:numRef>
          </c:val>
          <c:extLst>
            <c:ext xmlns:c16="http://schemas.microsoft.com/office/drawing/2014/chart" uri="{C3380CC4-5D6E-409C-BE32-E72D297353CC}">
              <c16:uniqueId val="{00000008-671C-45EC-A423-F3B7551E0EC1}"/>
            </c:ext>
          </c:extLst>
        </c:ser>
        <c:dLbls>
          <c:dLblPos val="outEnd"/>
          <c:showLegendKey val="0"/>
          <c:showVal val="1"/>
          <c:showCatName val="0"/>
          <c:showSerName val="0"/>
          <c:showPercent val="0"/>
          <c:showBubbleSize val="0"/>
        </c:dLbls>
        <c:gapWidth val="100"/>
        <c:axId val="441434351"/>
        <c:axId val="412175743"/>
      </c:barChart>
      <c:catAx>
        <c:axId val="44143435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412175743"/>
        <c:crosses val="autoZero"/>
        <c:auto val="1"/>
        <c:lblAlgn val="ctr"/>
        <c:lblOffset val="100"/>
        <c:noMultiLvlLbl val="0"/>
      </c:catAx>
      <c:valAx>
        <c:axId val="412175743"/>
        <c:scaling>
          <c:orientation val="minMax"/>
        </c:scaling>
        <c:delete val="1"/>
        <c:axPos val="l"/>
        <c:majorGridlines>
          <c:spPr>
            <a:ln w="9525" cap="flat" cmpd="sng" algn="ctr">
              <a:solidFill>
                <a:schemeClr val="tx2">
                  <a:lumMod val="20000"/>
                  <a:lumOff val="80000"/>
                </a:schemeClr>
              </a:solidFill>
              <a:prstDash val="sysDot"/>
              <a:round/>
            </a:ln>
            <a:effectLst/>
          </c:spPr>
        </c:majorGridlines>
        <c:numFmt formatCode="0.0" sourceLinked="1"/>
        <c:majorTickMark val="none"/>
        <c:minorTickMark val="none"/>
        <c:tickLblPos val="nextTo"/>
        <c:crossAx val="441434351"/>
        <c:crosses val="autoZero"/>
        <c:crossBetween val="between"/>
      </c:valAx>
      <c:spPr>
        <a:noFill/>
        <a:ln>
          <a:noFill/>
        </a:ln>
        <a:effectLst/>
      </c:spPr>
    </c:plotArea>
    <c:legend>
      <c:legendPos val="b"/>
      <c:layout>
        <c:manualLayout>
          <c:xMode val="edge"/>
          <c:yMode val="edge"/>
          <c:x val="0.28023507931073832"/>
          <c:y val="0.89066443290333397"/>
          <c:w val="0.43088570978870755"/>
          <c:h val="8.3571011574823773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717884678032359E-2"/>
          <c:y val="7.3260073260073263E-2"/>
          <c:w val="0.95439244217613206"/>
          <c:h val="0.67917989541248169"/>
        </c:manualLayout>
      </c:layout>
      <c:barChart>
        <c:barDir val="col"/>
        <c:grouping val="clustered"/>
        <c:varyColors val="0"/>
        <c:ser>
          <c:idx val="0"/>
          <c:order val="0"/>
          <c:tx>
            <c:strRef>
              <c:f>'ШХМ ирсэн (2)'!$B$101</c:f>
              <c:strCache>
                <c:ptCount val="1"/>
                <c:pt idx="0">
                  <c:v>2014 он</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'ШХМ ирсэн (2)'!$C$96:$R$96</c:f>
              <c:strCache>
                <c:ptCount val="12"/>
                <c:pt idx="0">
                  <c:v>0-4</c:v>
                </c:pt>
                <c:pt idx="1">
                  <c:v>5-9</c:v>
                </c:pt>
                <c:pt idx="2">
                  <c:v>10-14</c:v>
                </c:pt>
                <c:pt idx="3">
                  <c:v>15-19</c:v>
                </c:pt>
                <c:pt idx="4">
                  <c:v>20-24</c:v>
                </c:pt>
                <c:pt idx="5">
                  <c:v>25-29</c:v>
                </c:pt>
                <c:pt idx="6">
                  <c:v>30-34</c:v>
                </c:pt>
                <c:pt idx="7">
                  <c:v>35-39</c:v>
                </c:pt>
                <c:pt idx="8">
                  <c:v>40-44</c:v>
                </c:pt>
                <c:pt idx="9">
                  <c:v>45-49</c:v>
                </c:pt>
                <c:pt idx="10">
                  <c:v>50-54</c:v>
                </c:pt>
                <c:pt idx="11">
                  <c:v>55+</c:v>
                </c:pt>
              </c:strCache>
            </c:strRef>
          </c:cat>
          <c:val>
            <c:numRef>
              <c:f>'ШХМ ирсэн (2)'!$C$101:$N$101</c:f>
              <c:numCache>
                <c:formatCode>0.0</c:formatCode>
                <c:ptCount val="12"/>
                <c:pt idx="0">
                  <c:v>18.285714285714285</c:v>
                </c:pt>
                <c:pt idx="1">
                  <c:v>9.4285714285714288</c:v>
                </c:pt>
                <c:pt idx="2">
                  <c:v>4.4285714285714279</c:v>
                </c:pt>
                <c:pt idx="3">
                  <c:v>4.7142857142857144</c:v>
                </c:pt>
                <c:pt idx="4">
                  <c:v>13.714285714285715</c:v>
                </c:pt>
                <c:pt idx="5">
                  <c:v>19.571428571428569</c:v>
                </c:pt>
                <c:pt idx="6">
                  <c:v>10.571428571428571</c:v>
                </c:pt>
                <c:pt idx="7">
                  <c:v>7.4285714285714288</c:v>
                </c:pt>
                <c:pt idx="8">
                  <c:v>3.5714285714285712</c:v>
                </c:pt>
                <c:pt idx="9">
                  <c:v>2.7142857142857144</c:v>
                </c:pt>
                <c:pt idx="10">
                  <c:v>2.5714285714285712</c:v>
                </c:pt>
                <c:pt idx="11">
                  <c:v>3</c:v>
                </c:pt>
              </c:numCache>
            </c:numRef>
          </c:val>
          <c:extLst>
            <c:ext xmlns:c16="http://schemas.microsoft.com/office/drawing/2014/chart" uri="{C3380CC4-5D6E-409C-BE32-E72D297353CC}">
              <c16:uniqueId val="{00000000-2B5B-47A0-8708-E2FEB5B58351}"/>
            </c:ext>
          </c:extLst>
        </c:ser>
        <c:ser>
          <c:idx val="1"/>
          <c:order val="1"/>
          <c:tx>
            <c:strRef>
              <c:f>'ШХМ ирсэн (2)'!$B$102</c:f>
              <c:strCache>
                <c:ptCount val="1"/>
                <c:pt idx="0">
                  <c:v>2015 он</c:v>
                </c:pt>
              </c:strCache>
            </c:strRef>
          </c:tx>
          <c:spPr>
            <a:solidFill>
              <a:srgbClr val="3399FF"/>
            </a:solidFill>
            <a:ln>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5B-47A0-8708-E2FEB5B58351}"/>
                </c:ext>
              </c:extLst>
            </c:dLbl>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'ШХМ ирсэн (2)'!$C$96:$R$96</c:f>
              <c:strCache>
                <c:ptCount val="12"/>
                <c:pt idx="0">
                  <c:v>0-4</c:v>
                </c:pt>
                <c:pt idx="1">
                  <c:v>5-9</c:v>
                </c:pt>
                <c:pt idx="2">
                  <c:v>10-14</c:v>
                </c:pt>
                <c:pt idx="3">
                  <c:v>15-19</c:v>
                </c:pt>
                <c:pt idx="4">
                  <c:v>20-24</c:v>
                </c:pt>
                <c:pt idx="5">
                  <c:v>25-29</c:v>
                </c:pt>
                <c:pt idx="6">
                  <c:v>30-34</c:v>
                </c:pt>
                <c:pt idx="7">
                  <c:v>35-39</c:v>
                </c:pt>
                <c:pt idx="8">
                  <c:v>40-44</c:v>
                </c:pt>
                <c:pt idx="9">
                  <c:v>45-49</c:v>
                </c:pt>
                <c:pt idx="10">
                  <c:v>50-54</c:v>
                </c:pt>
                <c:pt idx="11">
                  <c:v>55+</c:v>
                </c:pt>
              </c:strCache>
            </c:strRef>
          </c:cat>
          <c:val>
            <c:numRef>
              <c:f>'ШХМ ирсэн (2)'!$C$102:$N$102</c:f>
              <c:numCache>
                <c:formatCode>0.0</c:formatCode>
                <c:ptCount val="12"/>
                <c:pt idx="0">
                  <c:v>15.703380588876772</c:v>
                </c:pt>
                <c:pt idx="1">
                  <c:v>10.79607415485278</c:v>
                </c:pt>
                <c:pt idx="2">
                  <c:v>3.2715376226826609</c:v>
                </c:pt>
                <c:pt idx="3">
                  <c:v>4.3620501635768809</c:v>
                </c:pt>
                <c:pt idx="4">
                  <c:v>11.886586695747001</c:v>
                </c:pt>
                <c:pt idx="5">
                  <c:v>22.573609596510362</c:v>
                </c:pt>
                <c:pt idx="6">
                  <c:v>12.431842966194111</c:v>
                </c:pt>
                <c:pt idx="7">
                  <c:v>5.8887677208287892</c:v>
                </c:pt>
                <c:pt idx="8">
                  <c:v>3.5986913849509272</c:v>
                </c:pt>
                <c:pt idx="9">
                  <c:v>2.9443838604143946</c:v>
                </c:pt>
                <c:pt idx="10">
                  <c:v>2.7262813522355507</c:v>
                </c:pt>
                <c:pt idx="11">
                  <c:v>3.8167938931297711</c:v>
                </c:pt>
              </c:numCache>
            </c:numRef>
          </c:val>
          <c:extLst>
            <c:ext xmlns:c16="http://schemas.microsoft.com/office/drawing/2014/chart" uri="{C3380CC4-5D6E-409C-BE32-E72D297353CC}">
              <c16:uniqueId val="{00000002-2B5B-47A0-8708-E2FEB5B58351}"/>
            </c:ext>
          </c:extLst>
        </c:ser>
        <c:ser>
          <c:idx val="2"/>
          <c:order val="2"/>
          <c:tx>
            <c:strRef>
              <c:f>'ШХМ ирсэн (2)'!$B$103</c:f>
              <c:strCache>
                <c:ptCount val="1"/>
                <c:pt idx="0">
                  <c:v>2016 он</c:v>
                </c:pt>
              </c:strCache>
            </c:strRef>
          </c:tx>
          <c:spPr>
            <a:solidFill>
              <a:srgbClr val="3366FF"/>
            </a:solidFill>
            <a:ln>
              <a:noFill/>
            </a:ln>
            <a:effectLst/>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5B-47A0-8708-E2FEB5B583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'ШХМ ирсэн (2)'!$C$96:$R$96</c:f>
              <c:strCache>
                <c:ptCount val="12"/>
                <c:pt idx="0">
                  <c:v>0-4</c:v>
                </c:pt>
                <c:pt idx="1">
                  <c:v>5-9</c:v>
                </c:pt>
                <c:pt idx="2">
                  <c:v>10-14</c:v>
                </c:pt>
                <c:pt idx="3">
                  <c:v>15-19</c:v>
                </c:pt>
                <c:pt idx="4">
                  <c:v>20-24</c:v>
                </c:pt>
                <c:pt idx="5">
                  <c:v>25-29</c:v>
                </c:pt>
                <c:pt idx="6">
                  <c:v>30-34</c:v>
                </c:pt>
                <c:pt idx="7">
                  <c:v>35-39</c:v>
                </c:pt>
                <c:pt idx="8">
                  <c:v>40-44</c:v>
                </c:pt>
                <c:pt idx="9">
                  <c:v>45-49</c:v>
                </c:pt>
                <c:pt idx="10">
                  <c:v>50-54</c:v>
                </c:pt>
                <c:pt idx="11">
                  <c:v>55+</c:v>
                </c:pt>
              </c:strCache>
            </c:strRef>
          </c:cat>
          <c:val>
            <c:numRef>
              <c:f>'ШХМ ирсэн (2)'!$C$103:$N$103</c:f>
              <c:numCache>
                <c:formatCode>0.0</c:formatCode>
                <c:ptCount val="12"/>
                <c:pt idx="0">
                  <c:v>13.370165745856355</c:v>
                </c:pt>
                <c:pt idx="1">
                  <c:v>10.718232044198896</c:v>
                </c:pt>
                <c:pt idx="2">
                  <c:v>4.972375690607735</c:v>
                </c:pt>
                <c:pt idx="3">
                  <c:v>3.7569060773480665</c:v>
                </c:pt>
                <c:pt idx="4">
                  <c:v>12.265193370165745</c:v>
                </c:pt>
                <c:pt idx="5">
                  <c:v>18.895027624309392</c:v>
                </c:pt>
                <c:pt idx="6">
                  <c:v>11.049723756906078</c:v>
                </c:pt>
                <c:pt idx="7">
                  <c:v>8.5082872928176787</c:v>
                </c:pt>
                <c:pt idx="8">
                  <c:v>4.5303867403314912</c:v>
                </c:pt>
                <c:pt idx="9">
                  <c:v>4.7513812154696131</c:v>
                </c:pt>
                <c:pt idx="10">
                  <c:v>2.541436464088398</c:v>
                </c:pt>
                <c:pt idx="11">
                  <c:v>4.6408839779005531</c:v>
                </c:pt>
              </c:numCache>
            </c:numRef>
          </c:val>
          <c:extLst>
            <c:ext xmlns:c16="http://schemas.microsoft.com/office/drawing/2014/chart" uri="{C3380CC4-5D6E-409C-BE32-E72D297353CC}">
              <c16:uniqueId val="{00000004-2B5B-47A0-8708-E2FEB5B58351}"/>
            </c:ext>
          </c:extLst>
        </c:ser>
        <c:ser>
          <c:idx val="3"/>
          <c:order val="3"/>
          <c:tx>
            <c:strRef>
              <c:f>'ШХМ ирсэн (2)'!$B$104</c:f>
              <c:strCache>
                <c:ptCount val="1"/>
                <c:pt idx="0">
                  <c:v>2017 он</c:v>
                </c:pt>
              </c:strCache>
            </c:strRef>
          </c:tx>
          <c:spPr>
            <a:solidFill>
              <a:srgbClr val="51A393"/>
            </a:solidFill>
            <a:ln>
              <a:noFill/>
            </a:ln>
            <a:effectLst/>
          </c:spPr>
          <c:invertIfNegative val="0"/>
          <c:dLbls>
            <c:dLbl>
              <c:idx val="4"/>
              <c:layout>
                <c:manualLayout>
                  <c:x val="3.99800099950024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5B-47A0-8708-E2FEB5B58351}"/>
                </c:ext>
              </c:extLst>
            </c:dLbl>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'ШХМ ирсэн (2)'!$C$96:$R$96</c:f>
              <c:strCache>
                <c:ptCount val="12"/>
                <c:pt idx="0">
                  <c:v>0-4</c:v>
                </c:pt>
                <c:pt idx="1">
                  <c:v>5-9</c:v>
                </c:pt>
                <c:pt idx="2">
                  <c:v>10-14</c:v>
                </c:pt>
                <c:pt idx="3">
                  <c:v>15-19</c:v>
                </c:pt>
                <c:pt idx="4">
                  <c:v>20-24</c:v>
                </c:pt>
                <c:pt idx="5">
                  <c:v>25-29</c:v>
                </c:pt>
                <c:pt idx="6">
                  <c:v>30-34</c:v>
                </c:pt>
                <c:pt idx="7">
                  <c:v>35-39</c:v>
                </c:pt>
                <c:pt idx="8">
                  <c:v>40-44</c:v>
                </c:pt>
                <c:pt idx="9">
                  <c:v>45-49</c:v>
                </c:pt>
                <c:pt idx="10">
                  <c:v>50-54</c:v>
                </c:pt>
                <c:pt idx="11">
                  <c:v>55+</c:v>
                </c:pt>
              </c:strCache>
            </c:strRef>
          </c:cat>
          <c:val>
            <c:numRef>
              <c:f>'ШХМ ирсэн (2)'!$C$104:$N$104</c:f>
              <c:numCache>
                <c:formatCode>0.0</c:formatCode>
                <c:ptCount val="12"/>
                <c:pt idx="0">
                  <c:v>18.878504672897193</c:v>
                </c:pt>
                <c:pt idx="1">
                  <c:v>11.682242990654206</c:v>
                </c:pt>
                <c:pt idx="2">
                  <c:v>3.3644859813084111</c:v>
                </c:pt>
                <c:pt idx="3">
                  <c:v>3.6448598130841123</c:v>
                </c:pt>
                <c:pt idx="4">
                  <c:v>7.5700934579439254</c:v>
                </c:pt>
                <c:pt idx="5">
                  <c:v>18.971962616822431</c:v>
                </c:pt>
                <c:pt idx="6">
                  <c:v>12.149532710280374</c:v>
                </c:pt>
                <c:pt idx="7">
                  <c:v>6.4485981308411215</c:v>
                </c:pt>
                <c:pt idx="8">
                  <c:v>5.7009345794392523</c:v>
                </c:pt>
                <c:pt idx="9">
                  <c:v>3.9252336448598131</c:v>
                </c:pt>
                <c:pt idx="10">
                  <c:v>2.8037383177570092</c:v>
                </c:pt>
                <c:pt idx="11">
                  <c:v>4.8598130841121492</c:v>
                </c:pt>
              </c:numCache>
            </c:numRef>
          </c:val>
          <c:extLst>
            <c:ext xmlns:c16="http://schemas.microsoft.com/office/drawing/2014/chart" uri="{C3380CC4-5D6E-409C-BE32-E72D297353CC}">
              <c16:uniqueId val="{00000006-2B5B-47A0-8708-E2FEB5B58351}"/>
            </c:ext>
          </c:extLst>
        </c:ser>
        <c:dLbls>
          <c:showLegendKey val="0"/>
          <c:showVal val="0"/>
          <c:showCatName val="0"/>
          <c:showSerName val="0"/>
          <c:showPercent val="0"/>
          <c:showBubbleSize val="0"/>
        </c:dLbls>
        <c:gapWidth val="152"/>
        <c:axId val="343656943"/>
        <c:axId val="408969183"/>
      </c:barChart>
      <c:catAx>
        <c:axId val="343656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408969183"/>
        <c:crosses val="autoZero"/>
        <c:auto val="1"/>
        <c:lblAlgn val="ctr"/>
        <c:lblOffset val="100"/>
        <c:noMultiLvlLbl val="0"/>
      </c:catAx>
      <c:valAx>
        <c:axId val="408969183"/>
        <c:scaling>
          <c:orientation val="minMax"/>
        </c:scaling>
        <c:delete val="1"/>
        <c:axPos val="l"/>
        <c:numFmt formatCode="0.0" sourceLinked="1"/>
        <c:majorTickMark val="none"/>
        <c:minorTickMark val="none"/>
        <c:tickLblPos val="nextTo"/>
        <c:crossAx val="343656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75288012662548"/>
          <c:y val="0.10407875573416825"/>
          <c:w val="0.49442744084470358"/>
          <c:h val="0.8176854599406526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accent1">
                        <a:lumMod val="7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'[DT_NSO_2600_010V2_-_2018-11-14_-_www.1212.mn (3).xlsx]Salbar'!$A$60:$A$73</c:f>
              <c:strCache>
                <c:ptCount val="14"/>
                <c:pt idx="0">
                  <c:v>Цахилгаан, хий, ус хангамж</c:v>
                </c:pt>
                <c:pt idx="1">
                  <c:v>Уул уурхай</c:v>
                </c:pt>
                <c:pt idx="2">
                  <c:v>Тээвэр, агуулахын аж ахуй, холбоо</c:v>
                </c:pt>
                <c:pt idx="3">
                  <c:v>Санхүүгийн зуучлалын үйл ажиллагаа</c:v>
                </c:pt>
                <c:pt idx="4">
                  <c:v>Зочид буудал, зоогийн газар</c:v>
                </c:pt>
                <c:pt idx="5">
                  <c:v>Төрийн удирдлага, батлан хамгаалах</c:v>
                </c:pt>
                <c:pt idx="6">
                  <c:v>Үл хөдлөх хөрөнгө, түрээс</c:v>
                </c:pt>
                <c:pt idx="7">
                  <c:v>Барилга</c:v>
                </c:pt>
                <c:pt idx="8">
                  <c:v>Эрүүл мэнд, нийгмийн халамж</c:v>
                </c:pt>
                <c:pt idx="9">
                  <c:v>Боловсролын салбарын үйл ажиллагаа</c:v>
                </c:pt>
                <c:pt idx="10">
                  <c:v>Боловсруулах үйлдвэр</c:v>
                </c:pt>
                <c:pt idx="11">
                  <c:v>Хөдөө аж ахуй</c:v>
                </c:pt>
                <c:pt idx="12">
                  <c:v>Нийгэм, бие хүнд үзүүлэх бусад үйлчилгээ</c:v>
                </c:pt>
                <c:pt idx="13">
                  <c:v>Бөөний болон жижиглэн худалдаа</c:v>
                </c:pt>
              </c:strCache>
            </c:strRef>
          </c:cat>
          <c:val>
            <c:numRef>
              <c:f>'[DT_NSO_2600_010V2_-_2018-11-14_-_www.1212.mn (3).xlsx]Salbar'!$B$60:$B$73</c:f>
              <c:numCache>
                <c:formatCode>General</c:formatCode>
                <c:ptCount val="14"/>
                <c:pt idx="0">
                  <c:v>3</c:v>
                </c:pt>
                <c:pt idx="1">
                  <c:v>9</c:v>
                </c:pt>
                <c:pt idx="2">
                  <c:v>26</c:v>
                </c:pt>
                <c:pt idx="3">
                  <c:v>29</c:v>
                </c:pt>
                <c:pt idx="4">
                  <c:v>38</c:v>
                </c:pt>
                <c:pt idx="5">
                  <c:v>47</c:v>
                </c:pt>
                <c:pt idx="6">
                  <c:v>60</c:v>
                </c:pt>
                <c:pt idx="7">
                  <c:v>63</c:v>
                </c:pt>
                <c:pt idx="8">
                  <c:v>82</c:v>
                </c:pt>
                <c:pt idx="9">
                  <c:v>86</c:v>
                </c:pt>
                <c:pt idx="10">
                  <c:v>111</c:v>
                </c:pt>
                <c:pt idx="11">
                  <c:v>160</c:v>
                </c:pt>
                <c:pt idx="12">
                  <c:v>282</c:v>
                </c:pt>
                <c:pt idx="13">
                  <c:v>564</c:v>
                </c:pt>
              </c:numCache>
            </c:numRef>
          </c:val>
          <c:extLst>
            <c:ext xmlns:c16="http://schemas.microsoft.com/office/drawing/2014/chart" uri="{C3380CC4-5D6E-409C-BE32-E72D297353CC}">
              <c16:uniqueId val="{00000000-EA0E-48CA-8E60-7996ACB823F8}"/>
            </c:ext>
          </c:extLst>
        </c:ser>
        <c:dLbls>
          <c:dLblPos val="outEnd"/>
          <c:showLegendKey val="0"/>
          <c:showVal val="1"/>
          <c:showCatName val="0"/>
          <c:showSerName val="0"/>
          <c:showPercent val="0"/>
          <c:showBubbleSize val="0"/>
        </c:dLbls>
        <c:gapWidth val="20"/>
        <c:axId val="1320932016"/>
        <c:axId val="1314961536"/>
      </c:barChart>
      <c:catAx>
        <c:axId val="1320932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Arial" panose="020B0604020202020204" pitchFamily="34" charset="0"/>
                <a:ea typeface="+mn-ea"/>
                <a:cs typeface="Arial" panose="020B0604020202020204" pitchFamily="34" charset="0"/>
              </a:defRPr>
            </a:pPr>
            <a:endParaRPr lang="en-US"/>
          </a:p>
        </c:txPr>
        <c:crossAx val="1314961536"/>
        <c:crosses val="autoZero"/>
        <c:auto val="1"/>
        <c:lblAlgn val="ctr"/>
        <c:lblOffset val="100"/>
        <c:noMultiLvlLbl val="0"/>
      </c:catAx>
      <c:valAx>
        <c:axId val="1314961536"/>
        <c:scaling>
          <c:orientation val="minMax"/>
        </c:scaling>
        <c:delete val="1"/>
        <c:axPos val="b"/>
        <c:numFmt formatCode="General" sourceLinked="1"/>
        <c:majorTickMark val="none"/>
        <c:minorTickMark val="none"/>
        <c:tickLblPos val="nextTo"/>
        <c:crossAx val="1320932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accent1">
              <a:lumMod val="7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600908510890285E-2"/>
          <c:y val="8.4529235341554682E-2"/>
          <c:w val="0.89644045939344286"/>
          <c:h val="0.64697217847769029"/>
        </c:manualLayout>
      </c:layout>
      <c:areaChart>
        <c:grouping val="percentStacked"/>
        <c:varyColors val="0"/>
        <c:ser>
          <c:idx val="0"/>
          <c:order val="0"/>
          <c:tx>
            <c:strRef>
              <c:f>'[DT_NSO_2600_010V2_-_2018-11-14_-_www.1212.mn (3).xlsx]Salbar'!$A$42</c:f>
              <c:strCache>
                <c:ptCount val="1"/>
                <c:pt idx="0">
                  <c:v>Бөөний болон жижиглэн худалдаа</c:v>
                </c:pt>
              </c:strCache>
            </c:strRef>
          </c:tx>
          <c:spPr>
            <a:solidFill>
              <a:schemeClr val="accent1"/>
            </a:solidFill>
            <a:ln>
              <a:noFill/>
            </a:ln>
            <a:effectLst/>
          </c:spPr>
          <c:dLbls>
            <c:dLbl>
              <c:idx val="0"/>
              <c:layout>
                <c:manualLayout>
                  <c:x val="1.8851759184902298E-2"/>
                  <c:y val="7.10586106494139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88-4027-BBAD-376690A5EE40}"/>
                </c:ext>
              </c:extLst>
            </c:dLbl>
            <c:dLbl>
              <c:idx val="6"/>
              <c:layout>
                <c:manualLayout>
                  <c:x val="-2.0565555474438862E-2"/>
                  <c:y val="3.8759689922480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88-4027-BBAD-376690A5EE4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'[DT_NSO_2600_010V2_-_2018-11-14_-_www.1212.mn (3).xlsx]Salbar'!$B$41:$H$41</c:f>
              <c:strCache>
                <c:ptCount val="7"/>
                <c:pt idx="0">
                  <c:v>2012-IV</c:v>
                </c:pt>
                <c:pt idx="1">
                  <c:v>2013-IV</c:v>
                </c:pt>
                <c:pt idx="2">
                  <c:v>2014-IV</c:v>
                </c:pt>
                <c:pt idx="3">
                  <c:v>2015-IV</c:v>
                </c:pt>
                <c:pt idx="4">
                  <c:v>2016-IV</c:v>
                </c:pt>
                <c:pt idx="5">
                  <c:v>2017-IV</c:v>
                </c:pt>
                <c:pt idx="6">
                  <c:v>2018-III</c:v>
                </c:pt>
              </c:strCache>
            </c:strRef>
          </c:cat>
          <c:val>
            <c:numRef>
              <c:f>'[DT_NSO_2600_010V2_-_2018-11-14_-_www.1212.mn (3).xlsx]Salbar'!$B$42:$H$42</c:f>
              <c:numCache>
                <c:formatCode>#,##0.#</c:formatCode>
                <c:ptCount val="7"/>
                <c:pt idx="0">
                  <c:v>32.900943396226417</c:v>
                </c:pt>
                <c:pt idx="1">
                  <c:v>34.539473684210527</c:v>
                </c:pt>
                <c:pt idx="2">
                  <c:v>32.223222322232225</c:v>
                </c:pt>
                <c:pt idx="3">
                  <c:v>35</c:v>
                </c:pt>
                <c:pt idx="4">
                  <c:v>35.018315018315015</c:v>
                </c:pt>
                <c:pt idx="5">
                  <c:v>34.688346883468832</c:v>
                </c:pt>
                <c:pt idx="6">
                  <c:v>36.153846153846153</c:v>
                </c:pt>
              </c:numCache>
            </c:numRef>
          </c:val>
          <c:extLst>
            <c:ext xmlns:c16="http://schemas.microsoft.com/office/drawing/2014/chart" uri="{C3380CC4-5D6E-409C-BE32-E72D297353CC}">
              <c16:uniqueId val="{00000002-CD88-4027-BBAD-376690A5EE40}"/>
            </c:ext>
          </c:extLst>
        </c:ser>
        <c:ser>
          <c:idx val="1"/>
          <c:order val="1"/>
          <c:tx>
            <c:strRef>
              <c:f>'[DT_NSO_2600_010V2_-_2018-11-14_-_www.1212.mn (3).xlsx]Salbar'!$A$43</c:f>
              <c:strCache>
                <c:ptCount val="1"/>
                <c:pt idx="0">
                  <c:v>Нийгэм, бие хүнд үзүүлэх бусад үйлчилгээ</c:v>
                </c:pt>
              </c:strCache>
            </c:strRef>
          </c:tx>
          <c:spPr>
            <a:solidFill>
              <a:schemeClr val="accent2"/>
            </a:solidFill>
            <a:ln>
              <a:noFill/>
            </a:ln>
            <a:effectLst/>
          </c:spPr>
          <c:dLbls>
            <c:dLbl>
              <c:idx val="0"/>
              <c:layout>
                <c:manualLayout>
                  <c:x val="1.1996574026756003E-2"/>
                  <c:y val="-7.10586106494139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88-4027-BBAD-376690A5EE40}"/>
                </c:ext>
              </c:extLst>
            </c:dLbl>
            <c:dLbl>
              <c:idx val="6"/>
              <c:layout>
                <c:manualLayout>
                  <c:x val="-2.0565555474438862E-2"/>
                  <c:y val="-7.10586106494139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88-4027-BBAD-376690A5EE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'[DT_NSO_2600_010V2_-_2018-11-14_-_www.1212.mn (3).xlsx]Salbar'!$B$41:$H$41</c:f>
              <c:strCache>
                <c:ptCount val="7"/>
                <c:pt idx="0">
                  <c:v>2012-IV</c:v>
                </c:pt>
                <c:pt idx="1">
                  <c:v>2013-IV</c:v>
                </c:pt>
                <c:pt idx="2">
                  <c:v>2014-IV</c:v>
                </c:pt>
                <c:pt idx="3">
                  <c:v>2015-IV</c:v>
                </c:pt>
                <c:pt idx="4">
                  <c:v>2016-IV</c:v>
                </c:pt>
                <c:pt idx="5">
                  <c:v>2017-IV</c:v>
                </c:pt>
                <c:pt idx="6">
                  <c:v>2018-III</c:v>
                </c:pt>
              </c:strCache>
            </c:strRef>
          </c:cat>
          <c:val>
            <c:numRef>
              <c:f>'[DT_NSO_2600_010V2_-_2018-11-14_-_www.1212.mn (3).xlsx]Salbar'!$B$43:$H$43</c:f>
              <c:numCache>
                <c:formatCode>#,##0.#</c:formatCode>
                <c:ptCount val="7"/>
                <c:pt idx="0">
                  <c:v>8.9622641509433958</c:v>
                </c:pt>
                <c:pt idx="1">
                  <c:v>9.8684210526315788</c:v>
                </c:pt>
                <c:pt idx="2">
                  <c:v>10.621062106210621</c:v>
                </c:pt>
                <c:pt idx="3">
                  <c:v>14.435483870967742</c:v>
                </c:pt>
                <c:pt idx="4">
                  <c:v>15.970695970695969</c:v>
                </c:pt>
                <c:pt idx="5">
                  <c:v>17.140921409214091</c:v>
                </c:pt>
                <c:pt idx="6">
                  <c:v>18.076923076923077</c:v>
                </c:pt>
              </c:numCache>
            </c:numRef>
          </c:val>
          <c:extLst>
            <c:ext xmlns:c16="http://schemas.microsoft.com/office/drawing/2014/chart" uri="{C3380CC4-5D6E-409C-BE32-E72D297353CC}">
              <c16:uniqueId val="{00000005-CD88-4027-BBAD-376690A5EE40}"/>
            </c:ext>
          </c:extLst>
        </c:ser>
        <c:ser>
          <c:idx val="2"/>
          <c:order val="2"/>
          <c:tx>
            <c:strRef>
              <c:f>'[DT_NSO_2600_010V2_-_2018-11-14_-_www.1212.mn (3).xlsx]Salbar'!$A$44</c:f>
              <c:strCache>
                <c:ptCount val="1"/>
                <c:pt idx="0">
                  <c:v>Хөдөө аж ахуй</c:v>
                </c:pt>
              </c:strCache>
            </c:strRef>
          </c:tx>
          <c:spPr>
            <a:solidFill>
              <a:schemeClr val="accent3"/>
            </a:solidFill>
            <a:ln>
              <a:noFill/>
            </a:ln>
            <a:effectLst/>
          </c:spPr>
          <c:dLbls>
            <c:dLbl>
              <c:idx val="0"/>
              <c:layout>
                <c:manualLayout>
                  <c:x val="1.54241666058291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88-4027-BBAD-376690A5EE40}"/>
                </c:ext>
              </c:extLst>
            </c:dLbl>
            <c:dLbl>
              <c:idx val="6"/>
              <c:layout>
                <c:manualLayout>
                  <c:x val="-2.3993148053512006E-2"/>
                  <c:y val="-7.10586106494139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88-4027-BBAD-376690A5EE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'[DT_NSO_2600_010V2_-_2018-11-14_-_www.1212.mn (3).xlsx]Salbar'!$B$41:$H$41</c:f>
              <c:strCache>
                <c:ptCount val="7"/>
                <c:pt idx="0">
                  <c:v>2012-IV</c:v>
                </c:pt>
                <c:pt idx="1">
                  <c:v>2013-IV</c:v>
                </c:pt>
                <c:pt idx="2">
                  <c:v>2014-IV</c:v>
                </c:pt>
                <c:pt idx="3">
                  <c:v>2015-IV</c:v>
                </c:pt>
                <c:pt idx="4">
                  <c:v>2016-IV</c:v>
                </c:pt>
                <c:pt idx="5">
                  <c:v>2017-IV</c:v>
                </c:pt>
                <c:pt idx="6">
                  <c:v>2018-III</c:v>
                </c:pt>
              </c:strCache>
            </c:strRef>
          </c:cat>
          <c:val>
            <c:numRef>
              <c:f>'[DT_NSO_2600_010V2_-_2018-11-14_-_www.1212.mn (3).xlsx]Salbar'!$B$44:$H$44</c:f>
              <c:numCache>
                <c:formatCode>#,##0.#</c:formatCode>
                <c:ptCount val="7"/>
                <c:pt idx="0">
                  <c:v>6.8396226415094334</c:v>
                </c:pt>
                <c:pt idx="1">
                  <c:v>8.1140350877192979</c:v>
                </c:pt>
                <c:pt idx="2">
                  <c:v>10.891089108910892</c:v>
                </c:pt>
                <c:pt idx="3">
                  <c:v>10.241935483870968</c:v>
                </c:pt>
                <c:pt idx="4">
                  <c:v>10.256410256410255</c:v>
                </c:pt>
                <c:pt idx="5">
                  <c:v>10.772357723577237</c:v>
                </c:pt>
                <c:pt idx="6">
                  <c:v>10.256410256410255</c:v>
                </c:pt>
              </c:numCache>
            </c:numRef>
          </c:val>
          <c:extLst>
            <c:ext xmlns:c16="http://schemas.microsoft.com/office/drawing/2014/chart" uri="{C3380CC4-5D6E-409C-BE32-E72D297353CC}">
              <c16:uniqueId val="{00000008-CD88-4027-BBAD-376690A5EE40}"/>
            </c:ext>
          </c:extLst>
        </c:ser>
        <c:ser>
          <c:idx val="3"/>
          <c:order val="3"/>
          <c:tx>
            <c:strRef>
              <c:f>'[DT_NSO_2600_010V2_-_2018-11-14_-_www.1212.mn (3).xlsx]Salbar'!$A$45</c:f>
              <c:strCache>
                <c:ptCount val="1"/>
                <c:pt idx="0">
                  <c:v>Боловсролын салбарын үйл ажиллагаа</c:v>
                </c:pt>
              </c:strCache>
            </c:strRef>
          </c:tx>
          <c:spPr>
            <a:solidFill>
              <a:schemeClr val="accent4"/>
            </a:solidFill>
            <a:ln>
              <a:noFill/>
            </a:ln>
            <a:effectLst/>
          </c:spPr>
          <c:dLbls>
            <c:dLbl>
              <c:idx val="0"/>
              <c:layout>
                <c:manualLayout>
                  <c:x val="1.54241666058291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88-4027-BBAD-376690A5EE40}"/>
                </c:ext>
              </c:extLst>
            </c:dLbl>
            <c:dLbl>
              <c:idx val="6"/>
              <c:layout>
                <c:manualLayout>
                  <c:x val="-2.3993148053512006E-2"/>
                  <c:y val="3.875968992248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88-4027-BBAD-376690A5EE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'[DT_NSO_2600_010V2_-_2018-11-14_-_www.1212.mn (3).xlsx]Salbar'!$B$41:$H$41</c:f>
              <c:strCache>
                <c:ptCount val="7"/>
                <c:pt idx="0">
                  <c:v>2012-IV</c:v>
                </c:pt>
                <c:pt idx="1">
                  <c:v>2013-IV</c:v>
                </c:pt>
                <c:pt idx="2">
                  <c:v>2014-IV</c:v>
                </c:pt>
                <c:pt idx="3">
                  <c:v>2015-IV</c:v>
                </c:pt>
                <c:pt idx="4">
                  <c:v>2016-IV</c:v>
                </c:pt>
                <c:pt idx="5">
                  <c:v>2017-IV</c:v>
                </c:pt>
                <c:pt idx="6">
                  <c:v>2018-III</c:v>
                </c:pt>
              </c:strCache>
            </c:strRef>
          </c:cat>
          <c:val>
            <c:numRef>
              <c:f>'[DT_NSO_2600_010V2_-_2018-11-14_-_www.1212.mn (3).xlsx]Salbar'!$B$45:$H$45</c:f>
              <c:numCache>
                <c:formatCode>#,##0.#</c:formatCode>
                <c:ptCount val="7"/>
                <c:pt idx="0">
                  <c:v>8.2547169811320753</c:v>
                </c:pt>
                <c:pt idx="1">
                  <c:v>7.6754385964912286</c:v>
                </c:pt>
                <c:pt idx="2">
                  <c:v>6.6606660666066606</c:v>
                </c:pt>
                <c:pt idx="3">
                  <c:v>5.967741935483871</c:v>
                </c:pt>
                <c:pt idx="4">
                  <c:v>6.0073260073260073</c:v>
                </c:pt>
                <c:pt idx="5">
                  <c:v>5.8265582655826558</c:v>
                </c:pt>
                <c:pt idx="6">
                  <c:v>5.5128205128205128</c:v>
                </c:pt>
              </c:numCache>
            </c:numRef>
          </c:val>
          <c:extLst>
            <c:ext xmlns:c16="http://schemas.microsoft.com/office/drawing/2014/chart" uri="{C3380CC4-5D6E-409C-BE32-E72D297353CC}">
              <c16:uniqueId val="{0000000B-CD88-4027-BBAD-376690A5EE40}"/>
            </c:ext>
          </c:extLst>
        </c:ser>
        <c:ser>
          <c:idx val="4"/>
          <c:order val="4"/>
          <c:tx>
            <c:strRef>
              <c:f>'[DT_NSO_2600_010V2_-_2018-11-14_-_www.1212.mn (3).xlsx]Salbar'!$A$46</c:f>
              <c:strCache>
                <c:ptCount val="1"/>
                <c:pt idx="0">
                  <c:v>Эрүүл мэнд, нийгмийн халамж</c:v>
                </c:pt>
              </c:strCache>
            </c:strRef>
          </c:tx>
          <c:spPr>
            <a:solidFill>
              <a:schemeClr val="accent5"/>
            </a:solidFill>
            <a:ln>
              <a:noFill/>
            </a:ln>
            <a:effectLst/>
          </c:spPr>
          <c:dLbls>
            <c:dLbl>
              <c:idx val="0"/>
              <c:layout>
                <c:manualLayout>
                  <c:x val="1.88517591849022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D88-4027-BBAD-376690A5EE40}"/>
                </c:ext>
              </c:extLst>
            </c:dLbl>
            <c:dLbl>
              <c:idx val="6"/>
              <c:layout>
                <c:manualLayout>
                  <c:x val="-2.0565555474438862E-2"/>
                  <c:y val="3.875968992248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88-4027-BBAD-376690A5EE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'[DT_NSO_2600_010V2_-_2018-11-14_-_www.1212.mn (3).xlsx]Salbar'!$B$41:$H$41</c:f>
              <c:strCache>
                <c:ptCount val="7"/>
                <c:pt idx="0">
                  <c:v>2012-IV</c:v>
                </c:pt>
                <c:pt idx="1">
                  <c:v>2013-IV</c:v>
                </c:pt>
                <c:pt idx="2">
                  <c:v>2014-IV</c:v>
                </c:pt>
                <c:pt idx="3">
                  <c:v>2015-IV</c:v>
                </c:pt>
                <c:pt idx="4">
                  <c:v>2016-IV</c:v>
                </c:pt>
                <c:pt idx="5">
                  <c:v>2017-IV</c:v>
                </c:pt>
                <c:pt idx="6">
                  <c:v>2018-III</c:v>
                </c:pt>
              </c:strCache>
            </c:strRef>
          </c:cat>
          <c:val>
            <c:numRef>
              <c:f>'[DT_NSO_2600_010V2_-_2018-11-14_-_www.1212.mn (3).xlsx]Salbar'!$B$46:$H$46</c:f>
              <c:numCache>
                <c:formatCode>#,##0.#</c:formatCode>
                <c:ptCount val="7"/>
                <c:pt idx="0">
                  <c:v>7.5471698113207548</c:v>
                </c:pt>
                <c:pt idx="1">
                  <c:v>6.9078947368421062</c:v>
                </c:pt>
                <c:pt idx="2">
                  <c:v>5.8505850585058505</c:v>
                </c:pt>
                <c:pt idx="3">
                  <c:v>6.209677419354839</c:v>
                </c:pt>
                <c:pt idx="4">
                  <c:v>5.8608058608058604</c:v>
                </c:pt>
                <c:pt idx="5">
                  <c:v>5.5555555555555554</c:v>
                </c:pt>
                <c:pt idx="6">
                  <c:v>5.2564102564102564</c:v>
                </c:pt>
              </c:numCache>
            </c:numRef>
          </c:val>
          <c:extLst>
            <c:ext xmlns:c16="http://schemas.microsoft.com/office/drawing/2014/chart" uri="{C3380CC4-5D6E-409C-BE32-E72D297353CC}">
              <c16:uniqueId val="{0000000E-CD88-4027-BBAD-376690A5EE40}"/>
            </c:ext>
          </c:extLst>
        </c:ser>
        <c:ser>
          <c:idx val="5"/>
          <c:order val="5"/>
          <c:tx>
            <c:strRef>
              <c:f>'[DT_NSO_2600_010V2_-_2018-11-14_-_www.1212.mn (3).xlsx]Salbar'!$A$47</c:f>
              <c:strCache>
                <c:ptCount val="1"/>
                <c:pt idx="0">
                  <c:v>Боловсруулах үйлдвэр</c:v>
                </c:pt>
              </c:strCache>
            </c:strRef>
          </c:tx>
          <c:spPr>
            <a:solidFill>
              <a:schemeClr val="accent6"/>
            </a:solidFill>
            <a:ln>
              <a:noFill/>
            </a:ln>
            <a:effectLst/>
          </c:spPr>
          <c:dLbls>
            <c:dLbl>
              <c:idx val="0"/>
              <c:layout>
                <c:manualLayout>
                  <c:x val="1.54241666058291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D88-4027-BBAD-376690A5EE40}"/>
                </c:ext>
              </c:extLst>
            </c:dLbl>
            <c:dLbl>
              <c:idx val="6"/>
              <c:layout>
                <c:manualLayout>
                  <c:x val="-2.0565555474438862E-2"/>
                  <c:y val="3.875968992248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D88-4027-BBAD-376690A5EE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'[DT_NSO_2600_010V2_-_2018-11-14_-_www.1212.mn (3).xlsx]Salbar'!$B$41:$H$41</c:f>
              <c:strCache>
                <c:ptCount val="7"/>
                <c:pt idx="0">
                  <c:v>2012-IV</c:v>
                </c:pt>
                <c:pt idx="1">
                  <c:v>2013-IV</c:v>
                </c:pt>
                <c:pt idx="2">
                  <c:v>2014-IV</c:v>
                </c:pt>
                <c:pt idx="3">
                  <c:v>2015-IV</c:v>
                </c:pt>
                <c:pt idx="4">
                  <c:v>2016-IV</c:v>
                </c:pt>
                <c:pt idx="5">
                  <c:v>2017-IV</c:v>
                </c:pt>
                <c:pt idx="6">
                  <c:v>2018-III</c:v>
                </c:pt>
              </c:strCache>
            </c:strRef>
          </c:cat>
          <c:val>
            <c:numRef>
              <c:f>'[DT_NSO_2600_010V2_-_2018-11-14_-_www.1212.mn (3).xlsx]Salbar'!$B$47:$H$47</c:f>
              <c:numCache>
                <c:formatCode>#,##0.#</c:formatCode>
                <c:ptCount val="7"/>
                <c:pt idx="0">
                  <c:v>6.8396226415094334</c:v>
                </c:pt>
                <c:pt idx="1">
                  <c:v>6.6885964912280702</c:v>
                </c:pt>
                <c:pt idx="2">
                  <c:v>8.1908190819081899</c:v>
                </c:pt>
                <c:pt idx="3">
                  <c:v>7.741935483870968</c:v>
                </c:pt>
                <c:pt idx="4">
                  <c:v>7.7655677655677655</c:v>
                </c:pt>
                <c:pt idx="5">
                  <c:v>7.8590785907859075</c:v>
                </c:pt>
                <c:pt idx="6">
                  <c:v>7.115384615384615</c:v>
                </c:pt>
              </c:numCache>
            </c:numRef>
          </c:val>
          <c:extLst>
            <c:ext xmlns:c16="http://schemas.microsoft.com/office/drawing/2014/chart" uri="{C3380CC4-5D6E-409C-BE32-E72D297353CC}">
              <c16:uniqueId val="{00000011-CD88-4027-BBAD-376690A5EE40}"/>
            </c:ext>
          </c:extLst>
        </c:ser>
        <c:ser>
          <c:idx val="6"/>
          <c:order val="6"/>
          <c:tx>
            <c:strRef>
              <c:f>'[DT_NSO_2600_010V2_-_2018-11-14_-_www.1212.mn (3).xlsx]Salbar'!$A$48</c:f>
              <c:strCache>
                <c:ptCount val="1"/>
                <c:pt idx="0">
                  <c:v>Зочид буудал, зоогийн газар</c:v>
                </c:pt>
              </c:strCache>
            </c:strRef>
          </c:tx>
          <c:spPr>
            <a:solidFill>
              <a:schemeClr val="accent1">
                <a:lumMod val="60000"/>
              </a:schemeClr>
            </a:solidFill>
            <a:ln>
              <a:noFill/>
            </a:ln>
            <a:effectLst/>
          </c:spPr>
          <c:cat>
            <c:strRef>
              <c:f>'[DT_NSO_2600_010V2_-_2018-11-14_-_www.1212.mn (3).xlsx]Salbar'!$B$41:$H$41</c:f>
              <c:strCache>
                <c:ptCount val="7"/>
                <c:pt idx="0">
                  <c:v>2012-IV</c:v>
                </c:pt>
                <c:pt idx="1">
                  <c:v>2013-IV</c:v>
                </c:pt>
                <c:pt idx="2">
                  <c:v>2014-IV</c:v>
                </c:pt>
                <c:pt idx="3">
                  <c:v>2015-IV</c:v>
                </c:pt>
                <c:pt idx="4">
                  <c:v>2016-IV</c:v>
                </c:pt>
                <c:pt idx="5">
                  <c:v>2017-IV</c:v>
                </c:pt>
                <c:pt idx="6">
                  <c:v>2018-III</c:v>
                </c:pt>
              </c:strCache>
            </c:strRef>
          </c:cat>
          <c:val>
            <c:numRef>
              <c:f>'[DT_NSO_2600_010V2_-_2018-11-14_-_www.1212.mn (3).xlsx]Salbar'!$B$48:$H$48</c:f>
              <c:numCache>
                <c:formatCode>#,##0.#</c:formatCode>
                <c:ptCount val="7"/>
                <c:pt idx="0">
                  <c:v>6.25</c:v>
                </c:pt>
                <c:pt idx="1">
                  <c:v>6.0307017543859649</c:v>
                </c:pt>
                <c:pt idx="2">
                  <c:v>4.6804680468046804</c:v>
                </c:pt>
                <c:pt idx="3">
                  <c:v>3.064516129032258</c:v>
                </c:pt>
                <c:pt idx="4">
                  <c:v>2.7838827838827842</c:v>
                </c:pt>
                <c:pt idx="5">
                  <c:v>2.5067750677506777</c:v>
                </c:pt>
                <c:pt idx="6">
                  <c:v>2.4358974358974361</c:v>
                </c:pt>
              </c:numCache>
            </c:numRef>
          </c:val>
          <c:extLst>
            <c:ext xmlns:c16="http://schemas.microsoft.com/office/drawing/2014/chart" uri="{C3380CC4-5D6E-409C-BE32-E72D297353CC}">
              <c16:uniqueId val="{00000012-CD88-4027-BBAD-376690A5EE40}"/>
            </c:ext>
          </c:extLst>
        </c:ser>
        <c:ser>
          <c:idx val="7"/>
          <c:order val="7"/>
          <c:tx>
            <c:strRef>
              <c:f>'[DT_NSO_2600_010V2_-_2018-11-14_-_www.1212.mn (3).xlsx]Salbar'!$A$49</c:f>
              <c:strCache>
                <c:ptCount val="1"/>
                <c:pt idx="0">
                  <c:v>Үл хөдлөх хөрөнгө, түрээс</c:v>
                </c:pt>
              </c:strCache>
            </c:strRef>
          </c:tx>
          <c:spPr>
            <a:solidFill>
              <a:schemeClr val="accent2">
                <a:lumMod val="60000"/>
              </a:schemeClr>
            </a:solidFill>
            <a:ln w="25400">
              <a:noFill/>
            </a:ln>
            <a:effectLst/>
          </c:spPr>
          <c:cat>
            <c:strRef>
              <c:f>'[DT_NSO_2600_010V2_-_2018-11-14_-_www.1212.mn (3).xlsx]Salbar'!$B$41:$H$41</c:f>
              <c:strCache>
                <c:ptCount val="7"/>
                <c:pt idx="0">
                  <c:v>2012-IV</c:v>
                </c:pt>
                <c:pt idx="1">
                  <c:v>2013-IV</c:v>
                </c:pt>
                <c:pt idx="2">
                  <c:v>2014-IV</c:v>
                </c:pt>
                <c:pt idx="3">
                  <c:v>2015-IV</c:v>
                </c:pt>
                <c:pt idx="4">
                  <c:v>2016-IV</c:v>
                </c:pt>
                <c:pt idx="5">
                  <c:v>2017-IV</c:v>
                </c:pt>
                <c:pt idx="6">
                  <c:v>2018-III</c:v>
                </c:pt>
              </c:strCache>
            </c:strRef>
          </c:cat>
          <c:val>
            <c:numRef>
              <c:f>'[DT_NSO_2600_010V2_-_2018-11-14_-_www.1212.mn (3).xlsx]Salbar'!$B$49:$H$49</c:f>
              <c:numCache>
                <c:formatCode>#,##0.#</c:formatCode>
                <c:ptCount val="7"/>
                <c:pt idx="0">
                  <c:v>6.9575471698113205</c:v>
                </c:pt>
                <c:pt idx="1">
                  <c:v>6.469298245614036</c:v>
                </c:pt>
                <c:pt idx="2">
                  <c:v>6.2106210621062106</c:v>
                </c:pt>
                <c:pt idx="3">
                  <c:v>4.112903225806452</c:v>
                </c:pt>
                <c:pt idx="4">
                  <c:v>3.8095238095238098</c:v>
                </c:pt>
                <c:pt idx="5">
                  <c:v>3.5907859078590789</c:v>
                </c:pt>
                <c:pt idx="6">
                  <c:v>3.8461538461538463</c:v>
                </c:pt>
              </c:numCache>
            </c:numRef>
          </c:val>
          <c:extLst>
            <c:ext xmlns:c16="http://schemas.microsoft.com/office/drawing/2014/chart" uri="{C3380CC4-5D6E-409C-BE32-E72D297353CC}">
              <c16:uniqueId val="{00000013-CD88-4027-BBAD-376690A5EE40}"/>
            </c:ext>
          </c:extLst>
        </c:ser>
        <c:ser>
          <c:idx val="8"/>
          <c:order val="8"/>
          <c:tx>
            <c:strRef>
              <c:f>'[DT_NSO_2600_010V2_-_2018-11-14_-_www.1212.mn (3).xlsx]Salbar'!$A$50</c:f>
              <c:strCache>
                <c:ptCount val="1"/>
                <c:pt idx="0">
                  <c:v>Төрийн удирдлага, батлан хамгаалах</c:v>
                </c:pt>
              </c:strCache>
            </c:strRef>
          </c:tx>
          <c:spPr>
            <a:solidFill>
              <a:schemeClr val="accent3">
                <a:lumMod val="60000"/>
              </a:schemeClr>
            </a:solidFill>
            <a:ln w="25400">
              <a:noFill/>
            </a:ln>
            <a:effectLst/>
          </c:spPr>
          <c:cat>
            <c:strRef>
              <c:f>'[DT_NSO_2600_010V2_-_2018-11-14_-_www.1212.mn (3).xlsx]Salbar'!$B$41:$H$41</c:f>
              <c:strCache>
                <c:ptCount val="7"/>
                <c:pt idx="0">
                  <c:v>2012-IV</c:v>
                </c:pt>
                <c:pt idx="1">
                  <c:v>2013-IV</c:v>
                </c:pt>
                <c:pt idx="2">
                  <c:v>2014-IV</c:v>
                </c:pt>
                <c:pt idx="3">
                  <c:v>2015-IV</c:v>
                </c:pt>
                <c:pt idx="4">
                  <c:v>2016-IV</c:v>
                </c:pt>
                <c:pt idx="5">
                  <c:v>2017-IV</c:v>
                </c:pt>
                <c:pt idx="6">
                  <c:v>2018-III</c:v>
                </c:pt>
              </c:strCache>
            </c:strRef>
          </c:cat>
          <c:val>
            <c:numRef>
              <c:f>'[DT_NSO_2600_010V2_-_2018-11-14_-_www.1212.mn (3).xlsx]Salbar'!$B$50:$H$50</c:f>
              <c:numCache>
                <c:formatCode>#,##0.#</c:formatCode>
                <c:ptCount val="7"/>
                <c:pt idx="0">
                  <c:v>5.1886792452830193</c:v>
                </c:pt>
                <c:pt idx="1">
                  <c:v>4.7149122807017543</c:v>
                </c:pt>
                <c:pt idx="2">
                  <c:v>3.8703870387038699</c:v>
                </c:pt>
                <c:pt idx="3">
                  <c:v>3.7096774193548385</c:v>
                </c:pt>
                <c:pt idx="4">
                  <c:v>3.36996336996337</c:v>
                </c:pt>
                <c:pt idx="5">
                  <c:v>3.1842818428184283</c:v>
                </c:pt>
                <c:pt idx="6">
                  <c:v>3.0128205128205128</c:v>
                </c:pt>
              </c:numCache>
            </c:numRef>
          </c:val>
          <c:extLst>
            <c:ext xmlns:c16="http://schemas.microsoft.com/office/drawing/2014/chart" uri="{C3380CC4-5D6E-409C-BE32-E72D297353CC}">
              <c16:uniqueId val="{00000014-CD88-4027-BBAD-376690A5EE40}"/>
            </c:ext>
          </c:extLst>
        </c:ser>
        <c:ser>
          <c:idx val="9"/>
          <c:order val="9"/>
          <c:tx>
            <c:strRef>
              <c:f>'[DT_NSO_2600_010V2_-_2018-11-14_-_www.1212.mn (3).xlsx]Salbar'!$A$51</c:f>
              <c:strCache>
                <c:ptCount val="1"/>
                <c:pt idx="0">
                  <c:v>Барилга</c:v>
                </c:pt>
              </c:strCache>
            </c:strRef>
          </c:tx>
          <c:spPr>
            <a:solidFill>
              <a:schemeClr val="accent4">
                <a:lumMod val="60000"/>
              </a:schemeClr>
            </a:solidFill>
            <a:ln w="25400">
              <a:noFill/>
            </a:ln>
            <a:effectLst/>
          </c:spPr>
          <c:cat>
            <c:strRef>
              <c:f>'[DT_NSO_2600_010V2_-_2018-11-14_-_www.1212.mn (3).xlsx]Salbar'!$B$41:$H$41</c:f>
              <c:strCache>
                <c:ptCount val="7"/>
                <c:pt idx="0">
                  <c:v>2012-IV</c:v>
                </c:pt>
                <c:pt idx="1">
                  <c:v>2013-IV</c:v>
                </c:pt>
                <c:pt idx="2">
                  <c:v>2014-IV</c:v>
                </c:pt>
                <c:pt idx="3">
                  <c:v>2015-IV</c:v>
                </c:pt>
                <c:pt idx="4">
                  <c:v>2016-IV</c:v>
                </c:pt>
                <c:pt idx="5">
                  <c:v>2017-IV</c:v>
                </c:pt>
                <c:pt idx="6">
                  <c:v>2018-III</c:v>
                </c:pt>
              </c:strCache>
            </c:strRef>
          </c:cat>
          <c:val>
            <c:numRef>
              <c:f>'[DT_NSO_2600_010V2_-_2018-11-14_-_www.1212.mn (3).xlsx]Salbar'!$B$51:$H$51</c:f>
              <c:numCache>
                <c:formatCode>#,##0.#</c:formatCode>
                <c:ptCount val="7"/>
                <c:pt idx="0">
                  <c:v>3.5377358490566038</c:v>
                </c:pt>
                <c:pt idx="1">
                  <c:v>4.4956140350877192</c:v>
                </c:pt>
                <c:pt idx="2">
                  <c:v>5.4905490549054905</c:v>
                </c:pt>
                <c:pt idx="3">
                  <c:v>5.0806451612903221</c:v>
                </c:pt>
                <c:pt idx="4">
                  <c:v>4.8351648351648358</c:v>
                </c:pt>
                <c:pt idx="5">
                  <c:v>4.6070460704607044</c:v>
                </c:pt>
                <c:pt idx="6">
                  <c:v>4.0384615384615383</c:v>
                </c:pt>
              </c:numCache>
            </c:numRef>
          </c:val>
          <c:extLst>
            <c:ext xmlns:c16="http://schemas.microsoft.com/office/drawing/2014/chart" uri="{C3380CC4-5D6E-409C-BE32-E72D297353CC}">
              <c16:uniqueId val="{00000015-CD88-4027-BBAD-376690A5EE40}"/>
            </c:ext>
          </c:extLst>
        </c:ser>
        <c:ser>
          <c:idx val="10"/>
          <c:order val="10"/>
          <c:tx>
            <c:strRef>
              <c:f>'[DT_NSO_2600_010V2_-_2018-11-14_-_www.1212.mn (3).xlsx]Salbar'!$A$52</c:f>
              <c:strCache>
                <c:ptCount val="1"/>
                <c:pt idx="0">
                  <c:v>Санхүүгийн зуучлалын үйл ажиллагаа</c:v>
                </c:pt>
              </c:strCache>
            </c:strRef>
          </c:tx>
          <c:spPr>
            <a:solidFill>
              <a:schemeClr val="accent5">
                <a:lumMod val="60000"/>
              </a:schemeClr>
            </a:solidFill>
            <a:ln w="25400">
              <a:noFill/>
            </a:ln>
            <a:effectLst/>
          </c:spPr>
          <c:cat>
            <c:strRef>
              <c:f>'[DT_NSO_2600_010V2_-_2018-11-14_-_www.1212.mn (3).xlsx]Salbar'!$B$41:$H$41</c:f>
              <c:strCache>
                <c:ptCount val="7"/>
                <c:pt idx="0">
                  <c:v>2012-IV</c:v>
                </c:pt>
                <c:pt idx="1">
                  <c:v>2013-IV</c:v>
                </c:pt>
                <c:pt idx="2">
                  <c:v>2014-IV</c:v>
                </c:pt>
                <c:pt idx="3">
                  <c:v>2015-IV</c:v>
                </c:pt>
                <c:pt idx="4">
                  <c:v>2016-IV</c:v>
                </c:pt>
                <c:pt idx="5">
                  <c:v>2017-IV</c:v>
                </c:pt>
                <c:pt idx="6">
                  <c:v>2018-III</c:v>
                </c:pt>
              </c:strCache>
            </c:strRef>
          </c:cat>
          <c:val>
            <c:numRef>
              <c:f>'[DT_NSO_2600_010V2_-_2018-11-14_-_www.1212.mn (3).xlsx]Salbar'!$B$52:$H$52</c:f>
              <c:numCache>
                <c:formatCode>#,##0.#</c:formatCode>
                <c:ptCount val="7"/>
                <c:pt idx="0">
                  <c:v>3.6556603773584904</c:v>
                </c:pt>
                <c:pt idx="1">
                  <c:v>1.8640350877192982</c:v>
                </c:pt>
                <c:pt idx="2">
                  <c:v>2.4302430243024302</c:v>
                </c:pt>
                <c:pt idx="3">
                  <c:v>2.258064516129032</c:v>
                </c:pt>
                <c:pt idx="4">
                  <c:v>1.9780219780219779</c:v>
                </c:pt>
                <c:pt idx="5">
                  <c:v>1.8970189701897018</c:v>
                </c:pt>
                <c:pt idx="6">
                  <c:v>1.858974358974359</c:v>
                </c:pt>
              </c:numCache>
            </c:numRef>
          </c:val>
          <c:extLst>
            <c:ext xmlns:c16="http://schemas.microsoft.com/office/drawing/2014/chart" uri="{C3380CC4-5D6E-409C-BE32-E72D297353CC}">
              <c16:uniqueId val="{00000016-CD88-4027-BBAD-376690A5EE40}"/>
            </c:ext>
          </c:extLst>
        </c:ser>
        <c:ser>
          <c:idx val="11"/>
          <c:order val="11"/>
          <c:tx>
            <c:strRef>
              <c:f>'[DT_NSO_2600_010V2_-_2018-11-14_-_www.1212.mn (3).xlsx]Salbar'!$A$53</c:f>
              <c:strCache>
                <c:ptCount val="1"/>
                <c:pt idx="0">
                  <c:v>Тээвэр, агуулахын аж ахуй, холбоо</c:v>
                </c:pt>
              </c:strCache>
            </c:strRef>
          </c:tx>
          <c:spPr>
            <a:solidFill>
              <a:schemeClr val="accent6">
                <a:lumMod val="60000"/>
              </a:schemeClr>
            </a:solidFill>
            <a:ln w="25400">
              <a:noFill/>
            </a:ln>
            <a:effectLst/>
          </c:spPr>
          <c:cat>
            <c:strRef>
              <c:f>'[DT_NSO_2600_010V2_-_2018-11-14_-_www.1212.mn (3).xlsx]Salbar'!$B$41:$H$41</c:f>
              <c:strCache>
                <c:ptCount val="7"/>
                <c:pt idx="0">
                  <c:v>2012-IV</c:v>
                </c:pt>
                <c:pt idx="1">
                  <c:v>2013-IV</c:v>
                </c:pt>
                <c:pt idx="2">
                  <c:v>2014-IV</c:v>
                </c:pt>
                <c:pt idx="3">
                  <c:v>2015-IV</c:v>
                </c:pt>
                <c:pt idx="4">
                  <c:v>2016-IV</c:v>
                </c:pt>
                <c:pt idx="5">
                  <c:v>2017-IV</c:v>
                </c:pt>
                <c:pt idx="6">
                  <c:v>2018-III</c:v>
                </c:pt>
              </c:strCache>
            </c:strRef>
          </c:cat>
          <c:val>
            <c:numRef>
              <c:f>'[DT_NSO_2600_010V2_-_2018-11-14_-_www.1212.mn (3).xlsx]Salbar'!$B$53:$H$53</c:f>
              <c:numCache>
                <c:formatCode>#,##0.#</c:formatCode>
                <c:ptCount val="7"/>
                <c:pt idx="0">
                  <c:v>2.1226415094339623</c:v>
                </c:pt>
                <c:pt idx="1">
                  <c:v>1.9736842105263157</c:v>
                </c:pt>
                <c:pt idx="2">
                  <c:v>1.8001800180018002</c:v>
                </c:pt>
                <c:pt idx="3">
                  <c:v>1.2903225806451613</c:v>
                </c:pt>
                <c:pt idx="4">
                  <c:v>1.3919413919413921</c:v>
                </c:pt>
                <c:pt idx="5">
                  <c:v>1.4905149051490514</c:v>
                </c:pt>
                <c:pt idx="6">
                  <c:v>1.6666666666666667</c:v>
                </c:pt>
              </c:numCache>
            </c:numRef>
          </c:val>
          <c:extLst>
            <c:ext xmlns:c16="http://schemas.microsoft.com/office/drawing/2014/chart" uri="{C3380CC4-5D6E-409C-BE32-E72D297353CC}">
              <c16:uniqueId val="{00000017-CD88-4027-BBAD-376690A5EE40}"/>
            </c:ext>
          </c:extLst>
        </c:ser>
        <c:ser>
          <c:idx val="12"/>
          <c:order val="12"/>
          <c:tx>
            <c:strRef>
              <c:f>'[DT_NSO_2600_010V2_-_2018-11-14_-_www.1212.mn (3).xlsx]Salbar'!$A$54</c:f>
              <c:strCache>
                <c:ptCount val="1"/>
                <c:pt idx="0">
                  <c:v>Уул уурхай</c:v>
                </c:pt>
              </c:strCache>
            </c:strRef>
          </c:tx>
          <c:spPr>
            <a:solidFill>
              <a:schemeClr val="accent1">
                <a:lumMod val="80000"/>
                <a:lumOff val="20000"/>
              </a:schemeClr>
            </a:solidFill>
            <a:ln w="25400">
              <a:noFill/>
            </a:ln>
            <a:effectLst/>
          </c:spPr>
          <c:cat>
            <c:strRef>
              <c:f>'[DT_NSO_2600_010V2_-_2018-11-14_-_www.1212.mn (3).xlsx]Salbar'!$B$41:$H$41</c:f>
              <c:strCache>
                <c:ptCount val="7"/>
                <c:pt idx="0">
                  <c:v>2012-IV</c:v>
                </c:pt>
                <c:pt idx="1">
                  <c:v>2013-IV</c:v>
                </c:pt>
                <c:pt idx="2">
                  <c:v>2014-IV</c:v>
                </c:pt>
                <c:pt idx="3">
                  <c:v>2015-IV</c:v>
                </c:pt>
                <c:pt idx="4">
                  <c:v>2016-IV</c:v>
                </c:pt>
                <c:pt idx="5">
                  <c:v>2017-IV</c:v>
                </c:pt>
                <c:pt idx="6">
                  <c:v>2018-III</c:v>
                </c:pt>
              </c:strCache>
            </c:strRef>
          </c:cat>
          <c:val>
            <c:numRef>
              <c:f>'[DT_NSO_2600_010V2_-_2018-11-14_-_www.1212.mn (3).xlsx]Salbar'!$B$54:$H$54</c:f>
              <c:numCache>
                <c:formatCode>#,##0.#</c:formatCode>
                <c:ptCount val="7"/>
                <c:pt idx="0">
                  <c:v>0.589622641509434</c:v>
                </c:pt>
                <c:pt idx="1">
                  <c:v>0.43859649122807015</c:v>
                </c:pt>
                <c:pt idx="2">
                  <c:v>0.54005400540054005</c:v>
                </c:pt>
                <c:pt idx="3">
                  <c:v>0.72580645161290325</c:v>
                </c:pt>
                <c:pt idx="4">
                  <c:v>0.73260073260073255</c:v>
                </c:pt>
                <c:pt idx="5">
                  <c:v>0.6775067750677507</c:v>
                </c:pt>
                <c:pt idx="6">
                  <c:v>0.57692307692307698</c:v>
                </c:pt>
              </c:numCache>
            </c:numRef>
          </c:val>
          <c:extLst>
            <c:ext xmlns:c16="http://schemas.microsoft.com/office/drawing/2014/chart" uri="{C3380CC4-5D6E-409C-BE32-E72D297353CC}">
              <c16:uniqueId val="{00000018-CD88-4027-BBAD-376690A5EE40}"/>
            </c:ext>
          </c:extLst>
        </c:ser>
        <c:ser>
          <c:idx val="13"/>
          <c:order val="13"/>
          <c:tx>
            <c:strRef>
              <c:f>'[DT_NSO_2600_010V2_-_2018-11-14_-_www.1212.mn (3).xlsx]Salbar'!$A$55</c:f>
              <c:strCache>
                <c:ptCount val="1"/>
                <c:pt idx="0">
                  <c:v>Цахилгаан, хий, ус хангамж</c:v>
                </c:pt>
              </c:strCache>
            </c:strRef>
          </c:tx>
          <c:spPr>
            <a:solidFill>
              <a:schemeClr val="accent2">
                <a:lumMod val="80000"/>
                <a:lumOff val="20000"/>
              </a:schemeClr>
            </a:solidFill>
            <a:ln w="25400">
              <a:noFill/>
            </a:ln>
            <a:effectLst/>
          </c:spPr>
          <c:cat>
            <c:strRef>
              <c:f>'[DT_NSO_2600_010V2_-_2018-11-14_-_www.1212.mn (3).xlsx]Salbar'!$B$41:$H$41</c:f>
              <c:strCache>
                <c:ptCount val="7"/>
                <c:pt idx="0">
                  <c:v>2012-IV</c:v>
                </c:pt>
                <c:pt idx="1">
                  <c:v>2013-IV</c:v>
                </c:pt>
                <c:pt idx="2">
                  <c:v>2014-IV</c:v>
                </c:pt>
                <c:pt idx="3">
                  <c:v>2015-IV</c:v>
                </c:pt>
                <c:pt idx="4">
                  <c:v>2016-IV</c:v>
                </c:pt>
                <c:pt idx="5">
                  <c:v>2017-IV</c:v>
                </c:pt>
                <c:pt idx="6">
                  <c:v>2018-III</c:v>
                </c:pt>
              </c:strCache>
            </c:strRef>
          </c:cat>
          <c:val>
            <c:numRef>
              <c:f>'[DT_NSO_2600_010V2_-_2018-11-14_-_www.1212.mn (3).xlsx]Salbar'!$B$55:$H$55</c:f>
              <c:numCache>
                <c:formatCode>#,##0.#</c:formatCode>
                <c:ptCount val="7"/>
                <c:pt idx="0">
                  <c:v>0.35377358490566041</c:v>
                </c:pt>
                <c:pt idx="1">
                  <c:v>0.21929824561403508</c:v>
                </c:pt>
                <c:pt idx="2">
                  <c:v>0.54005400540054005</c:v>
                </c:pt>
                <c:pt idx="3">
                  <c:v>0.16129032258064516</c:v>
                </c:pt>
                <c:pt idx="4">
                  <c:v>0.21978021978021978</c:v>
                </c:pt>
                <c:pt idx="5">
                  <c:v>0.20325203252032523</c:v>
                </c:pt>
                <c:pt idx="6">
                  <c:v>0.19230769230769232</c:v>
                </c:pt>
              </c:numCache>
            </c:numRef>
          </c:val>
          <c:extLst>
            <c:ext xmlns:c16="http://schemas.microsoft.com/office/drawing/2014/chart" uri="{C3380CC4-5D6E-409C-BE32-E72D297353CC}">
              <c16:uniqueId val="{00000019-CD88-4027-BBAD-376690A5EE40}"/>
            </c:ext>
          </c:extLst>
        </c:ser>
        <c:dLbls>
          <c:showLegendKey val="0"/>
          <c:showVal val="0"/>
          <c:showCatName val="0"/>
          <c:showSerName val="0"/>
          <c:showPercent val="0"/>
          <c:showBubbleSize val="0"/>
        </c:dLbls>
        <c:axId val="1214542656"/>
        <c:axId val="1316042000"/>
      </c:areaChart>
      <c:catAx>
        <c:axId val="1214542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16042000"/>
        <c:crosses val="autoZero"/>
        <c:auto val="1"/>
        <c:lblAlgn val="ctr"/>
        <c:lblOffset val="100"/>
        <c:noMultiLvlLbl val="0"/>
      </c:catAx>
      <c:valAx>
        <c:axId val="13160420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14542656"/>
        <c:crosses val="autoZero"/>
        <c:crossBetween val="midCat"/>
      </c:valAx>
      <c:spPr>
        <a:noFill/>
        <a:ln>
          <a:noFill/>
        </a:ln>
        <a:effectLst/>
      </c:spPr>
    </c:plotArea>
    <c:legend>
      <c:legendPos val="b"/>
      <c:layout>
        <c:manualLayout>
          <c:xMode val="edge"/>
          <c:yMode val="edge"/>
          <c:x val="0"/>
          <c:y val="0.81594435695538059"/>
          <c:w val="1"/>
          <c:h val="0.1562782152230971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60796645702306E-2"/>
          <c:y val="0.15143655902946984"/>
          <c:w val="0.95387840670859536"/>
          <c:h val="0.68390195525233621"/>
        </c:manualLayout>
      </c:layout>
      <c:barChart>
        <c:barDir val="col"/>
        <c:grouping val="percentStacked"/>
        <c:varyColors val="0"/>
        <c:ser>
          <c:idx val="0"/>
          <c:order val="0"/>
          <c:tx>
            <c:strRef>
              <c:f>'[DT_NSO_2600_010V2_-_2018-11-14_-_www.1212.mn (3).xlsx]Dornod'!$M$29</c:f>
              <c:strCache>
                <c:ptCount val="1"/>
                <c:pt idx="0">
                  <c:v>1-9</c:v>
                </c:pt>
              </c:strCache>
            </c:strRef>
          </c:tx>
          <c:spPr>
            <a:solidFill>
              <a:schemeClr val="accent1"/>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'[DT_NSO_2600_010V2_-_2018-11-14_-_www.1212.mn (3).xlsx]Dornod'!$N$28:$T$28</c:f>
              <c:strCache>
                <c:ptCount val="7"/>
                <c:pt idx="0">
                  <c:v>2012-IV</c:v>
                </c:pt>
                <c:pt idx="1">
                  <c:v>2013-IV</c:v>
                </c:pt>
                <c:pt idx="2">
                  <c:v>2014-IV</c:v>
                </c:pt>
                <c:pt idx="3">
                  <c:v>2015-IV</c:v>
                </c:pt>
                <c:pt idx="4">
                  <c:v>2016-IV</c:v>
                </c:pt>
                <c:pt idx="5">
                  <c:v>2017-IV</c:v>
                </c:pt>
                <c:pt idx="6">
                  <c:v>2018-III</c:v>
                </c:pt>
              </c:strCache>
            </c:strRef>
          </c:cat>
          <c:val>
            <c:numRef>
              <c:f>'[DT_NSO_2600_010V2_-_2018-11-14_-_www.1212.mn (3).xlsx]Dornod'!$N$29:$T$29</c:f>
              <c:numCache>
                <c:formatCode>0.0</c:formatCode>
                <c:ptCount val="7"/>
                <c:pt idx="0">
                  <c:v>77.830188679245282</c:v>
                </c:pt>
                <c:pt idx="1">
                  <c:v>78.618421052631575</c:v>
                </c:pt>
                <c:pt idx="2">
                  <c:v>81.188118811881196</c:v>
                </c:pt>
                <c:pt idx="3">
                  <c:v>81.612903225806448</c:v>
                </c:pt>
                <c:pt idx="4">
                  <c:v>82.564102564102555</c:v>
                </c:pt>
                <c:pt idx="5">
                  <c:v>84.010840108401084</c:v>
                </c:pt>
                <c:pt idx="6">
                  <c:v>85.256410256410248</c:v>
                </c:pt>
              </c:numCache>
            </c:numRef>
          </c:val>
          <c:extLst>
            <c:ext xmlns:c16="http://schemas.microsoft.com/office/drawing/2014/chart" uri="{C3380CC4-5D6E-409C-BE32-E72D297353CC}">
              <c16:uniqueId val="{00000000-C57C-4BA4-AECB-B789F220B447}"/>
            </c:ext>
          </c:extLst>
        </c:ser>
        <c:ser>
          <c:idx val="1"/>
          <c:order val="1"/>
          <c:tx>
            <c:strRef>
              <c:f>'[DT_NSO_2600_010V2_-_2018-11-14_-_www.1212.mn (3).xlsx]Dornod'!$M$30</c:f>
              <c:strCache>
                <c:ptCount val="1"/>
                <c:pt idx="0">
                  <c:v>10-19</c:v>
                </c:pt>
              </c:strCache>
            </c:strRef>
          </c:tx>
          <c:spPr>
            <a:solidFill>
              <a:schemeClr val="accent2"/>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'[DT_NSO_2600_010V2_-_2018-11-14_-_www.1212.mn (3).xlsx]Dornod'!$N$28:$T$28</c:f>
              <c:strCache>
                <c:ptCount val="7"/>
                <c:pt idx="0">
                  <c:v>2012-IV</c:v>
                </c:pt>
                <c:pt idx="1">
                  <c:v>2013-IV</c:v>
                </c:pt>
                <c:pt idx="2">
                  <c:v>2014-IV</c:v>
                </c:pt>
                <c:pt idx="3">
                  <c:v>2015-IV</c:v>
                </c:pt>
                <c:pt idx="4">
                  <c:v>2016-IV</c:v>
                </c:pt>
                <c:pt idx="5">
                  <c:v>2017-IV</c:v>
                </c:pt>
                <c:pt idx="6">
                  <c:v>2018-III</c:v>
                </c:pt>
              </c:strCache>
            </c:strRef>
          </c:cat>
          <c:val>
            <c:numRef>
              <c:f>'[DT_NSO_2600_010V2_-_2018-11-14_-_www.1212.mn (3).xlsx]Dornod'!$N$30:$T$30</c:f>
              <c:numCache>
                <c:formatCode>0.0</c:formatCode>
                <c:ptCount val="7"/>
                <c:pt idx="0">
                  <c:v>8.3726415094339615</c:v>
                </c:pt>
                <c:pt idx="1">
                  <c:v>7.8947368421052628</c:v>
                </c:pt>
                <c:pt idx="2">
                  <c:v>7.4707470747074707</c:v>
                </c:pt>
                <c:pt idx="3">
                  <c:v>5.6451612903225801</c:v>
                </c:pt>
                <c:pt idx="4">
                  <c:v>5.4212454212454215</c:v>
                </c:pt>
                <c:pt idx="5">
                  <c:v>5.0813008130081299</c:v>
                </c:pt>
                <c:pt idx="6">
                  <c:v>4.6794871794871797</c:v>
                </c:pt>
              </c:numCache>
            </c:numRef>
          </c:val>
          <c:extLst>
            <c:ext xmlns:c16="http://schemas.microsoft.com/office/drawing/2014/chart" uri="{C3380CC4-5D6E-409C-BE32-E72D297353CC}">
              <c16:uniqueId val="{00000001-C57C-4BA4-AECB-B789F220B447}"/>
            </c:ext>
          </c:extLst>
        </c:ser>
        <c:ser>
          <c:idx val="2"/>
          <c:order val="2"/>
          <c:tx>
            <c:strRef>
              <c:f>'[DT_NSO_2600_010V2_-_2018-11-14_-_www.1212.mn (3).xlsx]Dornod'!$M$31</c:f>
              <c:strCache>
                <c:ptCount val="1"/>
                <c:pt idx="0">
                  <c:v>  20-49</c:v>
                </c:pt>
              </c:strCache>
            </c:strRef>
          </c:tx>
          <c:spPr>
            <a:solidFill>
              <a:schemeClr val="accent6">
                <a:lumMod val="75000"/>
              </a:schemeClr>
            </a:solidFill>
            <a:ln>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'[DT_NSO_2600_010V2_-_2018-11-14_-_www.1212.mn (3).xlsx]Dornod'!$N$28:$T$28</c:f>
              <c:strCache>
                <c:ptCount val="7"/>
                <c:pt idx="0">
                  <c:v>2012-IV</c:v>
                </c:pt>
                <c:pt idx="1">
                  <c:v>2013-IV</c:v>
                </c:pt>
                <c:pt idx="2">
                  <c:v>2014-IV</c:v>
                </c:pt>
                <c:pt idx="3">
                  <c:v>2015-IV</c:v>
                </c:pt>
                <c:pt idx="4">
                  <c:v>2016-IV</c:v>
                </c:pt>
                <c:pt idx="5">
                  <c:v>2017-IV</c:v>
                </c:pt>
                <c:pt idx="6">
                  <c:v>2018-III</c:v>
                </c:pt>
              </c:strCache>
            </c:strRef>
          </c:cat>
          <c:val>
            <c:numRef>
              <c:f>'[DT_NSO_2600_010V2_-_2018-11-14_-_www.1212.mn (3).xlsx]Dornod'!$N$31:$T$31</c:f>
              <c:numCache>
                <c:formatCode>0.0</c:formatCode>
                <c:ptCount val="7"/>
                <c:pt idx="0">
                  <c:v>9.316037735849056</c:v>
                </c:pt>
                <c:pt idx="1">
                  <c:v>9.3201754385964914</c:v>
                </c:pt>
                <c:pt idx="2">
                  <c:v>7.6507650765076516</c:v>
                </c:pt>
                <c:pt idx="3">
                  <c:v>8.870967741935484</c:v>
                </c:pt>
                <c:pt idx="4">
                  <c:v>8.3516483516483504</c:v>
                </c:pt>
                <c:pt idx="5">
                  <c:v>7.5880758807588071</c:v>
                </c:pt>
                <c:pt idx="6">
                  <c:v>7.0512820512820511</c:v>
                </c:pt>
              </c:numCache>
            </c:numRef>
          </c:val>
          <c:extLst>
            <c:ext xmlns:c16="http://schemas.microsoft.com/office/drawing/2014/chart" uri="{C3380CC4-5D6E-409C-BE32-E72D297353CC}">
              <c16:uniqueId val="{00000002-C57C-4BA4-AECB-B789F220B447}"/>
            </c:ext>
          </c:extLst>
        </c:ser>
        <c:ser>
          <c:idx val="3"/>
          <c:order val="3"/>
          <c:tx>
            <c:strRef>
              <c:f>'[DT_NSO_2600_010V2_-_2018-11-14_-_www.1212.mn (3).xlsx]Dornod'!$M$32</c:f>
              <c:strCache>
                <c:ptCount val="1"/>
                <c:pt idx="0">
                  <c:v>  50+</c:v>
                </c:pt>
              </c:strCache>
            </c:strRef>
          </c:tx>
          <c:spPr>
            <a:solidFill>
              <a:schemeClr val="accent4"/>
            </a:solidFill>
            <a:ln>
              <a:solidFill>
                <a:schemeClr val="bg1"/>
              </a:solidFill>
            </a:ln>
            <a:effectLst/>
          </c:spPr>
          <c:invertIfNegative val="0"/>
          <c:dLbls>
            <c:dLbl>
              <c:idx val="0"/>
              <c:layout>
                <c:manualLayout>
                  <c:x val="0"/>
                  <c:y val="-3.474484256243214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7C-4BA4-AECB-B789F220B447}"/>
                </c:ext>
              </c:extLst>
            </c:dLbl>
            <c:dLbl>
              <c:idx val="1"/>
              <c:layout>
                <c:manualLayout>
                  <c:x val="0"/>
                  <c:y val="-3.47448425624321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7C-4BA4-AECB-B789F220B447}"/>
                </c:ext>
              </c:extLst>
            </c:dLbl>
            <c:dLbl>
              <c:idx val="2"/>
              <c:layout>
                <c:manualLayout>
                  <c:x val="3.8434217080815075E-17"/>
                  <c:y val="-3.040173724212816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7C-4BA4-AECB-B789F220B447}"/>
                </c:ext>
              </c:extLst>
            </c:dLbl>
            <c:dLbl>
              <c:idx val="3"/>
              <c:layout>
                <c:manualLayout>
                  <c:x val="-7.686843416163015E-17"/>
                  <c:y val="-3.04017372421281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7C-4BA4-AECB-B789F220B447}"/>
                </c:ext>
              </c:extLst>
            </c:dLbl>
            <c:dLbl>
              <c:idx val="4"/>
              <c:layout>
                <c:manualLayout>
                  <c:x val="7.686843416163015E-17"/>
                  <c:y val="-3.04017372421281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7C-4BA4-AECB-B789F220B447}"/>
                </c:ext>
              </c:extLst>
            </c:dLbl>
            <c:dLbl>
              <c:idx val="5"/>
              <c:layout>
                <c:manualLayout>
                  <c:x val="0"/>
                  <c:y val="-3.04017372421281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7C-4BA4-AECB-B789F220B447}"/>
                </c:ext>
              </c:extLst>
            </c:dLbl>
            <c:dLbl>
              <c:idx val="6"/>
              <c:layout>
                <c:manualLayout>
                  <c:x val="-4.1928721174004195E-3"/>
                  <c:y val="-3.90879478827361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7C-4BA4-AECB-B789F220B44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'[DT_NSO_2600_010V2_-_2018-11-14_-_www.1212.mn (3).xlsx]Dornod'!$N$28:$T$28</c:f>
              <c:strCache>
                <c:ptCount val="7"/>
                <c:pt idx="0">
                  <c:v>2012-IV</c:v>
                </c:pt>
                <c:pt idx="1">
                  <c:v>2013-IV</c:v>
                </c:pt>
                <c:pt idx="2">
                  <c:v>2014-IV</c:v>
                </c:pt>
                <c:pt idx="3">
                  <c:v>2015-IV</c:v>
                </c:pt>
                <c:pt idx="4">
                  <c:v>2016-IV</c:v>
                </c:pt>
                <c:pt idx="5">
                  <c:v>2017-IV</c:v>
                </c:pt>
                <c:pt idx="6">
                  <c:v>2018-III</c:v>
                </c:pt>
              </c:strCache>
            </c:strRef>
          </c:cat>
          <c:val>
            <c:numRef>
              <c:f>'[DT_NSO_2600_010V2_-_2018-11-14_-_www.1212.mn (3).xlsx]Dornod'!$N$32:$T$32</c:f>
              <c:numCache>
                <c:formatCode>0.0</c:formatCode>
                <c:ptCount val="7"/>
                <c:pt idx="0">
                  <c:v>4.4811320754716979</c:v>
                </c:pt>
                <c:pt idx="1">
                  <c:v>4.1666666666666661</c:v>
                </c:pt>
                <c:pt idx="2">
                  <c:v>3.6903690369036903</c:v>
                </c:pt>
                <c:pt idx="3">
                  <c:v>3.870967741935484</c:v>
                </c:pt>
                <c:pt idx="4">
                  <c:v>3.6630036630036633</c:v>
                </c:pt>
                <c:pt idx="5">
                  <c:v>3.3197831978319785</c:v>
                </c:pt>
                <c:pt idx="6">
                  <c:v>3.0128205128205128</c:v>
                </c:pt>
              </c:numCache>
            </c:numRef>
          </c:val>
          <c:extLst>
            <c:ext xmlns:c16="http://schemas.microsoft.com/office/drawing/2014/chart" uri="{C3380CC4-5D6E-409C-BE32-E72D297353CC}">
              <c16:uniqueId val="{0000000A-C57C-4BA4-AECB-B789F220B447}"/>
            </c:ext>
          </c:extLst>
        </c:ser>
        <c:dLbls>
          <c:dLblPos val="ctr"/>
          <c:showLegendKey val="0"/>
          <c:showVal val="1"/>
          <c:showCatName val="0"/>
          <c:showSerName val="0"/>
          <c:showPercent val="0"/>
          <c:showBubbleSize val="0"/>
        </c:dLbls>
        <c:gapWidth val="79"/>
        <c:overlap val="100"/>
        <c:axId val="1234104800"/>
        <c:axId val="1313810096"/>
      </c:barChart>
      <c:catAx>
        <c:axId val="1234104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13810096"/>
        <c:crosses val="autoZero"/>
        <c:auto val="1"/>
        <c:lblAlgn val="ctr"/>
        <c:lblOffset val="100"/>
        <c:noMultiLvlLbl val="0"/>
      </c:catAx>
      <c:valAx>
        <c:axId val="1313810096"/>
        <c:scaling>
          <c:orientation val="minMax"/>
        </c:scaling>
        <c:delete val="0"/>
        <c:axPos val="l"/>
        <c:majorGridlines>
          <c:spPr>
            <a:ln w="9525" cap="flat" cmpd="sng" algn="ctr">
              <a:solidFill>
                <a:schemeClr val="accent1"/>
              </a:solidFill>
              <a:round/>
            </a:ln>
            <a:effectLst/>
          </c:spPr>
        </c:majorGridlines>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104800"/>
        <c:crosses val="autoZero"/>
        <c:crossBetween val="between"/>
      </c:valAx>
      <c:spPr>
        <a:noFill/>
        <a:ln>
          <a:noFill/>
        </a:ln>
        <a:effectLst/>
      </c:spPr>
    </c:plotArea>
    <c:legend>
      <c:legendPos val="t"/>
      <c:layout>
        <c:manualLayout>
          <c:xMode val="edge"/>
          <c:yMode val="edge"/>
          <c:x val="0.18647486371895822"/>
          <c:y val="0.92423455686606026"/>
          <c:w val="0.48215408170132579"/>
          <c:h val="7.576552930883639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'[Chart in Microsoft Word]GDP'!$X$41</c:f>
              <c:strCache>
                <c:ptCount val="1"/>
                <c:pt idx="0">
                  <c:v>Дорнод</c:v>
                </c:pt>
              </c:strCache>
            </c:strRef>
          </c:tx>
          <c:spPr>
            <a:solidFill>
              <a:srgbClr val="002060"/>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Word]GDP'!$Y$39:$AF$39</c:f>
              <c:numCache>
                <c:formatCode>General</c:formatCode>
                <c:ptCount val="8"/>
                <c:pt idx="0">
                  <c:v>2010</c:v>
                </c:pt>
                <c:pt idx="1">
                  <c:v>2011</c:v>
                </c:pt>
                <c:pt idx="2">
                  <c:v>2012</c:v>
                </c:pt>
                <c:pt idx="3">
                  <c:v>2013</c:v>
                </c:pt>
                <c:pt idx="4">
                  <c:v>2014</c:v>
                </c:pt>
                <c:pt idx="5">
                  <c:v>2015</c:v>
                </c:pt>
                <c:pt idx="6">
                  <c:v>2016</c:v>
                </c:pt>
                <c:pt idx="7">
                  <c:v>2017</c:v>
                </c:pt>
              </c:numCache>
            </c:numRef>
          </c:cat>
          <c:val>
            <c:numRef>
              <c:f>'[Chart in Microsoft Word]GDP'!$Y$41:$AF$41</c:f>
              <c:numCache>
                <c:formatCode>_(* #,##0_);_(* \(#,##0\);_(* "-"??_);_(@_)</c:formatCode>
                <c:ptCount val="8"/>
                <c:pt idx="0">
                  <c:v>139.2859</c:v>
                </c:pt>
                <c:pt idx="1">
                  <c:v>208.63720000000001</c:v>
                </c:pt>
                <c:pt idx="2">
                  <c:v>247.34399999999999</c:v>
                </c:pt>
                <c:pt idx="3">
                  <c:v>383.92070000000001</c:v>
                </c:pt>
                <c:pt idx="4">
                  <c:v>666.70740000000001</c:v>
                </c:pt>
                <c:pt idx="5">
                  <c:v>597.72930000000008</c:v>
                </c:pt>
                <c:pt idx="6">
                  <c:v>676.65359999999998</c:v>
                </c:pt>
                <c:pt idx="7">
                  <c:v>806.57169999999996</c:v>
                </c:pt>
              </c:numCache>
            </c:numRef>
          </c:val>
          <c:extLst>
            <c:ext xmlns:c16="http://schemas.microsoft.com/office/drawing/2014/chart" uri="{C3380CC4-5D6E-409C-BE32-E72D297353CC}">
              <c16:uniqueId val="{00000000-916E-427D-9AE5-0B86E1304F0C}"/>
            </c:ext>
          </c:extLst>
        </c:ser>
        <c:ser>
          <c:idx val="2"/>
          <c:order val="2"/>
          <c:tx>
            <c:strRef>
              <c:f>'[Chart in Microsoft Word]GDP'!$X$42</c:f>
              <c:strCache>
                <c:ptCount val="1"/>
                <c:pt idx="0">
                  <c:v>Сүхбаатар</c:v>
                </c:pt>
              </c:strCache>
            </c:strRef>
          </c:tx>
          <c:spPr>
            <a:solidFill>
              <a:srgbClr val="0070C0"/>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Word]GDP'!$Y$39:$AF$39</c:f>
              <c:numCache>
                <c:formatCode>General</c:formatCode>
                <c:ptCount val="8"/>
                <c:pt idx="0">
                  <c:v>2010</c:v>
                </c:pt>
                <c:pt idx="1">
                  <c:v>2011</c:v>
                </c:pt>
                <c:pt idx="2">
                  <c:v>2012</c:v>
                </c:pt>
                <c:pt idx="3">
                  <c:v>2013</c:v>
                </c:pt>
                <c:pt idx="4">
                  <c:v>2014</c:v>
                </c:pt>
                <c:pt idx="5">
                  <c:v>2015</c:v>
                </c:pt>
                <c:pt idx="6">
                  <c:v>2016</c:v>
                </c:pt>
                <c:pt idx="7">
                  <c:v>2017</c:v>
                </c:pt>
              </c:numCache>
            </c:numRef>
          </c:cat>
          <c:val>
            <c:numRef>
              <c:f>'[Chart in Microsoft Word]GDP'!$Y$42:$AF$42</c:f>
              <c:numCache>
                <c:formatCode>_(* #,##0_);_(* \(#,##0\);_(* "-"??_);_(@_)</c:formatCode>
                <c:ptCount val="8"/>
                <c:pt idx="0">
                  <c:v>143.19310000000002</c:v>
                </c:pt>
                <c:pt idx="1">
                  <c:v>178.5821</c:v>
                </c:pt>
                <c:pt idx="2">
                  <c:v>234.21220000000002</c:v>
                </c:pt>
                <c:pt idx="3">
                  <c:v>278.70959999999997</c:v>
                </c:pt>
                <c:pt idx="4">
                  <c:v>337.8458</c:v>
                </c:pt>
                <c:pt idx="5">
                  <c:v>326.87640000000005</c:v>
                </c:pt>
                <c:pt idx="6">
                  <c:v>330.18549999999999</c:v>
                </c:pt>
                <c:pt idx="7">
                  <c:v>415.49540000000002</c:v>
                </c:pt>
              </c:numCache>
            </c:numRef>
          </c:val>
          <c:extLst>
            <c:ext xmlns:c16="http://schemas.microsoft.com/office/drawing/2014/chart" uri="{C3380CC4-5D6E-409C-BE32-E72D297353CC}">
              <c16:uniqueId val="{00000001-916E-427D-9AE5-0B86E1304F0C}"/>
            </c:ext>
          </c:extLst>
        </c:ser>
        <c:ser>
          <c:idx val="3"/>
          <c:order val="3"/>
          <c:tx>
            <c:strRef>
              <c:f>'[Chart in Microsoft Word]GDP'!$X$43</c:f>
              <c:strCache>
                <c:ptCount val="1"/>
                <c:pt idx="0">
                  <c:v>Хэнтий</c:v>
                </c:pt>
              </c:strCache>
            </c:strRef>
          </c:tx>
          <c:spPr>
            <a:solidFill>
              <a:schemeClr val="bg2">
                <a:lumMod val="50000"/>
              </a:schemeClr>
            </a:solidFill>
            <a:ln w="1270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Word]GDP'!$Y$39:$AF$39</c:f>
              <c:numCache>
                <c:formatCode>General</c:formatCode>
                <c:ptCount val="8"/>
                <c:pt idx="0">
                  <c:v>2010</c:v>
                </c:pt>
                <c:pt idx="1">
                  <c:v>2011</c:v>
                </c:pt>
                <c:pt idx="2">
                  <c:v>2012</c:v>
                </c:pt>
                <c:pt idx="3">
                  <c:v>2013</c:v>
                </c:pt>
                <c:pt idx="4">
                  <c:v>2014</c:v>
                </c:pt>
                <c:pt idx="5">
                  <c:v>2015</c:v>
                </c:pt>
                <c:pt idx="6">
                  <c:v>2016</c:v>
                </c:pt>
                <c:pt idx="7">
                  <c:v>2017</c:v>
                </c:pt>
              </c:numCache>
            </c:numRef>
          </c:cat>
          <c:val>
            <c:numRef>
              <c:f>'[Chart in Microsoft Word]GDP'!$Y$43:$AF$43</c:f>
              <c:numCache>
                <c:formatCode>_(* #,##0_);_(* \(#,##0\);_(* "-"??_);_(@_)</c:formatCode>
                <c:ptCount val="8"/>
                <c:pt idx="0">
                  <c:v>111.48830000000001</c:v>
                </c:pt>
                <c:pt idx="1">
                  <c:v>157.99220000000003</c:v>
                </c:pt>
                <c:pt idx="2">
                  <c:v>206.48329999999999</c:v>
                </c:pt>
                <c:pt idx="3">
                  <c:v>283.2081</c:v>
                </c:pt>
                <c:pt idx="4">
                  <c:v>316.90719999999999</c:v>
                </c:pt>
                <c:pt idx="5">
                  <c:v>347.79390000000001</c:v>
                </c:pt>
                <c:pt idx="6">
                  <c:v>332.57779999999997</c:v>
                </c:pt>
                <c:pt idx="7">
                  <c:v>345.98840000000001</c:v>
                </c:pt>
              </c:numCache>
            </c:numRef>
          </c:val>
          <c:extLst>
            <c:ext xmlns:c16="http://schemas.microsoft.com/office/drawing/2014/chart" uri="{C3380CC4-5D6E-409C-BE32-E72D297353CC}">
              <c16:uniqueId val="{00000002-916E-427D-9AE5-0B86E1304F0C}"/>
            </c:ext>
          </c:extLst>
        </c:ser>
        <c:dLbls>
          <c:showLegendKey val="0"/>
          <c:showVal val="0"/>
          <c:showCatName val="0"/>
          <c:showSerName val="0"/>
          <c:showPercent val="0"/>
          <c:showBubbleSize val="0"/>
        </c:dLbls>
        <c:gapWidth val="29"/>
        <c:overlap val="100"/>
        <c:axId val="192751680"/>
        <c:axId val="213546848"/>
      </c:barChart>
      <c:lineChart>
        <c:grouping val="standard"/>
        <c:varyColors val="0"/>
        <c:ser>
          <c:idx val="0"/>
          <c:order val="0"/>
          <c:tx>
            <c:strRef>
              <c:f>'[Chart in Microsoft Word]GDP'!$X$40</c:f>
              <c:strCache>
                <c:ptCount val="1"/>
                <c:pt idx="0">
                  <c:v>Улсын дүн</c:v>
                </c:pt>
              </c:strCache>
            </c:strRef>
          </c:tx>
          <c:spPr>
            <a:ln w="25400" cap="rnd">
              <a:solidFill>
                <a:schemeClr val="accent4">
                  <a:lumMod val="75000"/>
                </a:schemeClr>
              </a:solidFill>
              <a:prstDash val="sysDash"/>
              <a:round/>
            </a:ln>
            <a:effectLst/>
          </c:spPr>
          <c:marker>
            <c:symbol val="circle"/>
            <c:size val="4"/>
            <c:spPr>
              <a:solidFill>
                <a:schemeClr val="bg1"/>
              </a:solidFill>
              <a:ln w="6350">
                <a:solidFill>
                  <a:schemeClr val="accent4">
                    <a:lumMod val="75000"/>
                  </a:schemeClr>
                </a:solidFill>
              </a:ln>
              <a:effectLst/>
            </c:spPr>
          </c:marker>
          <c:dLbls>
            <c:dLbl>
              <c:idx val="0"/>
              <c:layout>
                <c:manualLayout>
                  <c:x val="-9.0749999999999997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6E-427D-9AE5-0B86E1304F0C}"/>
                </c:ext>
              </c:extLst>
            </c:dLbl>
            <c:dLbl>
              <c:idx val="1"/>
              <c:layout>
                <c:manualLayout>
                  <c:x val="-0.10001377952755905"/>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6E-427D-9AE5-0B86E1304F0C}"/>
                </c:ext>
              </c:extLst>
            </c:dLbl>
            <c:dLbl>
              <c:idx val="2"/>
              <c:layout>
                <c:manualLayout>
                  <c:x val="-0.10001377952755905"/>
                  <c:y val="-3.2407407407407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6E-427D-9AE5-0B86E1304F0C}"/>
                </c:ext>
              </c:extLst>
            </c:dLbl>
            <c:dLbl>
              <c:idx val="3"/>
              <c:layout>
                <c:manualLayout>
                  <c:x val="-0.10279155730533683"/>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6E-427D-9AE5-0B86E1304F0C}"/>
                </c:ext>
              </c:extLst>
            </c:dLbl>
            <c:dLbl>
              <c:idx val="4"/>
              <c:layout>
                <c:manualLayout>
                  <c:x val="-0.10001377952755905"/>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6E-427D-9AE5-0B86E1304F0C}"/>
                </c:ext>
              </c:extLst>
            </c:dLbl>
            <c:dLbl>
              <c:idx val="5"/>
              <c:layout>
                <c:manualLayout>
                  <c:x val="-0.10001377952755905"/>
                  <c:y val="-3.70370370370370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16E-427D-9AE5-0B86E1304F0C}"/>
                </c:ext>
              </c:extLst>
            </c:dLbl>
            <c:dLbl>
              <c:idx val="6"/>
              <c:layout>
                <c:manualLayout>
                  <c:x val="-0.10001377952755905"/>
                  <c:y val="-2.7777777777777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6E-427D-9AE5-0B86E1304F0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Word]GDP'!$Y$39:$AF$39</c:f>
              <c:numCache>
                <c:formatCode>General</c:formatCode>
                <c:ptCount val="8"/>
                <c:pt idx="0">
                  <c:v>2010</c:v>
                </c:pt>
                <c:pt idx="1">
                  <c:v>2011</c:v>
                </c:pt>
                <c:pt idx="2">
                  <c:v>2012</c:v>
                </c:pt>
                <c:pt idx="3">
                  <c:v>2013</c:v>
                </c:pt>
                <c:pt idx="4">
                  <c:v>2014</c:v>
                </c:pt>
                <c:pt idx="5">
                  <c:v>2015</c:v>
                </c:pt>
                <c:pt idx="6">
                  <c:v>2016</c:v>
                </c:pt>
                <c:pt idx="7">
                  <c:v>2017</c:v>
                </c:pt>
              </c:numCache>
            </c:numRef>
          </c:cat>
          <c:val>
            <c:numRef>
              <c:f>'[Chart in Microsoft Word]GDP'!$Y$40:$AF$40</c:f>
              <c:numCache>
                <c:formatCode>_(* #,##0_);_(* \(#,##0\);_(* "-"??_);_(@_)</c:formatCode>
                <c:ptCount val="8"/>
                <c:pt idx="0">
                  <c:v>9756.5884000000005</c:v>
                </c:pt>
                <c:pt idx="1">
                  <c:v>13173.7634</c:v>
                </c:pt>
                <c:pt idx="2">
                  <c:v>16688.419600000001</c:v>
                </c:pt>
                <c:pt idx="3">
                  <c:v>19174.242600000001</c:v>
                </c:pt>
                <c:pt idx="4">
                  <c:v>22227.0543</c:v>
                </c:pt>
                <c:pt idx="5">
                  <c:v>23150.385600000001</c:v>
                </c:pt>
                <c:pt idx="6">
                  <c:v>23942.866399999999</c:v>
                </c:pt>
                <c:pt idx="7">
                  <c:v>27895.524100000002</c:v>
                </c:pt>
              </c:numCache>
            </c:numRef>
          </c:val>
          <c:smooth val="0"/>
          <c:extLst>
            <c:ext xmlns:c16="http://schemas.microsoft.com/office/drawing/2014/chart" uri="{C3380CC4-5D6E-409C-BE32-E72D297353CC}">
              <c16:uniqueId val="{0000000A-916E-427D-9AE5-0B86E1304F0C}"/>
            </c:ext>
          </c:extLst>
        </c:ser>
        <c:dLbls>
          <c:showLegendKey val="0"/>
          <c:showVal val="0"/>
          <c:showCatName val="0"/>
          <c:showSerName val="0"/>
          <c:showPercent val="0"/>
          <c:showBubbleSize val="0"/>
        </c:dLbls>
        <c:marker val="1"/>
        <c:smooth val="0"/>
        <c:axId val="192766880"/>
        <c:axId val="213560992"/>
      </c:lineChart>
      <c:catAx>
        <c:axId val="19275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213546848"/>
        <c:crosses val="autoZero"/>
        <c:auto val="1"/>
        <c:lblAlgn val="ctr"/>
        <c:lblOffset val="100"/>
        <c:noMultiLvlLbl val="0"/>
      </c:catAx>
      <c:valAx>
        <c:axId val="213546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92751680"/>
        <c:crosses val="autoZero"/>
        <c:crossBetween val="between"/>
      </c:valAx>
      <c:valAx>
        <c:axId val="21356099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92766880"/>
        <c:crosses val="max"/>
        <c:crossBetween val="between"/>
      </c:valAx>
      <c:catAx>
        <c:axId val="192766880"/>
        <c:scaling>
          <c:orientation val="minMax"/>
        </c:scaling>
        <c:delete val="1"/>
        <c:axPos val="b"/>
        <c:numFmt formatCode="General" sourceLinked="1"/>
        <c:majorTickMark val="out"/>
        <c:minorTickMark val="none"/>
        <c:tickLblPos val="nextTo"/>
        <c:crossAx val="213560992"/>
        <c:crosses val="autoZero"/>
        <c:auto val="1"/>
        <c:lblAlgn val="ctr"/>
        <c:lblOffset val="100"/>
        <c:noMultiLvlLbl val="0"/>
      </c:catAx>
      <c:spPr>
        <a:noFill/>
        <a:ln>
          <a:noFill/>
        </a:ln>
        <a:effectLst/>
      </c:spPr>
    </c:plotArea>
    <c:legend>
      <c:legendPos val="t"/>
      <c:layout>
        <c:manualLayout>
          <c:xMode val="edge"/>
          <c:yMode val="edge"/>
          <c:x val="8.7208223972003493E-2"/>
          <c:y val="2.7777777777777776E-2"/>
          <c:w val="0.80891666666666673"/>
          <c:h val="6.3619495479731697E-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'Economic situation'!$R$81</c:f>
              <c:strCache>
                <c:ptCount val="1"/>
                <c:pt idx="0">
                  <c:v>Дорнод</c:v>
                </c:pt>
              </c:strCache>
            </c:strRef>
          </c:tx>
          <c:spPr>
            <a:solidFill>
              <a:srgbClr val="006666"/>
            </a:solidFill>
            <a:ln>
              <a:noFill/>
            </a:ln>
            <a:effectLst/>
          </c:spPr>
          <c:invertIfNegative val="0"/>
          <c:dLbls>
            <c:spPr>
              <a:solidFill>
                <a:srgbClr val="006666"/>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'Economic situation'!$S$78:$U$78</c:f>
              <c:numCache>
                <c:formatCode>General</c:formatCode>
                <c:ptCount val="3"/>
                <c:pt idx="0">
                  <c:v>2013</c:v>
                </c:pt>
                <c:pt idx="1">
                  <c:v>2015</c:v>
                </c:pt>
                <c:pt idx="2">
                  <c:v>2017</c:v>
                </c:pt>
              </c:numCache>
            </c:numRef>
          </c:cat>
          <c:val>
            <c:numRef>
              <c:f>'Economic situation'!$S$81:$U$81</c:f>
              <c:numCache>
                <c:formatCode>General</c:formatCode>
                <c:ptCount val="3"/>
                <c:pt idx="0">
                  <c:v>2</c:v>
                </c:pt>
                <c:pt idx="1">
                  <c:v>2.6</c:v>
                </c:pt>
                <c:pt idx="2">
                  <c:v>2.9</c:v>
                </c:pt>
              </c:numCache>
            </c:numRef>
          </c:val>
          <c:extLst>
            <c:ext xmlns:c16="http://schemas.microsoft.com/office/drawing/2014/chart" uri="{C3380CC4-5D6E-409C-BE32-E72D297353CC}">
              <c16:uniqueId val="{00000000-7AB2-4D43-99F7-488F1A2E0765}"/>
            </c:ext>
          </c:extLst>
        </c:ser>
        <c:ser>
          <c:idx val="3"/>
          <c:order val="1"/>
          <c:tx>
            <c:strRef>
              <c:f>'Economic situation'!$R$82</c:f>
              <c:strCache>
                <c:ptCount val="1"/>
                <c:pt idx="0">
                  <c:v>Өмнөговь</c:v>
                </c:pt>
              </c:strCache>
            </c:strRef>
          </c:tx>
          <c:spPr>
            <a:solidFill>
              <a:srgbClr val="00CC99"/>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situation'!$S$82:$U$82</c:f>
              <c:numCache>
                <c:formatCode>General</c:formatCode>
                <c:ptCount val="3"/>
                <c:pt idx="0">
                  <c:v>2.4</c:v>
                </c:pt>
                <c:pt idx="1">
                  <c:v>1.2</c:v>
                </c:pt>
                <c:pt idx="2">
                  <c:v>2.6</c:v>
                </c:pt>
              </c:numCache>
            </c:numRef>
          </c:val>
          <c:extLst>
            <c:ext xmlns:c16="http://schemas.microsoft.com/office/drawing/2014/chart" uri="{C3380CC4-5D6E-409C-BE32-E72D297353CC}">
              <c16:uniqueId val="{00000001-7AB2-4D43-99F7-488F1A2E0765}"/>
            </c:ext>
          </c:extLst>
        </c:ser>
        <c:ser>
          <c:idx val="4"/>
          <c:order val="2"/>
          <c:tx>
            <c:strRef>
              <c:f>'Economic situation'!$R$83</c:f>
              <c:strCache>
                <c:ptCount val="1"/>
                <c:pt idx="0">
                  <c:v>Сэлэнгэ</c:v>
                </c:pt>
              </c:strCache>
            </c:strRef>
          </c:tx>
          <c:spPr>
            <a:solidFill>
              <a:srgbClr val="339933"/>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situation'!$S$83:$U$83</c:f>
              <c:numCache>
                <c:formatCode>General</c:formatCode>
                <c:ptCount val="3"/>
                <c:pt idx="0">
                  <c:v>2.6</c:v>
                </c:pt>
                <c:pt idx="1">
                  <c:v>2.5</c:v>
                </c:pt>
                <c:pt idx="2">
                  <c:v>2.2000000000000002</c:v>
                </c:pt>
              </c:numCache>
            </c:numRef>
          </c:val>
          <c:extLst>
            <c:ext xmlns:c16="http://schemas.microsoft.com/office/drawing/2014/chart" uri="{C3380CC4-5D6E-409C-BE32-E72D297353CC}">
              <c16:uniqueId val="{00000002-7AB2-4D43-99F7-488F1A2E0765}"/>
            </c:ext>
          </c:extLst>
        </c:ser>
        <c:ser>
          <c:idx val="5"/>
          <c:order val="3"/>
          <c:tx>
            <c:strRef>
              <c:f>'Economic situation'!$R$84</c:f>
              <c:strCache>
                <c:ptCount val="1"/>
                <c:pt idx="0">
                  <c:v>Хөвсгөл</c:v>
                </c:pt>
              </c:strCache>
            </c:strRef>
          </c:tx>
          <c:spPr>
            <a:solidFill>
              <a:schemeClr val="accent5">
                <a:shade val="66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situation'!$S$84:$U$84</c:f>
              <c:numCache>
                <c:formatCode>General</c:formatCode>
                <c:ptCount val="3"/>
                <c:pt idx="0">
                  <c:v>1.9</c:v>
                </c:pt>
                <c:pt idx="1">
                  <c:v>2.2000000000000002</c:v>
                </c:pt>
                <c:pt idx="2">
                  <c:v>1.9</c:v>
                </c:pt>
              </c:numCache>
            </c:numRef>
          </c:val>
          <c:extLst>
            <c:ext xmlns:c16="http://schemas.microsoft.com/office/drawing/2014/chart" uri="{C3380CC4-5D6E-409C-BE32-E72D297353CC}">
              <c16:uniqueId val="{00000003-7AB2-4D43-99F7-488F1A2E0765}"/>
            </c:ext>
          </c:extLst>
        </c:ser>
        <c:ser>
          <c:idx val="6"/>
          <c:order val="4"/>
          <c:tx>
            <c:strRef>
              <c:f>'Economic situation'!$R$85</c:f>
              <c:strCache>
                <c:ptCount val="1"/>
                <c:pt idx="0">
                  <c:v>Төв</c:v>
                </c:pt>
              </c:strCache>
            </c:strRef>
          </c:tx>
          <c:spPr>
            <a:solidFill>
              <a:schemeClr val="accent5">
                <a:shade val="72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situation'!$S$85:$U$85</c:f>
              <c:numCache>
                <c:formatCode>General</c:formatCode>
                <c:ptCount val="3"/>
                <c:pt idx="0">
                  <c:v>2</c:v>
                </c:pt>
                <c:pt idx="1">
                  <c:v>2.2999999999999998</c:v>
                </c:pt>
                <c:pt idx="2">
                  <c:v>1.9</c:v>
                </c:pt>
              </c:numCache>
            </c:numRef>
          </c:val>
          <c:extLst>
            <c:ext xmlns:c16="http://schemas.microsoft.com/office/drawing/2014/chart" uri="{C3380CC4-5D6E-409C-BE32-E72D297353CC}">
              <c16:uniqueId val="{00000004-7AB2-4D43-99F7-488F1A2E0765}"/>
            </c:ext>
          </c:extLst>
        </c:ser>
        <c:ser>
          <c:idx val="7"/>
          <c:order val="5"/>
          <c:tx>
            <c:strRef>
              <c:f>'Economic situation'!$R$86</c:f>
              <c:strCache>
                <c:ptCount val="1"/>
                <c:pt idx="0">
                  <c:v>Өвөрхангай</c:v>
                </c:pt>
              </c:strCache>
            </c:strRef>
          </c:tx>
          <c:spPr>
            <a:solidFill>
              <a:schemeClr val="accent5">
                <a:shade val="78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situation'!$S$86:$U$86</c:f>
              <c:numCache>
                <c:formatCode>General</c:formatCode>
                <c:ptCount val="3"/>
                <c:pt idx="0">
                  <c:v>1.6</c:v>
                </c:pt>
                <c:pt idx="1">
                  <c:v>1.8</c:v>
                </c:pt>
                <c:pt idx="2">
                  <c:v>1.7</c:v>
                </c:pt>
              </c:numCache>
            </c:numRef>
          </c:val>
          <c:extLst>
            <c:ext xmlns:c16="http://schemas.microsoft.com/office/drawing/2014/chart" uri="{C3380CC4-5D6E-409C-BE32-E72D297353CC}">
              <c16:uniqueId val="{00000005-7AB2-4D43-99F7-488F1A2E0765}"/>
            </c:ext>
          </c:extLst>
        </c:ser>
        <c:ser>
          <c:idx val="8"/>
          <c:order val="6"/>
          <c:tx>
            <c:strRef>
              <c:f>'Economic situation'!$R$87</c:f>
              <c:strCache>
                <c:ptCount val="1"/>
                <c:pt idx="0">
                  <c:v>Дархан-Уул</c:v>
                </c:pt>
              </c:strCache>
            </c:strRef>
          </c:tx>
          <c:spPr>
            <a:solidFill>
              <a:schemeClr val="accent5">
                <a:shade val="84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situation'!$S$87:$U$87</c:f>
              <c:numCache>
                <c:formatCode>General</c:formatCode>
                <c:ptCount val="3"/>
                <c:pt idx="0">
                  <c:v>1.6</c:v>
                </c:pt>
                <c:pt idx="1">
                  <c:v>1.6</c:v>
                </c:pt>
                <c:pt idx="2">
                  <c:v>1.5</c:v>
                </c:pt>
              </c:numCache>
            </c:numRef>
          </c:val>
          <c:extLst>
            <c:ext xmlns:c16="http://schemas.microsoft.com/office/drawing/2014/chart" uri="{C3380CC4-5D6E-409C-BE32-E72D297353CC}">
              <c16:uniqueId val="{00000006-7AB2-4D43-99F7-488F1A2E0765}"/>
            </c:ext>
          </c:extLst>
        </c:ser>
        <c:ser>
          <c:idx val="9"/>
          <c:order val="7"/>
          <c:tx>
            <c:strRef>
              <c:f>'Economic situation'!$R$88</c:f>
              <c:strCache>
                <c:ptCount val="1"/>
                <c:pt idx="0">
                  <c:v>Архангай</c:v>
                </c:pt>
              </c:strCache>
            </c:strRef>
          </c:tx>
          <c:spPr>
            <a:solidFill>
              <a:schemeClr val="accent5">
                <a:shade val="90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situation'!$S$88:$U$88</c:f>
              <c:numCache>
                <c:formatCode>General</c:formatCode>
                <c:ptCount val="3"/>
                <c:pt idx="0">
                  <c:v>1.6</c:v>
                </c:pt>
                <c:pt idx="1">
                  <c:v>1.8</c:v>
                </c:pt>
                <c:pt idx="2">
                  <c:v>1.5</c:v>
                </c:pt>
              </c:numCache>
            </c:numRef>
          </c:val>
          <c:extLst>
            <c:ext xmlns:c16="http://schemas.microsoft.com/office/drawing/2014/chart" uri="{C3380CC4-5D6E-409C-BE32-E72D297353CC}">
              <c16:uniqueId val="{00000007-7AB2-4D43-99F7-488F1A2E0765}"/>
            </c:ext>
          </c:extLst>
        </c:ser>
        <c:ser>
          <c:idx val="10"/>
          <c:order val="8"/>
          <c:tx>
            <c:strRef>
              <c:f>'Economic situation'!$R$89</c:f>
              <c:strCache>
                <c:ptCount val="1"/>
                <c:pt idx="0">
                  <c:v>Сүхбаатар</c:v>
                </c:pt>
              </c:strCache>
            </c:strRef>
          </c:tx>
          <c:spPr>
            <a:solidFill>
              <a:schemeClr val="accent5">
                <a:shade val="96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situation'!$S$89:$U$89</c:f>
              <c:numCache>
                <c:formatCode>General</c:formatCode>
                <c:ptCount val="3"/>
                <c:pt idx="0">
                  <c:v>1.5</c:v>
                </c:pt>
                <c:pt idx="1">
                  <c:v>1.4</c:v>
                </c:pt>
                <c:pt idx="2">
                  <c:v>1.5</c:v>
                </c:pt>
              </c:numCache>
            </c:numRef>
          </c:val>
          <c:extLst>
            <c:ext xmlns:c16="http://schemas.microsoft.com/office/drawing/2014/chart" uri="{C3380CC4-5D6E-409C-BE32-E72D297353CC}">
              <c16:uniqueId val="{00000008-7AB2-4D43-99F7-488F1A2E0765}"/>
            </c:ext>
          </c:extLst>
        </c:ser>
        <c:ser>
          <c:idx val="11"/>
          <c:order val="9"/>
          <c:tx>
            <c:strRef>
              <c:f>'Economic situation'!$R$90</c:f>
              <c:strCache>
                <c:ptCount val="1"/>
                <c:pt idx="0">
                  <c:v>Баянхонгор</c:v>
                </c:pt>
              </c:strCache>
            </c:strRef>
          </c:tx>
          <c:spPr>
            <a:solidFill>
              <a:schemeClr val="accent5">
                <a:tint val="97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situation'!$S$90:$U$90</c:f>
              <c:numCache>
                <c:formatCode>General</c:formatCode>
                <c:ptCount val="3"/>
                <c:pt idx="0">
                  <c:v>1.4</c:v>
                </c:pt>
                <c:pt idx="1">
                  <c:v>1.6</c:v>
                </c:pt>
                <c:pt idx="2">
                  <c:v>1.4</c:v>
                </c:pt>
              </c:numCache>
            </c:numRef>
          </c:val>
          <c:extLst>
            <c:ext xmlns:c16="http://schemas.microsoft.com/office/drawing/2014/chart" uri="{C3380CC4-5D6E-409C-BE32-E72D297353CC}">
              <c16:uniqueId val="{00000009-7AB2-4D43-99F7-488F1A2E0765}"/>
            </c:ext>
          </c:extLst>
        </c:ser>
        <c:ser>
          <c:idx val="12"/>
          <c:order val="10"/>
          <c:tx>
            <c:strRef>
              <c:f>'Economic situation'!$R$91</c:f>
              <c:strCache>
                <c:ptCount val="1"/>
                <c:pt idx="0">
                  <c:v>Баян-Өлгий</c:v>
                </c:pt>
              </c:strCache>
            </c:strRef>
          </c:tx>
          <c:spPr>
            <a:solidFill>
              <a:schemeClr val="accent5">
                <a:tint val="91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situation'!$S$91:$U$91</c:f>
              <c:numCache>
                <c:formatCode>General</c:formatCode>
                <c:ptCount val="3"/>
                <c:pt idx="0">
                  <c:v>1.2</c:v>
                </c:pt>
                <c:pt idx="1">
                  <c:v>1.3</c:v>
                </c:pt>
                <c:pt idx="2">
                  <c:v>1.2</c:v>
                </c:pt>
              </c:numCache>
            </c:numRef>
          </c:val>
          <c:extLst>
            <c:ext xmlns:c16="http://schemas.microsoft.com/office/drawing/2014/chart" uri="{C3380CC4-5D6E-409C-BE32-E72D297353CC}">
              <c16:uniqueId val="{0000000A-7AB2-4D43-99F7-488F1A2E0765}"/>
            </c:ext>
          </c:extLst>
        </c:ser>
        <c:ser>
          <c:idx val="13"/>
          <c:order val="11"/>
          <c:tx>
            <c:strRef>
              <c:f>'Economic situation'!$R$92</c:f>
              <c:strCache>
                <c:ptCount val="1"/>
                <c:pt idx="0">
                  <c:v>Увс</c:v>
                </c:pt>
              </c:strCache>
            </c:strRef>
          </c:tx>
          <c:spPr>
            <a:solidFill>
              <a:schemeClr val="accent5">
                <a:tint val="85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situation'!$S$92:$U$92</c:f>
              <c:numCache>
                <c:formatCode>General</c:formatCode>
                <c:ptCount val="3"/>
                <c:pt idx="0">
                  <c:v>1.2</c:v>
                </c:pt>
                <c:pt idx="1">
                  <c:v>1.4</c:v>
                </c:pt>
                <c:pt idx="2">
                  <c:v>1.2</c:v>
                </c:pt>
              </c:numCache>
            </c:numRef>
          </c:val>
          <c:extLst>
            <c:ext xmlns:c16="http://schemas.microsoft.com/office/drawing/2014/chart" uri="{C3380CC4-5D6E-409C-BE32-E72D297353CC}">
              <c16:uniqueId val="{0000000B-7AB2-4D43-99F7-488F1A2E0765}"/>
            </c:ext>
          </c:extLst>
        </c:ser>
        <c:ser>
          <c:idx val="14"/>
          <c:order val="12"/>
          <c:tx>
            <c:strRef>
              <c:f>'Economic situation'!$R$93</c:f>
              <c:strCache>
                <c:ptCount val="1"/>
                <c:pt idx="0">
                  <c:v>Ховд</c:v>
                </c:pt>
              </c:strCache>
            </c:strRef>
          </c:tx>
          <c:spPr>
            <a:solidFill>
              <a:schemeClr val="accent5">
                <a:tint val="79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situation'!$S$93:$U$93</c:f>
              <c:numCache>
                <c:formatCode>General</c:formatCode>
                <c:ptCount val="3"/>
                <c:pt idx="0">
                  <c:v>1.3</c:v>
                </c:pt>
                <c:pt idx="1">
                  <c:v>1.4</c:v>
                </c:pt>
                <c:pt idx="2">
                  <c:v>1.2</c:v>
                </c:pt>
              </c:numCache>
            </c:numRef>
          </c:val>
          <c:extLst>
            <c:ext xmlns:c16="http://schemas.microsoft.com/office/drawing/2014/chart" uri="{C3380CC4-5D6E-409C-BE32-E72D297353CC}">
              <c16:uniqueId val="{0000000C-7AB2-4D43-99F7-488F1A2E0765}"/>
            </c:ext>
          </c:extLst>
        </c:ser>
        <c:ser>
          <c:idx val="15"/>
          <c:order val="13"/>
          <c:tx>
            <c:strRef>
              <c:f>'Economic situation'!$R$94</c:f>
              <c:strCache>
                <c:ptCount val="1"/>
                <c:pt idx="0">
                  <c:v>Хэнтий</c:v>
                </c:pt>
              </c:strCache>
            </c:strRef>
          </c:tx>
          <c:spPr>
            <a:solidFill>
              <a:schemeClr val="accent5">
                <a:tint val="73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situation'!$S$94:$U$94</c:f>
              <c:numCache>
                <c:formatCode>General</c:formatCode>
                <c:ptCount val="3"/>
                <c:pt idx="0">
                  <c:v>1.5</c:v>
                </c:pt>
                <c:pt idx="1">
                  <c:v>1.5</c:v>
                </c:pt>
                <c:pt idx="2">
                  <c:v>1.2</c:v>
                </c:pt>
              </c:numCache>
            </c:numRef>
          </c:val>
          <c:extLst>
            <c:ext xmlns:c16="http://schemas.microsoft.com/office/drawing/2014/chart" uri="{C3380CC4-5D6E-409C-BE32-E72D297353CC}">
              <c16:uniqueId val="{0000000D-7AB2-4D43-99F7-488F1A2E0765}"/>
            </c:ext>
          </c:extLst>
        </c:ser>
        <c:ser>
          <c:idx val="16"/>
          <c:order val="14"/>
          <c:tx>
            <c:strRef>
              <c:f>'Economic situation'!$R$95</c:f>
              <c:strCache>
                <c:ptCount val="1"/>
                <c:pt idx="0">
                  <c:v>Завхан</c:v>
                </c:pt>
              </c:strCache>
            </c:strRef>
          </c:tx>
          <c:spPr>
            <a:solidFill>
              <a:schemeClr val="accent5">
                <a:tint val="67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situation'!$S$95:$U$95</c:f>
              <c:numCache>
                <c:formatCode>General</c:formatCode>
                <c:ptCount val="3"/>
                <c:pt idx="0">
                  <c:v>1.3</c:v>
                </c:pt>
                <c:pt idx="1">
                  <c:v>1.3</c:v>
                </c:pt>
                <c:pt idx="2">
                  <c:v>1.1000000000000001</c:v>
                </c:pt>
              </c:numCache>
            </c:numRef>
          </c:val>
          <c:extLst>
            <c:ext xmlns:c16="http://schemas.microsoft.com/office/drawing/2014/chart" uri="{C3380CC4-5D6E-409C-BE32-E72D297353CC}">
              <c16:uniqueId val="{0000000E-7AB2-4D43-99F7-488F1A2E0765}"/>
            </c:ext>
          </c:extLst>
        </c:ser>
        <c:ser>
          <c:idx val="17"/>
          <c:order val="15"/>
          <c:tx>
            <c:strRef>
              <c:f>'Economic situation'!$R$96</c:f>
              <c:strCache>
                <c:ptCount val="1"/>
                <c:pt idx="0">
                  <c:v>Дорноговь</c:v>
                </c:pt>
              </c:strCache>
            </c:strRef>
          </c:tx>
          <c:spPr>
            <a:solidFill>
              <a:schemeClr val="accent5">
                <a:tint val="61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situation'!$S$96:$U$96</c:f>
              <c:numCache>
                <c:formatCode>General</c:formatCode>
                <c:ptCount val="3"/>
                <c:pt idx="0">
                  <c:v>1.4</c:v>
                </c:pt>
                <c:pt idx="1">
                  <c:v>1.1000000000000001</c:v>
                </c:pt>
                <c:pt idx="2">
                  <c:v>1.1000000000000001</c:v>
                </c:pt>
              </c:numCache>
            </c:numRef>
          </c:val>
          <c:extLst>
            <c:ext xmlns:c16="http://schemas.microsoft.com/office/drawing/2014/chart" uri="{C3380CC4-5D6E-409C-BE32-E72D297353CC}">
              <c16:uniqueId val="{0000000F-7AB2-4D43-99F7-488F1A2E0765}"/>
            </c:ext>
          </c:extLst>
        </c:ser>
        <c:ser>
          <c:idx val="18"/>
          <c:order val="16"/>
          <c:tx>
            <c:strRef>
              <c:f>'Economic situation'!$R$97</c:f>
              <c:strCache>
                <c:ptCount val="1"/>
                <c:pt idx="0">
                  <c:v>Булган</c:v>
                </c:pt>
              </c:strCache>
            </c:strRef>
          </c:tx>
          <c:spPr>
            <a:solidFill>
              <a:schemeClr val="accent5">
                <a:tint val="55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situation'!$S$97:$U$97</c:f>
              <c:numCache>
                <c:formatCode>General</c:formatCode>
                <c:ptCount val="3"/>
                <c:pt idx="0">
                  <c:v>1.3</c:v>
                </c:pt>
                <c:pt idx="1">
                  <c:v>1.3</c:v>
                </c:pt>
                <c:pt idx="2">
                  <c:v>1</c:v>
                </c:pt>
              </c:numCache>
            </c:numRef>
          </c:val>
          <c:extLst>
            <c:ext xmlns:c16="http://schemas.microsoft.com/office/drawing/2014/chart" uri="{C3380CC4-5D6E-409C-BE32-E72D297353CC}">
              <c16:uniqueId val="{00000010-7AB2-4D43-99F7-488F1A2E0765}"/>
            </c:ext>
          </c:extLst>
        </c:ser>
        <c:ser>
          <c:idx val="19"/>
          <c:order val="17"/>
          <c:tx>
            <c:strRef>
              <c:f>'Economic situation'!$R$98</c:f>
              <c:strCache>
                <c:ptCount val="1"/>
                <c:pt idx="0">
                  <c:v>Говь-Алтай</c:v>
                </c:pt>
              </c:strCache>
            </c:strRef>
          </c:tx>
          <c:spPr>
            <a:solidFill>
              <a:schemeClr val="accent5">
                <a:tint val="49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situation'!$S$98:$U$98</c:f>
              <c:numCache>
                <c:formatCode>General</c:formatCode>
                <c:ptCount val="3"/>
                <c:pt idx="0">
                  <c:v>0.9</c:v>
                </c:pt>
                <c:pt idx="1">
                  <c:v>1</c:v>
                </c:pt>
                <c:pt idx="2">
                  <c:v>1</c:v>
                </c:pt>
              </c:numCache>
            </c:numRef>
          </c:val>
          <c:extLst>
            <c:ext xmlns:c16="http://schemas.microsoft.com/office/drawing/2014/chart" uri="{C3380CC4-5D6E-409C-BE32-E72D297353CC}">
              <c16:uniqueId val="{00000011-7AB2-4D43-99F7-488F1A2E0765}"/>
            </c:ext>
          </c:extLst>
        </c:ser>
        <c:ser>
          <c:idx val="20"/>
          <c:order val="18"/>
          <c:tx>
            <c:strRef>
              <c:f>'Economic situation'!$R$99</c:f>
              <c:strCache>
                <c:ptCount val="1"/>
                <c:pt idx="0">
                  <c:v>Дундговь</c:v>
                </c:pt>
              </c:strCache>
            </c:strRef>
          </c:tx>
          <c:spPr>
            <a:solidFill>
              <a:schemeClr val="accent5">
                <a:tint val="43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situation'!$S$99:$U$99</c:f>
              <c:numCache>
                <c:formatCode>General</c:formatCode>
                <c:ptCount val="3"/>
                <c:pt idx="0">
                  <c:v>0.9</c:v>
                </c:pt>
                <c:pt idx="1">
                  <c:v>1</c:v>
                </c:pt>
                <c:pt idx="2">
                  <c:v>0.9</c:v>
                </c:pt>
              </c:numCache>
            </c:numRef>
          </c:val>
          <c:extLst>
            <c:ext xmlns:c16="http://schemas.microsoft.com/office/drawing/2014/chart" uri="{C3380CC4-5D6E-409C-BE32-E72D297353CC}">
              <c16:uniqueId val="{00000012-7AB2-4D43-99F7-488F1A2E0765}"/>
            </c:ext>
          </c:extLst>
        </c:ser>
        <c:ser>
          <c:idx val="21"/>
          <c:order val="19"/>
          <c:tx>
            <c:strRef>
              <c:f>'Economic situation'!$R$100</c:f>
              <c:strCache>
                <c:ptCount val="1"/>
                <c:pt idx="0">
                  <c:v>Говьсүмбэр</c:v>
                </c:pt>
              </c:strCache>
            </c:strRef>
          </c:tx>
          <c:spPr>
            <a:solidFill>
              <a:schemeClr val="accent5">
                <a:tint val="37000"/>
              </a:schemeClr>
            </a:solidFill>
            <a:ln>
              <a:noFill/>
            </a:ln>
            <a:effectLst/>
          </c:spPr>
          <c:invertIfNegative val="0"/>
          <c:cat>
            <c:numRef>
              <c:f>'Economic situation'!$S$78:$U$78</c:f>
              <c:numCache>
                <c:formatCode>General</c:formatCode>
                <c:ptCount val="3"/>
                <c:pt idx="0">
                  <c:v>2013</c:v>
                </c:pt>
                <c:pt idx="1">
                  <c:v>2015</c:v>
                </c:pt>
                <c:pt idx="2">
                  <c:v>2017</c:v>
                </c:pt>
              </c:numCache>
            </c:numRef>
          </c:cat>
          <c:val>
            <c:numRef>
              <c:f>'Economic situation'!$S$100:$U$100</c:f>
              <c:numCache>
                <c:formatCode>General</c:formatCode>
                <c:ptCount val="3"/>
                <c:pt idx="0">
                  <c:v>0.3</c:v>
                </c:pt>
                <c:pt idx="1">
                  <c:v>0.4</c:v>
                </c:pt>
                <c:pt idx="2">
                  <c:v>0.3</c:v>
                </c:pt>
              </c:numCache>
            </c:numRef>
          </c:val>
          <c:extLst>
            <c:ext xmlns:c16="http://schemas.microsoft.com/office/drawing/2014/chart" uri="{C3380CC4-5D6E-409C-BE32-E72D297353CC}">
              <c16:uniqueId val="{00000013-7AB2-4D43-99F7-488F1A2E0765}"/>
            </c:ext>
          </c:extLst>
        </c:ser>
        <c:dLbls>
          <c:showLegendKey val="0"/>
          <c:showVal val="0"/>
          <c:showCatName val="0"/>
          <c:showSerName val="0"/>
          <c:showPercent val="0"/>
          <c:showBubbleSize val="0"/>
        </c:dLbls>
        <c:gapWidth val="54"/>
        <c:axId val="937324464"/>
        <c:axId val="1865559184"/>
      </c:barChart>
      <c:lineChart>
        <c:grouping val="standard"/>
        <c:varyColors val="0"/>
        <c:ser>
          <c:idx val="0"/>
          <c:order val="20"/>
          <c:tx>
            <c:strRef>
              <c:f>'Economic situation'!$R$79</c:f>
              <c:strCache>
                <c:ptCount val="1"/>
                <c:pt idx="0">
                  <c:v>Улаанбаатар</c:v>
                </c:pt>
              </c:strCache>
            </c:strRef>
          </c:tx>
          <c:spPr>
            <a:ln w="19050" cap="rnd">
              <a:solidFill>
                <a:schemeClr val="accent2">
                  <a:lumMod val="50000"/>
                </a:schemeClr>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'Economic situation'!$S$79:$U$79</c:f>
              <c:numCache>
                <c:formatCode>General</c:formatCode>
                <c:ptCount val="3"/>
                <c:pt idx="0">
                  <c:v>63.9</c:v>
                </c:pt>
                <c:pt idx="1">
                  <c:v>64.599999999999994</c:v>
                </c:pt>
                <c:pt idx="2">
                  <c:v>64.7</c:v>
                </c:pt>
              </c:numCache>
            </c:numRef>
          </c:val>
          <c:smooth val="0"/>
          <c:extLst>
            <c:ext xmlns:c16="http://schemas.microsoft.com/office/drawing/2014/chart" uri="{C3380CC4-5D6E-409C-BE32-E72D297353CC}">
              <c16:uniqueId val="{00000014-7AB2-4D43-99F7-488F1A2E0765}"/>
            </c:ext>
          </c:extLst>
        </c:ser>
        <c:ser>
          <c:idx val="1"/>
          <c:order val="21"/>
          <c:tx>
            <c:strRef>
              <c:f>'Economic situation'!$R$80</c:f>
              <c:strCache>
                <c:ptCount val="1"/>
                <c:pt idx="0">
                  <c:v>Орхон</c:v>
                </c:pt>
              </c:strCache>
            </c:strRef>
          </c:tx>
          <c:spPr>
            <a:ln w="28575" cap="rnd">
              <a:solidFill>
                <a:schemeClr val="tx2"/>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val>
            <c:numRef>
              <c:f>'Economic situation'!$S$80:$U$80</c:f>
              <c:numCache>
                <c:formatCode>General</c:formatCode>
                <c:ptCount val="3"/>
                <c:pt idx="0">
                  <c:v>6.2</c:v>
                </c:pt>
                <c:pt idx="1">
                  <c:v>4.5</c:v>
                </c:pt>
                <c:pt idx="2">
                  <c:v>6.2</c:v>
                </c:pt>
              </c:numCache>
            </c:numRef>
          </c:val>
          <c:smooth val="0"/>
          <c:extLst>
            <c:ext xmlns:c16="http://schemas.microsoft.com/office/drawing/2014/chart" uri="{C3380CC4-5D6E-409C-BE32-E72D297353CC}">
              <c16:uniqueId val="{00000015-7AB2-4D43-99F7-488F1A2E0765}"/>
            </c:ext>
          </c:extLst>
        </c:ser>
        <c:dLbls>
          <c:showLegendKey val="0"/>
          <c:showVal val="0"/>
          <c:showCatName val="0"/>
          <c:showSerName val="0"/>
          <c:showPercent val="0"/>
          <c:showBubbleSize val="0"/>
        </c:dLbls>
        <c:marker val="1"/>
        <c:smooth val="0"/>
        <c:axId val="1961701680"/>
        <c:axId val="1971077664"/>
      </c:lineChart>
      <c:catAx>
        <c:axId val="93732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65559184"/>
        <c:crosses val="autoZero"/>
        <c:auto val="1"/>
        <c:lblAlgn val="ctr"/>
        <c:lblOffset val="100"/>
        <c:noMultiLvlLbl val="0"/>
      </c:catAx>
      <c:valAx>
        <c:axId val="1865559184"/>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37324464"/>
        <c:crosses val="autoZero"/>
        <c:crossBetween val="between"/>
        <c:majorUnit val="0.5"/>
      </c:valAx>
      <c:valAx>
        <c:axId val="19710776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61701680"/>
        <c:crosses val="max"/>
        <c:crossBetween val="between"/>
      </c:valAx>
      <c:catAx>
        <c:axId val="1961701680"/>
        <c:scaling>
          <c:orientation val="minMax"/>
        </c:scaling>
        <c:delete val="1"/>
        <c:axPos val="b"/>
        <c:numFmt formatCode="General" sourceLinked="1"/>
        <c:majorTickMark val="out"/>
        <c:minorTickMark val="none"/>
        <c:tickLblPos val="nextTo"/>
        <c:crossAx val="1971077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'Economic situation'!$R$31</c:f>
              <c:strCache>
                <c:ptCount val="1"/>
                <c:pt idx="0">
                  <c:v>УУ</c:v>
                </c:pt>
              </c:strCache>
            </c:strRef>
          </c:tx>
          <c:spPr>
            <a:solidFill>
              <a:srgbClr val="006666"/>
            </a:solidFill>
            <a:ln w="19050">
              <a:solidFill>
                <a:schemeClr val="bg1"/>
              </a:solidFill>
            </a:ln>
            <a:effectLst/>
          </c:spPr>
          <c:invertIfNegative val="0"/>
          <c:dLbls>
            <c:spPr>
              <a:noFill/>
              <a:ln>
                <a:noFill/>
              </a:ln>
              <a:effectLst/>
            </c:spPr>
            <c:txPr>
              <a:bodyPr rot="0" spcFirstLastPara="1" vertOverflow="clip" horzOverflow="clip" vert="horz" wrap="square" lIns="0" tIns="0" rIns="0" bIns="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'Economic situation'!$Q$32:$Q$39</c:f>
              <c:numCache>
                <c:formatCode>General</c:formatCode>
                <c:ptCount val="8"/>
                <c:pt idx="0">
                  <c:v>2010</c:v>
                </c:pt>
                <c:pt idx="1">
                  <c:v>2011</c:v>
                </c:pt>
                <c:pt idx="2">
                  <c:v>2012</c:v>
                </c:pt>
                <c:pt idx="3">
                  <c:v>2013</c:v>
                </c:pt>
                <c:pt idx="4">
                  <c:v>2014</c:v>
                </c:pt>
                <c:pt idx="5">
                  <c:v>2015</c:v>
                </c:pt>
                <c:pt idx="6">
                  <c:v>2016</c:v>
                </c:pt>
                <c:pt idx="7">
                  <c:v>2017</c:v>
                </c:pt>
              </c:numCache>
            </c:numRef>
          </c:cat>
          <c:val>
            <c:numRef>
              <c:f>'Economic situation'!$R$32:$R$39</c:f>
              <c:numCache>
                <c:formatCode>0.0%</c:formatCode>
                <c:ptCount val="8"/>
                <c:pt idx="0">
                  <c:v>0.3478758438578492</c:v>
                </c:pt>
                <c:pt idx="1">
                  <c:v>0.43346680266031179</c:v>
                </c:pt>
                <c:pt idx="2">
                  <c:v>0.3821754317873084</c:v>
                </c:pt>
                <c:pt idx="3">
                  <c:v>0.4863681484223174</c:v>
                </c:pt>
                <c:pt idx="4">
                  <c:v>0.6421617639162247</c:v>
                </c:pt>
                <c:pt idx="5">
                  <c:v>0.5303250150193406</c:v>
                </c:pt>
                <c:pt idx="6">
                  <c:v>0.59055977829719675</c:v>
                </c:pt>
                <c:pt idx="7">
                  <c:v>0.63451817116816778</c:v>
                </c:pt>
              </c:numCache>
            </c:numRef>
          </c:val>
          <c:extLst>
            <c:ext xmlns:c16="http://schemas.microsoft.com/office/drawing/2014/chart" uri="{C3380CC4-5D6E-409C-BE32-E72D297353CC}">
              <c16:uniqueId val="{00000000-E9EE-416E-A7DE-ABBEF67FFDCC}"/>
            </c:ext>
          </c:extLst>
        </c:ser>
        <c:ser>
          <c:idx val="1"/>
          <c:order val="1"/>
          <c:tx>
            <c:strRef>
              <c:f>'Economic situation'!$S$31</c:f>
              <c:strCache>
                <c:ptCount val="1"/>
                <c:pt idx="0">
                  <c:v>МАА</c:v>
                </c:pt>
              </c:strCache>
            </c:strRef>
          </c:tx>
          <c:spPr>
            <a:solidFill>
              <a:srgbClr val="00CC99"/>
            </a:solidFill>
            <a:ln w="19050">
              <a:solidFill>
                <a:schemeClr val="bg1"/>
              </a:solidFill>
            </a:ln>
            <a:effectLst/>
          </c:spPr>
          <c:invertIfNegative val="0"/>
          <c:dLbls>
            <c:spPr>
              <a:noFill/>
              <a:ln>
                <a:noFill/>
              </a:ln>
              <a:effectLst/>
            </c:spPr>
            <c:txPr>
              <a:bodyPr rot="0" spcFirstLastPara="1" vertOverflow="clip" horzOverflow="clip" vert="horz" wrap="square" lIns="0" tIns="0" rIns="0" bIns="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'Economic situation'!$Q$32:$Q$39</c:f>
              <c:numCache>
                <c:formatCode>General</c:formatCode>
                <c:ptCount val="8"/>
                <c:pt idx="0">
                  <c:v>2010</c:v>
                </c:pt>
                <c:pt idx="1">
                  <c:v>2011</c:v>
                </c:pt>
                <c:pt idx="2">
                  <c:v>2012</c:v>
                </c:pt>
                <c:pt idx="3">
                  <c:v>2013</c:v>
                </c:pt>
                <c:pt idx="4">
                  <c:v>2014</c:v>
                </c:pt>
                <c:pt idx="5">
                  <c:v>2015</c:v>
                </c:pt>
                <c:pt idx="6">
                  <c:v>2016</c:v>
                </c:pt>
                <c:pt idx="7">
                  <c:v>2017</c:v>
                </c:pt>
              </c:numCache>
            </c:numRef>
          </c:cat>
          <c:val>
            <c:numRef>
              <c:f>'Economic situation'!$S$32:$S$39</c:f>
              <c:numCache>
                <c:formatCode>0.0%</c:formatCode>
                <c:ptCount val="8"/>
                <c:pt idx="0">
                  <c:v>0.26710672078078251</c:v>
                </c:pt>
                <c:pt idx="1">
                  <c:v>0.21745498885146078</c:v>
                </c:pt>
                <c:pt idx="2">
                  <c:v>0.2517954751277573</c:v>
                </c:pt>
                <c:pt idx="3">
                  <c:v>0.18637338387849367</c:v>
                </c:pt>
                <c:pt idx="4">
                  <c:v>0.12121029405103348</c:v>
                </c:pt>
                <c:pt idx="5">
                  <c:v>0.156952152086237</c:v>
                </c:pt>
                <c:pt idx="6">
                  <c:v>0.13271325239383933</c:v>
                </c:pt>
                <c:pt idx="7">
                  <c:v>0.12836850090326749</c:v>
                </c:pt>
              </c:numCache>
            </c:numRef>
          </c:val>
          <c:extLst>
            <c:ext xmlns:c16="http://schemas.microsoft.com/office/drawing/2014/chart" uri="{C3380CC4-5D6E-409C-BE32-E72D297353CC}">
              <c16:uniqueId val="{00000001-E9EE-416E-A7DE-ABBEF67FFDCC}"/>
            </c:ext>
          </c:extLst>
        </c:ser>
        <c:ser>
          <c:idx val="2"/>
          <c:order val="2"/>
          <c:tx>
            <c:strRef>
              <c:f>'Economic situation'!$T$31</c:f>
              <c:strCache>
                <c:ptCount val="1"/>
                <c:pt idx="0">
                  <c:v>Б/Үйл</c:v>
                </c:pt>
              </c:strCache>
            </c:strRef>
          </c:tx>
          <c:spPr>
            <a:solidFill>
              <a:srgbClr val="339933"/>
            </a:solidFill>
            <a:ln w="19050">
              <a:solidFill>
                <a:schemeClr val="bg1"/>
              </a:solidFill>
            </a:ln>
            <a:effectLst/>
          </c:spPr>
          <c:invertIfNegative val="0"/>
          <c:dLbls>
            <c:spPr>
              <a:noFill/>
              <a:ln>
                <a:noFill/>
              </a:ln>
              <a:effectLst/>
            </c:spPr>
            <c:txPr>
              <a:bodyPr rot="0" spcFirstLastPara="1" vertOverflow="clip" horzOverflow="clip" vert="horz" wrap="square" lIns="0" tIns="0" rIns="0" bIns="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'Economic situation'!$Q$32:$Q$39</c:f>
              <c:numCache>
                <c:formatCode>General</c:formatCode>
                <c:ptCount val="8"/>
                <c:pt idx="0">
                  <c:v>2010</c:v>
                </c:pt>
                <c:pt idx="1">
                  <c:v>2011</c:v>
                </c:pt>
                <c:pt idx="2">
                  <c:v>2012</c:v>
                </c:pt>
                <c:pt idx="3">
                  <c:v>2013</c:v>
                </c:pt>
                <c:pt idx="4">
                  <c:v>2014</c:v>
                </c:pt>
                <c:pt idx="5">
                  <c:v>2015</c:v>
                </c:pt>
                <c:pt idx="6">
                  <c:v>2016</c:v>
                </c:pt>
                <c:pt idx="7">
                  <c:v>2017</c:v>
                </c:pt>
              </c:numCache>
            </c:numRef>
          </c:cat>
          <c:val>
            <c:numRef>
              <c:f>'Economic situation'!$T$32:$T$39</c:f>
              <c:numCache>
                <c:formatCode>0.0%</c:formatCode>
                <c:ptCount val="8"/>
                <c:pt idx="0">
                  <c:v>0.11658969070092522</c:v>
                </c:pt>
                <c:pt idx="1">
                  <c:v>9.8973720889659167E-2</c:v>
                </c:pt>
                <c:pt idx="2">
                  <c:v>0.12426579985768808</c:v>
                </c:pt>
                <c:pt idx="3">
                  <c:v>9.8836817082277664E-2</c:v>
                </c:pt>
                <c:pt idx="4">
                  <c:v>9.282452842131346E-2</c:v>
                </c:pt>
                <c:pt idx="5">
                  <c:v>0.11109226199886806</c:v>
                </c:pt>
                <c:pt idx="6">
                  <c:v>0.10146846185404172</c:v>
                </c:pt>
                <c:pt idx="7">
                  <c:v>8.6511589732196165E-2</c:v>
                </c:pt>
              </c:numCache>
            </c:numRef>
          </c:val>
          <c:extLst>
            <c:ext xmlns:c16="http://schemas.microsoft.com/office/drawing/2014/chart" uri="{C3380CC4-5D6E-409C-BE32-E72D297353CC}">
              <c16:uniqueId val="{00000002-E9EE-416E-A7DE-ABBEF67FFDCC}"/>
            </c:ext>
          </c:extLst>
        </c:ser>
        <c:ser>
          <c:idx val="3"/>
          <c:order val="3"/>
          <c:tx>
            <c:strRef>
              <c:f>'Economic situation'!$U$31</c:f>
              <c:strCache>
                <c:ptCount val="1"/>
                <c:pt idx="0">
                  <c:v>БОЛ</c:v>
                </c:pt>
              </c:strCache>
            </c:strRef>
          </c:tx>
          <c:spPr>
            <a:solidFill>
              <a:schemeClr val="accent1">
                <a:lumMod val="50000"/>
              </a:schemeClr>
            </a:solidFill>
            <a:ln w="19050">
              <a:solidFill>
                <a:schemeClr val="bg1"/>
              </a:solidFill>
            </a:ln>
            <a:effectLst/>
          </c:spPr>
          <c:invertIfNegative val="0"/>
          <c:cat>
            <c:numRef>
              <c:f>'Economic situation'!$Q$32:$Q$39</c:f>
              <c:numCache>
                <c:formatCode>General</c:formatCode>
                <c:ptCount val="8"/>
                <c:pt idx="0">
                  <c:v>2010</c:v>
                </c:pt>
                <c:pt idx="1">
                  <c:v>2011</c:v>
                </c:pt>
                <c:pt idx="2">
                  <c:v>2012</c:v>
                </c:pt>
                <c:pt idx="3">
                  <c:v>2013</c:v>
                </c:pt>
                <c:pt idx="4">
                  <c:v>2014</c:v>
                </c:pt>
                <c:pt idx="5">
                  <c:v>2015</c:v>
                </c:pt>
                <c:pt idx="6">
                  <c:v>2016</c:v>
                </c:pt>
                <c:pt idx="7">
                  <c:v>2017</c:v>
                </c:pt>
              </c:numCache>
            </c:numRef>
          </c:cat>
          <c:val>
            <c:numRef>
              <c:f>'Economic situation'!$U$32:$U$39</c:f>
              <c:numCache>
                <c:formatCode>0.0%</c:formatCode>
                <c:ptCount val="8"/>
                <c:pt idx="0">
                  <c:v>6.0386586151218467E-2</c:v>
                </c:pt>
                <c:pt idx="1">
                  <c:v>8.6702658969733115E-2</c:v>
                </c:pt>
                <c:pt idx="2">
                  <c:v>6.2245698298725664E-2</c:v>
                </c:pt>
                <c:pt idx="3">
                  <c:v>6.1491344436494302E-2</c:v>
                </c:pt>
                <c:pt idx="4">
                  <c:v>3.1549072351679308E-2</c:v>
                </c:pt>
                <c:pt idx="5">
                  <c:v>4.4622540671839239E-2</c:v>
                </c:pt>
                <c:pt idx="6">
                  <c:v>3.9845646280460195E-2</c:v>
                </c:pt>
                <c:pt idx="7">
                  <c:v>3.1492302544212744E-2</c:v>
                </c:pt>
              </c:numCache>
            </c:numRef>
          </c:val>
          <c:extLst>
            <c:ext xmlns:c16="http://schemas.microsoft.com/office/drawing/2014/chart" uri="{C3380CC4-5D6E-409C-BE32-E72D297353CC}">
              <c16:uniqueId val="{00000003-E9EE-416E-A7DE-ABBEF67FFDCC}"/>
            </c:ext>
          </c:extLst>
        </c:ser>
        <c:ser>
          <c:idx val="4"/>
          <c:order val="4"/>
          <c:tx>
            <c:strRef>
              <c:f>'Economic situation'!$V$31</c:f>
              <c:strCache>
                <c:ptCount val="1"/>
                <c:pt idx="0">
                  <c:v>СБ</c:v>
                </c:pt>
              </c:strCache>
            </c:strRef>
          </c:tx>
          <c:spPr>
            <a:solidFill>
              <a:schemeClr val="accent1"/>
            </a:solidFill>
            <a:ln w="19050">
              <a:solidFill>
                <a:schemeClr val="bg1"/>
              </a:solidFill>
            </a:ln>
            <a:effectLst/>
          </c:spPr>
          <c:invertIfNegative val="0"/>
          <c:cat>
            <c:numRef>
              <c:f>'Economic situation'!$Q$32:$Q$39</c:f>
              <c:numCache>
                <c:formatCode>General</c:formatCode>
                <c:ptCount val="8"/>
                <c:pt idx="0">
                  <c:v>2010</c:v>
                </c:pt>
                <c:pt idx="1">
                  <c:v>2011</c:v>
                </c:pt>
                <c:pt idx="2">
                  <c:v>2012</c:v>
                </c:pt>
                <c:pt idx="3">
                  <c:v>2013</c:v>
                </c:pt>
                <c:pt idx="4">
                  <c:v>2014</c:v>
                </c:pt>
                <c:pt idx="5">
                  <c:v>2015</c:v>
                </c:pt>
                <c:pt idx="6">
                  <c:v>2016</c:v>
                </c:pt>
                <c:pt idx="7">
                  <c:v>2017</c:v>
                </c:pt>
              </c:numCache>
            </c:numRef>
          </c:cat>
          <c:val>
            <c:numRef>
              <c:f>'Economic situation'!$V$32:$V$39</c:f>
              <c:numCache>
                <c:formatCode>0.0%</c:formatCode>
                <c:ptCount val="8"/>
                <c:pt idx="0">
                  <c:v>5.9959407233610873E-2</c:v>
                </c:pt>
                <c:pt idx="1">
                  <c:v>5.6227269154302296E-2</c:v>
                </c:pt>
                <c:pt idx="2">
                  <c:v>6.1430234814671067E-2</c:v>
                </c:pt>
                <c:pt idx="3">
                  <c:v>4.9358109630452326E-2</c:v>
                </c:pt>
                <c:pt idx="4">
                  <c:v>3.3540050702902051E-2</c:v>
                </c:pt>
                <c:pt idx="5">
                  <c:v>4.5321686589564869E-2</c:v>
                </c:pt>
                <c:pt idx="6">
                  <c:v>3.3350003605980963E-2</c:v>
                </c:pt>
                <c:pt idx="7">
                  <c:v>3.2593382584586099E-2</c:v>
                </c:pt>
              </c:numCache>
            </c:numRef>
          </c:val>
          <c:extLst>
            <c:ext xmlns:c16="http://schemas.microsoft.com/office/drawing/2014/chart" uri="{C3380CC4-5D6E-409C-BE32-E72D297353CC}">
              <c16:uniqueId val="{00000004-E9EE-416E-A7DE-ABBEF67FFDCC}"/>
            </c:ext>
          </c:extLst>
        </c:ser>
        <c:ser>
          <c:idx val="5"/>
          <c:order val="5"/>
          <c:tx>
            <c:strRef>
              <c:f>'Economic situation'!$W$31</c:f>
              <c:strCache>
                <c:ptCount val="1"/>
                <c:pt idx="0">
                  <c:v>ЦХУХ</c:v>
                </c:pt>
              </c:strCache>
            </c:strRef>
          </c:tx>
          <c:spPr>
            <a:solidFill>
              <a:schemeClr val="accent1">
                <a:lumMod val="40000"/>
                <a:lumOff val="60000"/>
              </a:schemeClr>
            </a:solidFill>
            <a:ln w="19050">
              <a:solidFill>
                <a:schemeClr val="bg1"/>
              </a:solidFill>
            </a:ln>
            <a:effectLst/>
          </c:spPr>
          <c:invertIfNegative val="0"/>
          <c:cat>
            <c:numRef>
              <c:f>'Economic situation'!$Q$32:$Q$39</c:f>
              <c:numCache>
                <c:formatCode>General</c:formatCode>
                <c:ptCount val="8"/>
                <c:pt idx="0">
                  <c:v>2010</c:v>
                </c:pt>
                <c:pt idx="1">
                  <c:v>2011</c:v>
                </c:pt>
                <c:pt idx="2">
                  <c:v>2012</c:v>
                </c:pt>
                <c:pt idx="3">
                  <c:v>2013</c:v>
                </c:pt>
                <c:pt idx="4">
                  <c:v>2014</c:v>
                </c:pt>
                <c:pt idx="5">
                  <c:v>2015</c:v>
                </c:pt>
                <c:pt idx="6">
                  <c:v>2016</c:v>
                </c:pt>
                <c:pt idx="7">
                  <c:v>2017</c:v>
                </c:pt>
              </c:numCache>
            </c:numRef>
          </c:cat>
          <c:val>
            <c:numRef>
              <c:f>'Economic situation'!$W$32:$W$39</c:f>
              <c:numCache>
                <c:formatCode>0.0%</c:formatCode>
                <c:ptCount val="8"/>
                <c:pt idx="0">
                  <c:v>4.5655016049722191E-2</c:v>
                </c:pt>
                <c:pt idx="1">
                  <c:v>1.7667990176248528E-2</c:v>
                </c:pt>
                <c:pt idx="2">
                  <c:v>1.7964454363154147E-2</c:v>
                </c:pt>
                <c:pt idx="3">
                  <c:v>2.7927381878601491E-2</c:v>
                </c:pt>
                <c:pt idx="4">
                  <c:v>1.6678830923430577E-2</c:v>
                </c:pt>
                <c:pt idx="5">
                  <c:v>2.7073961406944579E-2</c:v>
                </c:pt>
                <c:pt idx="6">
                  <c:v>3.9670076387681975E-2</c:v>
                </c:pt>
                <c:pt idx="7">
                  <c:v>3.5365857740855523E-2</c:v>
                </c:pt>
              </c:numCache>
            </c:numRef>
          </c:val>
          <c:extLst>
            <c:ext xmlns:c16="http://schemas.microsoft.com/office/drawing/2014/chart" uri="{C3380CC4-5D6E-409C-BE32-E72D297353CC}">
              <c16:uniqueId val="{00000005-E9EE-416E-A7DE-ABBEF67FFDCC}"/>
            </c:ext>
          </c:extLst>
        </c:ser>
        <c:ser>
          <c:idx val="6"/>
          <c:order val="6"/>
          <c:tx>
            <c:strRef>
              <c:f>'Economic situation'!$X$31</c:f>
              <c:strCache>
                <c:ptCount val="1"/>
                <c:pt idx="0">
                  <c:v>Худ,ЗБ</c:v>
                </c:pt>
              </c:strCache>
            </c:strRef>
          </c:tx>
          <c:spPr>
            <a:solidFill>
              <a:schemeClr val="bg2">
                <a:lumMod val="50000"/>
              </a:schemeClr>
            </a:solidFill>
            <a:ln w="19050">
              <a:solidFill>
                <a:schemeClr val="bg1"/>
              </a:solidFill>
            </a:ln>
            <a:effectLst/>
          </c:spPr>
          <c:invertIfNegative val="0"/>
          <c:cat>
            <c:numRef>
              <c:f>'Economic situation'!$Q$32:$Q$39</c:f>
              <c:numCache>
                <c:formatCode>General</c:formatCode>
                <c:ptCount val="8"/>
                <c:pt idx="0">
                  <c:v>2010</c:v>
                </c:pt>
                <c:pt idx="1">
                  <c:v>2011</c:v>
                </c:pt>
                <c:pt idx="2">
                  <c:v>2012</c:v>
                </c:pt>
                <c:pt idx="3">
                  <c:v>2013</c:v>
                </c:pt>
                <c:pt idx="4">
                  <c:v>2014</c:v>
                </c:pt>
                <c:pt idx="5">
                  <c:v>2015</c:v>
                </c:pt>
                <c:pt idx="6">
                  <c:v>2016</c:v>
                </c:pt>
                <c:pt idx="7">
                  <c:v>2017</c:v>
                </c:pt>
              </c:numCache>
            </c:numRef>
          </c:cat>
          <c:val>
            <c:numRef>
              <c:f>'Economic situation'!$X$32:$X$39</c:f>
              <c:numCache>
                <c:formatCode>0.0%</c:formatCode>
                <c:ptCount val="8"/>
                <c:pt idx="0">
                  <c:v>4.0892150605337657E-2</c:v>
                </c:pt>
                <c:pt idx="1">
                  <c:v>4.9611957982564944E-2</c:v>
                </c:pt>
                <c:pt idx="2">
                  <c:v>4.2848017336179572E-2</c:v>
                </c:pt>
                <c:pt idx="3">
                  <c:v>4.020595919938675E-2</c:v>
                </c:pt>
                <c:pt idx="4">
                  <c:v>2.7755954111203802E-2</c:v>
                </c:pt>
                <c:pt idx="5">
                  <c:v>4.5509731579161335E-2</c:v>
                </c:pt>
                <c:pt idx="6">
                  <c:v>2.813019837624451E-2</c:v>
                </c:pt>
                <c:pt idx="7">
                  <c:v>2.5063487846151807E-2</c:v>
                </c:pt>
              </c:numCache>
            </c:numRef>
          </c:val>
          <c:extLst>
            <c:ext xmlns:c16="http://schemas.microsoft.com/office/drawing/2014/chart" uri="{C3380CC4-5D6E-409C-BE32-E72D297353CC}">
              <c16:uniqueId val="{00000006-E9EE-416E-A7DE-ABBEF67FFDCC}"/>
            </c:ext>
          </c:extLst>
        </c:ser>
        <c:ser>
          <c:idx val="7"/>
          <c:order val="7"/>
          <c:tx>
            <c:strRef>
              <c:f>'Economic situation'!$Y$31</c:f>
              <c:strCache>
                <c:ptCount val="1"/>
                <c:pt idx="0">
                  <c:v>Бар</c:v>
                </c:pt>
              </c:strCache>
            </c:strRef>
          </c:tx>
          <c:spPr>
            <a:solidFill>
              <a:schemeClr val="accent2">
                <a:lumMod val="60000"/>
              </a:schemeClr>
            </a:solidFill>
            <a:ln w="19050">
              <a:solidFill>
                <a:schemeClr val="bg1"/>
              </a:solidFill>
            </a:ln>
            <a:effectLst/>
          </c:spPr>
          <c:invertIfNegative val="0"/>
          <c:cat>
            <c:numRef>
              <c:f>'Economic situation'!$Q$32:$Q$39</c:f>
              <c:numCache>
                <c:formatCode>General</c:formatCode>
                <c:ptCount val="8"/>
                <c:pt idx="0">
                  <c:v>2010</c:v>
                </c:pt>
                <c:pt idx="1">
                  <c:v>2011</c:v>
                </c:pt>
                <c:pt idx="2">
                  <c:v>2012</c:v>
                </c:pt>
                <c:pt idx="3">
                  <c:v>2013</c:v>
                </c:pt>
                <c:pt idx="4">
                  <c:v>2014</c:v>
                </c:pt>
                <c:pt idx="5">
                  <c:v>2015</c:v>
                </c:pt>
                <c:pt idx="6">
                  <c:v>2016</c:v>
                </c:pt>
                <c:pt idx="7">
                  <c:v>2017</c:v>
                </c:pt>
              </c:numCache>
            </c:numRef>
          </c:cat>
          <c:val>
            <c:numRef>
              <c:f>'Economic situation'!$Y$32:$Y$39</c:f>
              <c:numCache>
                <c:formatCode>0.0%</c:formatCode>
                <c:ptCount val="8"/>
                <c:pt idx="0">
                  <c:v>1.4416391034555545E-2</c:v>
                </c:pt>
                <c:pt idx="1">
                  <c:v>1.4145128481402165E-2</c:v>
                </c:pt>
                <c:pt idx="2">
                  <c:v>1.8189242512452294E-2</c:v>
                </c:pt>
                <c:pt idx="3">
                  <c:v>1.6544562457820065E-2</c:v>
                </c:pt>
                <c:pt idx="4">
                  <c:v>1.3155996168634098E-2</c:v>
                </c:pt>
                <c:pt idx="5">
                  <c:v>1.5151172947352586E-2</c:v>
                </c:pt>
                <c:pt idx="6">
                  <c:v>1.6557955207804998E-2</c:v>
                </c:pt>
                <c:pt idx="7">
                  <c:v>9.7115978653850629E-3</c:v>
                </c:pt>
              </c:numCache>
            </c:numRef>
          </c:val>
          <c:extLst>
            <c:ext xmlns:c16="http://schemas.microsoft.com/office/drawing/2014/chart" uri="{C3380CC4-5D6E-409C-BE32-E72D297353CC}">
              <c16:uniqueId val="{00000007-E9EE-416E-A7DE-ABBEF67FFDCC}"/>
            </c:ext>
          </c:extLst>
        </c:ser>
        <c:ser>
          <c:idx val="8"/>
          <c:order val="8"/>
          <c:tx>
            <c:strRef>
              <c:f>'Economic situation'!$Z$31</c:f>
              <c:strCache>
                <c:ptCount val="1"/>
                <c:pt idx="0">
                  <c:v>Тээвэр, МХ</c:v>
                </c:pt>
              </c:strCache>
            </c:strRef>
          </c:tx>
          <c:spPr>
            <a:solidFill>
              <a:schemeClr val="accent3">
                <a:lumMod val="60000"/>
              </a:schemeClr>
            </a:solidFill>
            <a:ln w="19050">
              <a:solidFill>
                <a:schemeClr val="bg1"/>
              </a:solidFill>
            </a:ln>
            <a:effectLst/>
          </c:spPr>
          <c:invertIfNegative val="0"/>
          <c:cat>
            <c:numRef>
              <c:f>'Economic situation'!$Q$32:$Q$39</c:f>
              <c:numCache>
                <c:formatCode>General</c:formatCode>
                <c:ptCount val="8"/>
                <c:pt idx="0">
                  <c:v>2010</c:v>
                </c:pt>
                <c:pt idx="1">
                  <c:v>2011</c:v>
                </c:pt>
                <c:pt idx="2">
                  <c:v>2012</c:v>
                </c:pt>
                <c:pt idx="3">
                  <c:v>2013</c:v>
                </c:pt>
                <c:pt idx="4">
                  <c:v>2014</c:v>
                </c:pt>
                <c:pt idx="5">
                  <c:v>2015</c:v>
                </c:pt>
                <c:pt idx="6">
                  <c:v>2016</c:v>
                </c:pt>
                <c:pt idx="7">
                  <c:v>2017</c:v>
                </c:pt>
              </c:numCache>
            </c:numRef>
          </c:cat>
          <c:val>
            <c:numRef>
              <c:f>'Economic situation'!$Z$32:$Z$39</c:f>
              <c:numCache>
                <c:formatCode>0.0%</c:formatCode>
                <c:ptCount val="8"/>
                <c:pt idx="0">
                  <c:v>2.0232485843865028E-2</c:v>
                </c:pt>
                <c:pt idx="1">
                  <c:v>1.5695666928045429E-2</c:v>
                </c:pt>
                <c:pt idx="2">
                  <c:v>1.5969661685749401E-2</c:v>
                </c:pt>
                <c:pt idx="3">
                  <c:v>1.2014199807408144E-2</c:v>
                </c:pt>
                <c:pt idx="4">
                  <c:v>8.9334541659504604E-3</c:v>
                </c:pt>
                <c:pt idx="5">
                  <c:v>9.7756626620110459E-3</c:v>
                </c:pt>
                <c:pt idx="6">
                  <c:v>6.7711159742592075E-3</c:v>
                </c:pt>
                <c:pt idx="7">
                  <c:v>7.0916200010488839E-3</c:v>
                </c:pt>
              </c:numCache>
            </c:numRef>
          </c:val>
          <c:extLst>
            <c:ext xmlns:c16="http://schemas.microsoft.com/office/drawing/2014/chart" uri="{C3380CC4-5D6E-409C-BE32-E72D297353CC}">
              <c16:uniqueId val="{00000008-E9EE-416E-A7DE-ABBEF67FFDCC}"/>
            </c:ext>
          </c:extLst>
        </c:ser>
        <c:ser>
          <c:idx val="9"/>
          <c:order val="9"/>
          <c:tx>
            <c:strRef>
              <c:f>'Economic situation'!$AA$31</c:f>
              <c:strCache>
                <c:ptCount val="1"/>
                <c:pt idx="0">
                  <c:v>ГТ</c:v>
                </c:pt>
              </c:strCache>
            </c:strRef>
          </c:tx>
          <c:spPr>
            <a:solidFill>
              <a:schemeClr val="accent4">
                <a:lumMod val="60000"/>
              </a:schemeClr>
            </a:solidFill>
            <a:ln w="19050">
              <a:solidFill>
                <a:schemeClr val="bg1"/>
              </a:solidFill>
            </a:ln>
            <a:effectLst/>
          </c:spPr>
          <c:invertIfNegative val="0"/>
          <c:cat>
            <c:numRef>
              <c:f>'Economic situation'!$Q$32:$Q$39</c:f>
              <c:numCache>
                <c:formatCode>General</c:formatCode>
                <c:ptCount val="8"/>
                <c:pt idx="0">
                  <c:v>2010</c:v>
                </c:pt>
                <c:pt idx="1">
                  <c:v>2011</c:v>
                </c:pt>
                <c:pt idx="2">
                  <c:v>2012</c:v>
                </c:pt>
                <c:pt idx="3">
                  <c:v>2013</c:v>
                </c:pt>
                <c:pt idx="4">
                  <c:v>2014</c:v>
                </c:pt>
                <c:pt idx="5">
                  <c:v>2015</c:v>
                </c:pt>
                <c:pt idx="6">
                  <c:v>2016</c:v>
                </c:pt>
                <c:pt idx="7">
                  <c:v>2017</c:v>
                </c:pt>
              </c:numCache>
            </c:numRef>
          </c:cat>
          <c:val>
            <c:numRef>
              <c:f>'Economic situation'!$AA$32:$AA$39</c:f>
              <c:numCache>
                <c:formatCode>0.0%</c:formatCode>
                <c:ptCount val="8"/>
                <c:pt idx="0">
                  <c:v>1.287064950580066E-2</c:v>
                </c:pt>
                <c:pt idx="1">
                  <c:v>6.9517804111634933E-3</c:v>
                </c:pt>
                <c:pt idx="2">
                  <c:v>1.8661459344071415E-2</c:v>
                </c:pt>
                <c:pt idx="3">
                  <c:v>2.0404213682669363E-2</c:v>
                </c:pt>
                <c:pt idx="4">
                  <c:v>1.1082072885346706E-2</c:v>
                </c:pt>
                <c:pt idx="5">
                  <c:v>1.316398577081632E-2</c:v>
                </c:pt>
                <c:pt idx="6">
                  <c:v>9.7862480891256626E-3</c:v>
                </c:pt>
                <c:pt idx="7">
                  <c:v>8.75557622465554E-3</c:v>
                </c:pt>
              </c:numCache>
            </c:numRef>
          </c:val>
          <c:extLst>
            <c:ext xmlns:c16="http://schemas.microsoft.com/office/drawing/2014/chart" uri="{C3380CC4-5D6E-409C-BE32-E72D297353CC}">
              <c16:uniqueId val="{00000009-E9EE-416E-A7DE-ABBEF67FFDCC}"/>
            </c:ext>
          </c:extLst>
        </c:ser>
        <c:ser>
          <c:idx val="10"/>
          <c:order val="10"/>
          <c:tx>
            <c:strRef>
              <c:f>'Economic situation'!$AB$31</c:f>
              <c:strCache>
                <c:ptCount val="1"/>
                <c:pt idx="0">
                  <c:v>ХАА бусад</c:v>
                </c:pt>
              </c:strCache>
            </c:strRef>
          </c:tx>
          <c:spPr>
            <a:solidFill>
              <a:schemeClr val="accent5">
                <a:lumMod val="60000"/>
              </a:schemeClr>
            </a:solidFill>
            <a:ln w="19050">
              <a:solidFill>
                <a:sysClr val="window" lastClr="FFFFFF"/>
              </a:solidFill>
            </a:ln>
            <a:effectLst/>
          </c:spPr>
          <c:invertIfNegative val="0"/>
          <c:cat>
            <c:numRef>
              <c:f>'Economic situation'!$Q$32:$Q$39</c:f>
              <c:numCache>
                <c:formatCode>General</c:formatCode>
                <c:ptCount val="8"/>
                <c:pt idx="0">
                  <c:v>2010</c:v>
                </c:pt>
                <c:pt idx="1">
                  <c:v>2011</c:v>
                </c:pt>
                <c:pt idx="2">
                  <c:v>2012</c:v>
                </c:pt>
                <c:pt idx="3">
                  <c:v>2013</c:v>
                </c:pt>
                <c:pt idx="4">
                  <c:v>2014</c:v>
                </c:pt>
                <c:pt idx="5">
                  <c:v>2015</c:v>
                </c:pt>
                <c:pt idx="6">
                  <c:v>2016</c:v>
                </c:pt>
                <c:pt idx="7">
                  <c:v>2017</c:v>
                </c:pt>
              </c:numCache>
            </c:numRef>
          </c:cat>
          <c:val>
            <c:numRef>
              <c:f>'Economic situation'!$AB$32:$AB$39</c:f>
              <c:numCache>
                <c:formatCode>0.0%</c:formatCode>
                <c:ptCount val="8"/>
                <c:pt idx="0">
                  <c:v>1.4015058236332608E-2</c:v>
                </c:pt>
                <c:pt idx="1">
                  <c:v>3.102514796019118E-3</c:v>
                </c:pt>
                <c:pt idx="2">
                  <c:v>4.4553334627078075E-3</c:v>
                </c:pt>
                <c:pt idx="3">
                  <c:v>4.7561905362227143E-4</c:v>
                </c:pt>
                <c:pt idx="4">
                  <c:v>1.1081322931168905E-3</c:v>
                </c:pt>
                <c:pt idx="5">
                  <c:v>1.011829267864232E-3</c:v>
                </c:pt>
                <c:pt idx="6">
                  <c:v>1.1471157472597502E-3</c:v>
                </c:pt>
                <c:pt idx="7">
                  <c:v>5.2766542639668616E-4</c:v>
                </c:pt>
              </c:numCache>
            </c:numRef>
          </c:val>
          <c:extLst>
            <c:ext xmlns:c16="http://schemas.microsoft.com/office/drawing/2014/chart" uri="{C3380CC4-5D6E-409C-BE32-E72D297353CC}">
              <c16:uniqueId val="{0000000A-E9EE-416E-A7DE-ABBEF67FFDCC}"/>
            </c:ext>
          </c:extLst>
        </c:ser>
        <c:dLbls>
          <c:showLegendKey val="0"/>
          <c:showVal val="0"/>
          <c:showCatName val="0"/>
          <c:showSerName val="0"/>
          <c:showPercent val="0"/>
          <c:showBubbleSize val="0"/>
        </c:dLbls>
        <c:gapWidth val="58"/>
        <c:overlap val="100"/>
        <c:axId val="1635865648"/>
        <c:axId val="1633208208"/>
      </c:barChart>
      <c:lineChart>
        <c:grouping val="standard"/>
        <c:varyColors val="0"/>
        <c:ser>
          <c:idx val="11"/>
          <c:order val="11"/>
          <c:tx>
            <c:strRef>
              <c:f>'Economic situation'!$AC$31</c:f>
              <c:strCache>
                <c:ptCount val="1"/>
                <c:pt idx="0">
                  <c:v>ДНБ</c:v>
                </c:pt>
              </c:strCache>
            </c:strRef>
          </c:tx>
          <c:spPr>
            <a:ln w="19050" cap="rnd">
              <a:solidFill>
                <a:srgbClr val="CEDBE6">
                  <a:lumMod val="25000"/>
                </a:srgbClr>
              </a:solidFill>
              <a:prstDash val="solid"/>
              <a:round/>
            </a:ln>
            <a:effectLst/>
          </c:spPr>
          <c:marker>
            <c:symbol val="circle"/>
            <c:size val="4"/>
            <c:spPr>
              <a:solidFill>
                <a:sysClr val="window" lastClr="FFFFFF"/>
              </a:solidFill>
              <a:ln w="9525">
                <a:solidFill>
                  <a:srgbClr val="CEDBE6">
                    <a:lumMod val="25000"/>
                  </a:srgbClr>
                </a:solidFill>
              </a:ln>
              <a:effectLst/>
            </c:spPr>
          </c:marker>
          <c:dLbls>
            <c:dLbl>
              <c:idx val="0"/>
              <c:layout>
                <c:manualLayout>
                  <c:x val="-4.2631154016442532E-2"/>
                  <c:y val="-0.6327048589709086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EE-416E-A7DE-ABBEF67FFDCC}"/>
                </c:ext>
              </c:extLst>
            </c:dLbl>
            <c:dLbl>
              <c:idx val="1"/>
              <c:layout>
                <c:manualLayout>
                  <c:x val="-4.6482563439217285E-2"/>
                  <c:y val="-0.580134561459861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9EE-416E-A7DE-ABBEF67FFDCC}"/>
                </c:ext>
              </c:extLst>
            </c:dLbl>
            <c:dLbl>
              <c:idx val="2"/>
              <c:layout>
                <c:manualLayout>
                  <c:x val="-4.4836225681271651E-2"/>
                  <c:y val="-0.546746303900546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9EE-416E-A7DE-ABBEF67FFDCC}"/>
                </c:ext>
              </c:extLst>
            </c:dLbl>
            <c:dLbl>
              <c:idx val="3"/>
              <c:layout>
                <c:manualLayout>
                  <c:x val="-4.4836225681271651E-2"/>
                  <c:y val="-0.427728342116000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EE-416E-A7DE-ABBEF67FFDCC}"/>
                </c:ext>
              </c:extLst>
            </c:dLbl>
            <c:dLbl>
              <c:idx val="4"/>
              <c:layout>
                <c:manualLayout>
                  <c:x val="-4.4836225681271651E-2"/>
                  <c:y val="-0.1813277309465313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9EE-416E-A7DE-ABBEF67FFDCC}"/>
                </c:ext>
              </c:extLst>
            </c:dLbl>
            <c:dLbl>
              <c:idx val="5"/>
              <c:layout>
                <c:manualLayout>
                  <c:x val="-4.4836225681271727E-2"/>
                  <c:y val="-0.241446665914280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9EE-416E-A7DE-ABBEF67FFDCC}"/>
                </c:ext>
              </c:extLst>
            </c:dLbl>
            <c:dLbl>
              <c:idx val="6"/>
              <c:layout>
                <c:manualLayout>
                  <c:x val="-4.4836225681271651E-2"/>
                  <c:y val="-0.1727019073001762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9EE-416E-A7DE-ABBEF67FFDCC}"/>
                </c:ext>
              </c:extLst>
            </c:dLbl>
            <c:dLbl>
              <c:idx val="7"/>
              <c:layout>
                <c:manualLayout>
                  <c:x val="-4.4836225681271651E-2"/>
                  <c:y val="-5.9282744012015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9EE-416E-A7DE-ABBEF67FFDC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'Economic situation'!$AC$32:$AC$39</c:f>
              <c:numCache>
                <c:formatCode>_(* #,##0.0_);_(* \(#,##0.0\);_(* "-"??_);_(@_)</c:formatCode>
                <c:ptCount val="8"/>
                <c:pt idx="0">
                  <c:v>139.30000000000001</c:v>
                </c:pt>
                <c:pt idx="1">
                  <c:v>208.6</c:v>
                </c:pt>
                <c:pt idx="2">
                  <c:v>247.3</c:v>
                </c:pt>
                <c:pt idx="3">
                  <c:v>383.9</c:v>
                </c:pt>
                <c:pt idx="4">
                  <c:v>666.7</c:v>
                </c:pt>
                <c:pt idx="5">
                  <c:v>597.70000000000005</c:v>
                </c:pt>
                <c:pt idx="6">
                  <c:v>676.6</c:v>
                </c:pt>
                <c:pt idx="7">
                  <c:v>806.5</c:v>
                </c:pt>
              </c:numCache>
            </c:numRef>
          </c:val>
          <c:smooth val="1"/>
          <c:extLst>
            <c:ext xmlns:c16="http://schemas.microsoft.com/office/drawing/2014/chart" uri="{C3380CC4-5D6E-409C-BE32-E72D297353CC}">
              <c16:uniqueId val="{00000013-E9EE-416E-A7DE-ABBEF67FFDCC}"/>
            </c:ext>
          </c:extLst>
        </c:ser>
        <c:dLbls>
          <c:showLegendKey val="0"/>
          <c:showVal val="0"/>
          <c:showCatName val="0"/>
          <c:showSerName val="0"/>
          <c:showPercent val="0"/>
          <c:showBubbleSize val="0"/>
        </c:dLbls>
        <c:marker val="1"/>
        <c:smooth val="0"/>
        <c:axId val="1635859648"/>
        <c:axId val="1728710784"/>
      </c:lineChart>
      <c:catAx>
        <c:axId val="16358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crossAx val="1633208208"/>
        <c:crosses val="autoZero"/>
        <c:auto val="1"/>
        <c:lblAlgn val="ctr"/>
        <c:lblOffset val="100"/>
        <c:noMultiLvlLbl val="0"/>
      </c:catAx>
      <c:valAx>
        <c:axId val="1633208208"/>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crossAx val="1635865648"/>
        <c:crosses val="autoZero"/>
        <c:crossBetween val="between"/>
        <c:majorUnit val="0.2"/>
      </c:valAx>
      <c:valAx>
        <c:axId val="1728710784"/>
        <c:scaling>
          <c:orientation val="minMax"/>
          <c:max val="850"/>
          <c:min val="0"/>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crossAx val="1635859648"/>
        <c:crosses val="max"/>
        <c:crossBetween val="between"/>
      </c:valAx>
      <c:catAx>
        <c:axId val="1635859648"/>
        <c:scaling>
          <c:orientation val="minMax"/>
        </c:scaling>
        <c:delete val="1"/>
        <c:axPos val="b"/>
        <c:majorTickMark val="out"/>
        <c:minorTickMark val="none"/>
        <c:tickLblPos val="nextTo"/>
        <c:crossAx val="1728710784"/>
        <c:crosses val="autoZero"/>
        <c:auto val="1"/>
        <c:lblAlgn val="ctr"/>
        <c:lblOffset val="100"/>
        <c:noMultiLvlLbl val="0"/>
      </c:catAx>
      <c:spPr>
        <a:solidFill>
          <a:srgbClr val="CEDBE6"/>
        </a:solidFill>
        <a:ln>
          <a:solidFill>
            <a:sysClr val="window" lastClr="FFFFFF"/>
          </a:soli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CEDBE6"/>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776838870750909E-2"/>
          <c:y val="9.8878311852809448E-3"/>
          <c:w val="0.95644642754705778"/>
          <c:h val="0.54579127738566358"/>
        </c:manualLayout>
      </c:layout>
      <c:barChart>
        <c:barDir val="col"/>
        <c:grouping val="clustered"/>
        <c:varyColors val="0"/>
        <c:ser>
          <c:idx val="1"/>
          <c:order val="0"/>
          <c:tx>
            <c:strRef>
              <c:f>захиалга!$T$16</c:f>
              <c:strCache>
                <c:ptCount val="1"/>
                <c:pt idx="0">
                  <c:v>ХАА, ойн аж ахуй, загас барилт, ан агнуур </c:v>
                </c:pt>
              </c:strCache>
            </c:strRef>
          </c:tx>
          <c:spPr>
            <a:solidFill>
              <a:schemeClr val="accent2">
                <a:alpha val="85000"/>
              </a:schemeClr>
            </a:solidFill>
            <a:ln w="9525" cap="flat" cmpd="sng" algn="ctr">
              <a:solidFill>
                <a:schemeClr val="lt1">
                  <a:alpha val="50000"/>
                </a:schemeClr>
              </a:solidFill>
              <a:round/>
            </a:ln>
            <a:effectLst/>
          </c:spPr>
          <c:invertIfNegative val="0"/>
          <c:cat>
            <c:strRef>
              <c:f>захиалга!$S$18:$S$22</c:f>
              <c:strCache>
                <c:ptCount val="5"/>
                <c:pt idx="0">
                  <c:v>2013</c:v>
                </c:pt>
                <c:pt idx="1">
                  <c:v>2014</c:v>
                </c:pt>
                <c:pt idx="2">
                  <c:v>2015</c:v>
                </c:pt>
                <c:pt idx="3">
                  <c:v>2017</c:v>
                </c:pt>
                <c:pt idx="4">
                  <c:v>2018 /9 сар/</c:v>
                </c:pt>
              </c:strCache>
            </c:strRef>
          </c:cat>
          <c:val>
            <c:numRef>
              <c:f>захиалга!$T$18:$T$22</c:f>
              <c:numCache>
                <c:formatCode>General</c:formatCode>
                <c:ptCount val="5"/>
                <c:pt idx="0" formatCode="#,##0">
                  <c:v>462</c:v>
                </c:pt>
                <c:pt idx="1">
                  <c:v>134</c:v>
                </c:pt>
                <c:pt idx="2">
                  <c:v>285</c:v>
                </c:pt>
                <c:pt idx="3">
                  <c:v>329</c:v>
                </c:pt>
                <c:pt idx="4">
                  <c:v>225</c:v>
                </c:pt>
              </c:numCache>
            </c:numRef>
          </c:val>
          <c:extLst>
            <c:ext xmlns:c16="http://schemas.microsoft.com/office/drawing/2014/chart" uri="{C3380CC4-5D6E-409C-BE32-E72D297353CC}">
              <c16:uniqueId val="{00000000-01F8-423B-A1A7-440850FB9B25}"/>
            </c:ext>
          </c:extLst>
        </c:ser>
        <c:ser>
          <c:idx val="2"/>
          <c:order val="1"/>
          <c:tx>
            <c:strRef>
              <c:f>захиалга!$U$16</c:f>
              <c:strCache>
                <c:ptCount val="1"/>
                <c:pt idx="0">
                  <c:v>Уул уурхай, олборлолт </c:v>
                </c:pt>
              </c:strCache>
            </c:strRef>
          </c:tx>
          <c:spPr>
            <a:solidFill>
              <a:srgbClr val="2B5B95"/>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захиалга!$S$18:$S$22</c:f>
              <c:strCache>
                <c:ptCount val="5"/>
                <c:pt idx="0">
                  <c:v>2013</c:v>
                </c:pt>
                <c:pt idx="1">
                  <c:v>2014</c:v>
                </c:pt>
                <c:pt idx="2">
                  <c:v>2015</c:v>
                </c:pt>
                <c:pt idx="3">
                  <c:v>2017</c:v>
                </c:pt>
                <c:pt idx="4">
                  <c:v>2018 /9 сар/</c:v>
                </c:pt>
              </c:strCache>
            </c:strRef>
          </c:cat>
          <c:val>
            <c:numRef>
              <c:f>захиалга!$U$18:$U$22</c:f>
              <c:numCache>
                <c:formatCode>General</c:formatCode>
                <c:ptCount val="5"/>
                <c:pt idx="0">
                  <c:v>1291</c:v>
                </c:pt>
                <c:pt idx="1">
                  <c:v>729</c:v>
                </c:pt>
                <c:pt idx="2">
                  <c:v>2064</c:v>
                </c:pt>
                <c:pt idx="3">
                  <c:v>589</c:v>
                </c:pt>
                <c:pt idx="4">
                  <c:v>235</c:v>
                </c:pt>
              </c:numCache>
            </c:numRef>
          </c:val>
          <c:extLst>
            <c:ext xmlns:c16="http://schemas.microsoft.com/office/drawing/2014/chart" uri="{C3380CC4-5D6E-409C-BE32-E72D297353CC}">
              <c16:uniqueId val="{00000001-01F8-423B-A1A7-440850FB9B25}"/>
            </c:ext>
          </c:extLst>
        </c:ser>
        <c:ser>
          <c:idx val="3"/>
          <c:order val="2"/>
          <c:tx>
            <c:strRef>
              <c:f>захиалга!$V$16</c:f>
              <c:strCache>
                <c:ptCount val="1"/>
                <c:pt idx="0">
                  <c:v>Боловсруулах үйлдвэрлэл</c:v>
                </c:pt>
              </c:strCache>
            </c:strRef>
          </c:tx>
          <c:spPr>
            <a:solidFill>
              <a:schemeClr val="accent4">
                <a:alpha val="85000"/>
              </a:schemeClr>
            </a:solidFill>
            <a:ln w="9525" cap="flat" cmpd="sng" algn="ctr">
              <a:solidFill>
                <a:schemeClr val="lt1">
                  <a:alpha val="50000"/>
                </a:schemeClr>
              </a:solidFill>
              <a:round/>
            </a:ln>
            <a:effectLst/>
          </c:spPr>
          <c:invertIfNegative val="0"/>
          <c:cat>
            <c:strRef>
              <c:f>захиалга!$S$18:$S$22</c:f>
              <c:strCache>
                <c:ptCount val="5"/>
                <c:pt idx="0">
                  <c:v>2013</c:v>
                </c:pt>
                <c:pt idx="1">
                  <c:v>2014</c:v>
                </c:pt>
                <c:pt idx="2">
                  <c:v>2015</c:v>
                </c:pt>
                <c:pt idx="3">
                  <c:v>2017</c:v>
                </c:pt>
                <c:pt idx="4">
                  <c:v>2018 /9 сар/</c:v>
                </c:pt>
              </c:strCache>
            </c:strRef>
          </c:cat>
          <c:val>
            <c:numRef>
              <c:f>захиалга!$V$18:$V$22</c:f>
              <c:numCache>
                <c:formatCode>General</c:formatCode>
                <c:ptCount val="5"/>
                <c:pt idx="0" formatCode="#,##0">
                  <c:v>331</c:v>
                </c:pt>
                <c:pt idx="1">
                  <c:v>97</c:v>
                </c:pt>
                <c:pt idx="2">
                  <c:v>122</c:v>
                </c:pt>
                <c:pt idx="3">
                  <c:v>186</c:v>
                </c:pt>
                <c:pt idx="4">
                  <c:v>21</c:v>
                </c:pt>
              </c:numCache>
            </c:numRef>
          </c:val>
          <c:extLst>
            <c:ext xmlns:c16="http://schemas.microsoft.com/office/drawing/2014/chart" uri="{C3380CC4-5D6E-409C-BE32-E72D297353CC}">
              <c16:uniqueId val="{00000002-01F8-423B-A1A7-440850FB9B25}"/>
            </c:ext>
          </c:extLst>
        </c:ser>
        <c:ser>
          <c:idx val="4"/>
          <c:order val="3"/>
          <c:tx>
            <c:strRef>
              <c:f>захиалга!$W$16</c:f>
              <c:strCache>
                <c:ptCount val="1"/>
                <c:pt idx="0">
                  <c:v>Барилга</c:v>
                </c:pt>
              </c:strCache>
            </c:strRef>
          </c:tx>
          <c:spPr>
            <a:solidFill>
              <a:schemeClr val="accent5">
                <a:alpha val="85000"/>
              </a:schemeClr>
            </a:solidFill>
            <a:ln w="9525" cap="flat" cmpd="sng" algn="ctr">
              <a:solidFill>
                <a:schemeClr val="lt1">
                  <a:alpha val="50000"/>
                </a:schemeClr>
              </a:solidFill>
              <a:round/>
            </a:ln>
            <a:effectLst/>
          </c:spPr>
          <c:invertIfNegative val="0"/>
          <c:cat>
            <c:strRef>
              <c:f>захиалга!$S$18:$S$22</c:f>
              <c:strCache>
                <c:ptCount val="5"/>
                <c:pt idx="0">
                  <c:v>2013</c:v>
                </c:pt>
                <c:pt idx="1">
                  <c:v>2014</c:v>
                </c:pt>
                <c:pt idx="2">
                  <c:v>2015</c:v>
                </c:pt>
                <c:pt idx="3">
                  <c:v>2017</c:v>
                </c:pt>
                <c:pt idx="4">
                  <c:v>2018 /9 сар/</c:v>
                </c:pt>
              </c:strCache>
            </c:strRef>
          </c:cat>
          <c:val>
            <c:numRef>
              <c:f>захиалга!$W$18:$W$22</c:f>
              <c:numCache>
                <c:formatCode>General</c:formatCode>
                <c:ptCount val="5"/>
                <c:pt idx="0">
                  <c:v>172</c:v>
                </c:pt>
                <c:pt idx="1">
                  <c:v>274</c:v>
                </c:pt>
                <c:pt idx="2">
                  <c:v>119</c:v>
                </c:pt>
                <c:pt idx="3">
                  <c:v>11</c:v>
                </c:pt>
                <c:pt idx="4">
                  <c:v>84</c:v>
                </c:pt>
              </c:numCache>
            </c:numRef>
          </c:val>
          <c:extLst>
            <c:ext xmlns:c16="http://schemas.microsoft.com/office/drawing/2014/chart" uri="{C3380CC4-5D6E-409C-BE32-E72D297353CC}">
              <c16:uniqueId val="{00000003-01F8-423B-A1A7-440850FB9B25}"/>
            </c:ext>
          </c:extLst>
        </c:ser>
        <c:ser>
          <c:idx val="5"/>
          <c:order val="4"/>
          <c:tx>
            <c:strRef>
              <c:f>захиалга!$X$16</c:f>
              <c:strCache>
                <c:ptCount val="1"/>
                <c:pt idx="0">
                  <c:v>Төрийн удирдлага ба батлан хамгаалах үйл ажиллагаа, албан журмын нийгмийн хамгаалал</c:v>
                </c:pt>
              </c:strCache>
            </c:strRef>
          </c:tx>
          <c:spPr>
            <a:solidFill>
              <a:schemeClr val="accent2">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захиалга!$S$18:$S$22</c:f>
              <c:strCache>
                <c:ptCount val="5"/>
                <c:pt idx="0">
                  <c:v>2013</c:v>
                </c:pt>
                <c:pt idx="1">
                  <c:v>2014</c:v>
                </c:pt>
                <c:pt idx="2">
                  <c:v>2015</c:v>
                </c:pt>
                <c:pt idx="3">
                  <c:v>2017</c:v>
                </c:pt>
                <c:pt idx="4">
                  <c:v>2018 /9 сар/</c:v>
                </c:pt>
              </c:strCache>
            </c:strRef>
          </c:cat>
          <c:val>
            <c:numRef>
              <c:f>захиалга!$X$18:$X$22</c:f>
              <c:numCache>
                <c:formatCode>General</c:formatCode>
                <c:ptCount val="5"/>
                <c:pt idx="0">
                  <c:v>1422</c:v>
                </c:pt>
                <c:pt idx="1">
                  <c:v>174</c:v>
                </c:pt>
                <c:pt idx="2">
                  <c:v>234</c:v>
                </c:pt>
                <c:pt idx="3">
                  <c:v>103</c:v>
                </c:pt>
                <c:pt idx="4">
                  <c:v>3</c:v>
                </c:pt>
              </c:numCache>
            </c:numRef>
          </c:val>
          <c:extLst>
            <c:ext xmlns:c16="http://schemas.microsoft.com/office/drawing/2014/chart" uri="{C3380CC4-5D6E-409C-BE32-E72D297353CC}">
              <c16:uniqueId val="{00000004-01F8-423B-A1A7-440850FB9B25}"/>
            </c:ext>
          </c:extLst>
        </c:ser>
        <c:ser>
          <c:idx val="6"/>
          <c:order val="5"/>
          <c:tx>
            <c:strRef>
              <c:f>захиалга!$Y$16</c:f>
              <c:strCache>
                <c:ptCount val="1"/>
                <c:pt idx="0">
                  <c:v>Үйлчилгээний бусад үйл ажиллагаа</c:v>
                </c:pt>
              </c:strCache>
            </c:strRef>
          </c:tx>
          <c:spPr>
            <a:solidFill>
              <a:schemeClr val="accent1">
                <a:lumMod val="60000"/>
                <a:alpha val="85000"/>
              </a:schemeClr>
            </a:solidFill>
            <a:ln w="9525" cap="flat" cmpd="sng" algn="ctr">
              <a:solidFill>
                <a:schemeClr val="lt1">
                  <a:alpha val="50000"/>
                </a:schemeClr>
              </a:solidFill>
              <a:round/>
            </a:ln>
            <a:effectLst/>
          </c:spPr>
          <c:invertIfNegative val="0"/>
          <c:cat>
            <c:strRef>
              <c:f>захиалга!$S$18:$S$22</c:f>
              <c:strCache>
                <c:ptCount val="5"/>
                <c:pt idx="0">
                  <c:v>2013</c:v>
                </c:pt>
                <c:pt idx="1">
                  <c:v>2014</c:v>
                </c:pt>
                <c:pt idx="2">
                  <c:v>2015</c:v>
                </c:pt>
                <c:pt idx="3">
                  <c:v>2017</c:v>
                </c:pt>
                <c:pt idx="4">
                  <c:v>2018 /9 сар/</c:v>
                </c:pt>
              </c:strCache>
            </c:strRef>
          </c:cat>
          <c:val>
            <c:numRef>
              <c:f>захиалга!$Y$18:$Y$22</c:f>
              <c:numCache>
                <c:formatCode>General</c:formatCode>
                <c:ptCount val="5"/>
                <c:pt idx="0">
                  <c:v>589</c:v>
                </c:pt>
                <c:pt idx="1">
                  <c:v>209</c:v>
                </c:pt>
                <c:pt idx="2">
                  <c:v>287</c:v>
                </c:pt>
                <c:pt idx="3">
                  <c:v>164</c:v>
                </c:pt>
                <c:pt idx="4">
                  <c:v>175</c:v>
                </c:pt>
              </c:numCache>
            </c:numRef>
          </c:val>
          <c:extLst>
            <c:ext xmlns:c16="http://schemas.microsoft.com/office/drawing/2014/chart" uri="{C3380CC4-5D6E-409C-BE32-E72D297353CC}">
              <c16:uniqueId val="{00000005-01F8-423B-A1A7-440850FB9B25}"/>
            </c:ext>
          </c:extLst>
        </c:ser>
        <c:ser>
          <c:idx val="7"/>
          <c:order val="6"/>
          <c:tx>
            <c:strRef>
              <c:f>захиалга!$Z$16</c:f>
              <c:strCache>
                <c:ptCount val="1"/>
                <c:pt idx="0">
                  <c:v>Бусад </c:v>
                </c:pt>
              </c:strCache>
            </c:strRef>
          </c:tx>
          <c:spPr>
            <a:solidFill>
              <a:schemeClr val="accent2">
                <a:lumMod val="60000"/>
                <a:alpha val="85000"/>
              </a:schemeClr>
            </a:solidFill>
            <a:ln w="9525" cap="flat" cmpd="sng" algn="ctr">
              <a:solidFill>
                <a:schemeClr val="lt1">
                  <a:alpha val="50000"/>
                </a:schemeClr>
              </a:solidFill>
              <a:round/>
            </a:ln>
            <a:effectLst/>
          </c:spPr>
          <c:invertIfNegative val="0"/>
          <c:cat>
            <c:strRef>
              <c:f>захиалга!$S$18:$S$22</c:f>
              <c:strCache>
                <c:ptCount val="5"/>
                <c:pt idx="0">
                  <c:v>2013</c:v>
                </c:pt>
                <c:pt idx="1">
                  <c:v>2014</c:v>
                </c:pt>
                <c:pt idx="2">
                  <c:v>2015</c:v>
                </c:pt>
                <c:pt idx="3">
                  <c:v>2017</c:v>
                </c:pt>
                <c:pt idx="4">
                  <c:v>2018 /9 сар/</c:v>
                </c:pt>
              </c:strCache>
            </c:strRef>
          </c:cat>
          <c:val>
            <c:numRef>
              <c:f>захиалга!$Z$18:$Z$22</c:f>
              <c:numCache>
                <c:formatCode>General</c:formatCode>
                <c:ptCount val="5"/>
                <c:pt idx="0">
                  <c:v>248</c:v>
                </c:pt>
                <c:pt idx="1">
                  <c:v>467</c:v>
                </c:pt>
                <c:pt idx="2">
                  <c:v>267</c:v>
                </c:pt>
                <c:pt idx="3">
                  <c:v>394</c:v>
                </c:pt>
                <c:pt idx="4">
                  <c:v>196</c:v>
                </c:pt>
              </c:numCache>
            </c:numRef>
          </c:val>
          <c:extLst>
            <c:ext xmlns:c16="http://schemas.microsoft.com/office/drawing/2014/chart" uri="{C3380CC4-5D6E-409C-BE32-E72D297353CC}">
              <c16:uniqueId val="{00000006-01F8-423B-A1A7-440850FB9B25}"/>
            </c:ext>
          </c:extLst>
        </c:ser>
        <c:dLbls>
          <c:showLegendKey val="0"/>
          <c:showVal val="0"/>
          <c:showCatName val="0"/>
          <c:showSerName val="0"/>
          <c:showPercent val="0"/>
          <c:showBubbleSize val="0"/>
        </c:dLbls>
        <c:gapWidth val="10"/>
        <c:axId val="1181482432"/>
        <c:axId val="1180898624"/>
      </c:barChart>
      <c:catAx>
        <c:axId val="118148243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rgbClr val="002060"/>
                </a:solidFill>
                <a:latin typeface="Arial" panose="020B0604020202020204" pitchFamily="34" charset="0"/>
                <a:ea typeface="+mn-ea"/>
                <a:cs typeface="Arial" panose="020B0604020202020204" pitchFamily="34" charset="0"/>
              </a:defRPr>
            </a:pPr>
            <a:endParaRPr lang="en-US"/>
          </a:p>
        </c:txPr>
        <c:crossAx val="1180898624"/>
        <c:crosses val="autoZero"/>
        <c:auto val="1"/>
        <c:lblAlgn val="ctr"/>
        <c:lblOffset val="100"/>
        <c:noMultiLvlLbl val="0"/>
      </c:catAx>
      <c:valAx>
        <c:axId val="1180898624"/>
        <c:scaling>
          <c:orientation val="minMax"/>
          <c:max val="2400"/>
        </c:scaling>
        <c:delete val="1"/>
        <c:axPos val="l"/>
        <c:numFmt formatCode="#,##0" sourceLinked="1"/>
        <c:majorTickMark val="out"/>
        <c:minorTickMark val="none"/>
        <c:tickLblPos val="nextTo"/>
        <c:crossAx val="1181482432"/>
        <c:crosses val="autoZero"/>
        <c:crossBetween val="between"/>
        <c:majorUnit val="500"/>
        <c:minorUnit val="200"/>
      </c:valAx>
      <c:spPr>
        <a:noFill/>
        <a:ln>
          <a:noFill/>
        </a:ln>
        <a:effectLst/>
      </c:spPr>
    </c:plotArea>
    <c:legend>
      <c:legendPos val="b"/>
      <c:layout>
        <c:manualLayout>
          <c:xMode val="edge"/>
          <c:yMode val="edge"/>
          <c:x val="5.5491112391438883E-2"/>
          <c:y val="0.6284809548060224"/>
          <c:w val="0.93638866546512178"/>
          <c:h val="0.371519045193977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захиалга!$D$10</c:f>
              <c:strCache>
                <c:ptCount val="1"/>
                <c:pt idx="0">
                  <c:v>2013</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захиалга!$E$3:$M$4</c:f>
              <c:strCache>
                <c:ptCount val="9"/>
                <c:pt idx="0">
                  <c:v>Менежер</c:v>
                </c:pt>
                <c:pt idx="1">
                  <c:v>Мэргэжилтэн</c:v>
                </c:pt>
                <c:pt idx="2">
                  <c:v>Техникч болон туслах /дэд мэргэжилтэн</c:v>
                </c:pt>
                <c:pt idx="3">
                  <c:v>Контор, үйлчилгээний ажилтан</c:v>
                </c:pt>
                <c:pt idx="4">
                  <c:v>Худалдаа, үйлчилгээний ажилтан</c:v>
                </c:pt>
                <c:pt idx="5">
                  <c:v>ХАА, ой, загас агнуурын ажилтан</c:v>
                </c:pt>
                <c:pt idx="6">
                  <c:v>Үйлдвэрлэл, барилга, гар урлал, холбогдох ажил үйлчилгээний ажилтан</c:v>
                </c:pt>
                <c:pt idx="7">
                  <c:v>Суурин төхөөрөмж, машин механизмын операторч, угсрагч</c:v>
                </c:pt>
                <c:pt idx="8">
                  <c:v>Энгийн ажил, мэргэжил</c:v>
                </c:pt>
              </c:strCache>
            </c:strRef>
          </c:cat>
          <c:val>
            <c:numRef>
              <c:f>захиалга!$E$10:$M$10</c:f>
              <c:numCache>
                <c:formatCode>0.0</c:formatCode>
                <c:ptCount val="9"/>
                <c:pt idx="0">
                  <c:v>0.81949058693244736</c:v>
                </c:pt>
                <c:pt idx="1">
                  <c:v>11.007751937984496</c:v>
                </c:pt>
                <c:pt idx="2">
                  <c:v>8.1727574750830563</c:v>
                </c:pt>
                <c:pt idx="3">
                  <c:v>0.73089700996677742</c:v>
                </c:pt>
                <c:pt idx="4">
                  <c:v>5.0498338870431896</c:v>
                </c:pt>
                <c:pt idx="5">
                  <c:v>4.2746400885935776</c:v>
                </c:pt>
                <c:pt idx="6">
                  <c:v>9.1694352159468444</c:v>
                </c:pt>
                <c:pt idx="7">
                  <c:v>4.7176079734219272</c:v>
                </c:pt>
                <c:pt idx="8">
                  <c:v>55.437430786267996</c:v>
                </c:pt>
              </c:numCache>
            </c:numRef>
          </c:val>
          <c:extLst>
            <c:ext xmlns:c16="http://schemas.microsoft.com/office/drawing/2014/chart" uri="{C3380CC4-5D6E-409C-BE32-E72D297353CC}">
              <c16:uniqueId val="{00000000-6E95-4908-978D-2D0E5EFEC956}"/>
            </c:ext>
          </c:extLst>
        </c:ser>
        <c:ser>
          <c:idx val="1"/>
          <c:order val="1"/>
          <c:tx>
            <c:strRef>
              <c:f>захиалга!$D$11</c:f>
              <c:strCache>
                <c:ptCount val="1"/>
                <c:pt idx="0">
                  <c:v>2014</c:v>
                </c:pt>
              </c:strCache>
            </c:strRef>
          </c:tx>
          <c:spPr>
            <a:solidFill>
              <a:schemeClr val="accent2">
                <a:alpha val="85000"/>
              </a:schemeClr>
            </a:solidFill>
            <a:ln w="9525" cap="flat" cmpd="sng" algn="ctr">
              <a:solidFill>
                <a:schemeClr val="lt1">
                  <a:alpha val="50000"/>
                </a:schemeClr>
              </a:solidFill>
              <a:round/>
            </a:ln>
            <a:effectLst/>
          </c:spPr>
          <c:invertIfNegative val="0"/>
          <c:cat>
            <c:strRef>
              <c:f>захиалга!$E$3:$M$4</c:f>
              <c:strCache>
                <c:ptCount val="9"/>
                <c:pt idx="0">
                  <c:v>Менежер</c:v>
                </c:pt>
                <c:pt idx="1">
                  <c:v>Мэргэжилтэн</c:v>
                </c:pt>
                <c:pt idx="2">
                  <c:v>Техникч болон туслах /дэд мэргэжилтэн</c:v>
                </c:pt>
                <c:pt idx="3">
                  <c:v>Контор, үйлчилгээний ажилтан</c:v>
                </c:pt>
                <c:pt idx="4">
                  <c:v>Худалдаа, үйлчилгээний ажилтан</c:v>
                </c:pt>
                <c:pt idx="5">
                  <c:v>ХАА, ой, загас агнуурын ажилтан</c:v>
                </c:pt>
                <c:pt idx="6">
                  <c:v>Үйлдвэрлэл, барилга, гар урлал, холбогдох ажил үйлчилгээний ажилтан</c:v>
                </c:pt>
                <c:pt idx="7">
                  <c:v>Суурин төхөөрөмж, машин механизмын операторч, угсрагч</c:v>
                </c:pt>
                <c:pt idx="8">
                  <c:v>Энгийн ажил, мэргэжил</c:v>
                </c:pt>
              </c:strCache>
            </c:strRef>
          </c:cat>
          <c:val>
            <c:numRef>
              <c:f>захиалга!$E$11:$M$11</c:f>
              <c:numCache>
                <c:formatCode>0.0</c:formatCode>
                <c:ptCount val="9"/>
                <c:pt idx="0">
                  <c:v>7.8214971209213058</c:v>
                </c:pt>
                <c:pt idx="1">
                  <c:v>8.0134357005758154</c:v>
                </c:pt>
                <c:pt idx="2">
                  <c:v>7.3416506717850289</c:v>
                </c:pt>
                <c:pt idx="3">
                  <c:v>3.2149712092130516</c:v>
                </c:pt>
                <c:pt idx="4">
                  <c:v>9.1170825335892527</c:v>
                </c:pt>
                <c:pt idx="5">
                  <c:v>4.9904030710172744</c:v>
                </c:pt>
                <c:pt idx="6">
                  <c:v>19.241842610364685</c:v>
                </c:pt>
                <c:pt idx="7">
                  <c:v>7.0537428023032627</c:v>
                </c:pt>
                <c:pt idx="8">
                  <c:v>32.245681381957773</c:v>
                </c:pt>
              </c:numCache>
            </c:numRef>
          </c:val>
          <c:extLst>
            <c:ext xmlns:c16="http://schemas.microsoft.com/office/drawing/2014/chart" uri="{C3380CC4-5D6E-409C-BE32-E72D297353CC}">
              <c16:uniqueId val="{00000001-6E95-4908-978D-2D0E5EFEC956}"/>
            </c:ext>
          </c:extLst>
        </c:ser>
        <c:ser>
          <c:idx val="2"/>
          <c:order val="2"/>
          <c:tx>
            <c:strRef>
              <c:f>захиалга!$D$12</c:f>
              <c:strCache>
                <c:ptCount val="1"/>
                <c:pt idx="0">
                  <c:v>2015</c:v>
                </c:pt>
              </c:strCache>
            </c:strRef>
          </c:tx>
          <c:spPr>
            <a:solidFill>
              <a:schemeClr val="accent3">
                <a:alpha val="85000"/>
              </a:schemeClr>
            </a:solidFill>
            <a:ln w="9525" cap="flat" cmpd="sng" algn="ctr">
              <a:solidFill>
                <a:schemeClr val="lt1">
                  <a:alpha val="50000"/>
                </a:schemeClr>
              </a:solidFill>
              <a:round/>
            </a:ln>
            <a:effectLst/>
          </c:spPr>
          <c:invertIfNegative val="0"/>
          <c:cat>
            <c:strRef>
              <c:f>захиалга!$E$3:$M$4</c:f>
              <c:strCache>
                <c:ptCount val="9"/>
                <c:pt idx="0">
                  <c:v>Менежер</c:v>
                </c:pt>
                <c:pt idx="1">
                  <c:v>Мэргэжилтэн</c:v>
                </c:pt>
                <c:pt idx="2">
                  <c:v>Техникч болон туслах /дэд мэргэжилтэн</c:v>
                </c:pt>
                <c:pt idx="3">
                  <c:v>Контор, үйлчилгээний ажилтан</c:v>
                </c:pt>
                <c:pt idx="4">
                  <c:v>Худалдаа, үйлчилгээний ажилтан</c:v>
                </c:pt>
                <c:pt idx="5">
                  <c:v>ХАА, ой, загас агнуурын ажилтан</c:v>
                </c:pt>
                <c:pt idx="6">
                  <c:v>Үйлдвэрлэл, барилга, гар урлал, холбогдох ажил үйлчилгээний ажилтан</c:v>
                </c:pt>
                <c:pt idx="7">
                  <c:v>Суурин төхөөрөмж, машин механизмын операторч, угсрагч</c:v>
                </c:pt>
                <c:pt idx="8">
                  <c:v>Энгийн ажил, мэргэжил</c:v>
                </c:pt>
              </c:strCache>
            </c:strRef>
          </c:cat>
          <c:val>
            <c:numRef>
              <c:f>захиалга!$E$12:$M$12</c:f>
              <c:numCache>
                <c:formatCode>0.0</c:formatCode>
                <c:ptCount val="9"/>
                <c:pt idx="0">
                  <c:v>0.59206631142687982</c:v>
                </c:pt>
                <c:pt idx="1">
                  <c:v>34.695085849615161</c:v>
                </c:pt>
                <c:pt idx="2">
                  <c:v>4.5885139135583186</c:v>
                </c:pt>
                <c:pt idx="3">
                  <c:v>1.2137359384251036</c:v>
                </c:pt>
                <c:pt idx="4">
                  <c:v>7.6968620485494386</c:v>
                </c:pt>
                <c:pt idx="5">
                  <c:v>10.183540556542333</c:v>
                </c:pt>
                <c:pt idx="6">
                  <c:v>12.877442273534637</c:v>
                </c:pt>
                <c:pt idx="7">
                  <c:v>4.1444641799881587</c:v>
                </c:pt>
                <c:pt idx="8">
                  <c:v>23.919478981645945</c:v>
                </c:pt>
              </c:numCache>
            </c:numRef>
          </c:val>
          <c:extLst>
            <c:ext xmlns:c16="http://schemas.microsoft.com/office/drawing/2014/chart" uri="{C3380CC4-5D6E-409C-BE32-E72D297353CC}">
              <c16:uniqueId val="{00000002-6E95-4908-978D-2D0E5EFEC956}"/>
            </c:ext>
          </c:extLst>
        </c:ser>
        <c:ser>
          <c:idx val="3"/>
          <c:order val="3"/>
          <c:tx>
            <c:strRef>
              <c:f>захиалга!$D$13</c:f>
              <c:strCache>
                <c:ptCount val="1"/>
                <c:pt idx="0">
                  <c:v>2017</c:v>
                </c:pt>
              </c:strCache>
            </c:strRef>
          </c:tx>
          <c:spPr>
            <a:solidFill>
              <a:schemeClr val="accent5">
                <a:lumMod val="75000"/>
              </a:schemeClr>
            </a:solidFill>
            <a:ln w="9525" cap="flat" cmpd="sng" algn="ctr">
              <a:solidFill>
                <a:schemeClr val="lt1">
                  <a:alpha val="50000"/>
                </a:schemeClr>
              </a:solidFill>
              <a:round/>
            </a:ln>
            <a:effectLst/>
          </c:spPr>
          <c:invertIfNegative val="0"/>
          <c:cat>
            <c:strRef>
              <c:f>захиалга!$E$3:$M$4</c:f>
              <c:strCache>
                <c:ptCount val="9"/>
                <c:pt idx="0">
                  <c:v>Менежер</c:v>
                </c:pt>
                <c:pt idx="1">
                  <c:v>Мэргэжилтэн</c:v>
                </c:pt>
                <c:pt idx="2">
                  <c:v>Техникч болон туслах /дэд мэргэжилтэн</c:v>
                </c:pt>
                <c:pt idx="3">
                  <c:v>Контор, үйлчилгээний ажилтан</c:v>
                </c:pt>
                <c:pt idx="4">
                  <c:v>Худалдаа, үйлчилгээний ажилтан</c:v>
                </c:pt>
                <c:pt idx="5">
                  <c:v>ХАА, ой, загас агнуурын ажилтан</c:v>
                </c:pt>
                <c:pt idx="6">
                  <c:v>Үйлдвэрлэл, барилга, гар урлал, холбогдох ажил үйлчилгээний ажилтан</c:v>
                </c:pt>
                <c:pt idx="7">
                  <c:v>Суурин төхөөрөмж, машин механизмын операторч, угсрагч</c:v>
                </c:pt>
                <c:pt idx="8">
                  <c:v>Энгийн ажил, мэргэжил</c:v>
                </c:pt>
              </c:strCache>
            </c:strRef>
          </c:cat>
          <c:val>
            <c:numRef>
              <c:f>захиалга!$E$13:$M$13</c:f>
              <c:numCache>
                <c:formatCode>0.0</c:formatCode>
                <c:ptCount val="9"/>
                <c:pt idx="0">
                  <c:v>3.0968468468468466</c:v>
                </c:pt>
                <c:pt idx="1">
                  <c:v>11.824324324324325</c:v>
                </c:pt>
                <c:pt idx="2">
                  <c:v>4.7860360360360357</c:v>
                </c:pt>
                <c:pt idx="3">
                  <c:v>6.475225225225226</c:v>
                </c:pt>
                <c:pt idx="4">
                  <c:v>7.1509009009009015</c:v>
                </c:pt>
                <c:pt idx="5">
                  <c:v>7.5450450450450459</c:v>
                </c:pt>
                <c:pt idx="6">
                  <c:v>14.921171171171171</c:v>
                </c:pt>
                <c:pt idx="7">
                  <c:v>9.0090090090090094</c:v>
                </c:pt>
                <c:pt idx="8">
                  <c:v>34.797297297297298</c:v>
                </c:pt>
              </c:numCache>
            </c:numRef>
          </c:val>
          <c:extLst>
            <c:ext xmlns:c16="http://schemas.microsoft.com/office/drawing/2014/chart" uri="{C3380CC4-5D6E-409C-BE32-E72D297353CC}">
              <c16:uniqueId val="{00000003-6E95-4908-978D-2D0E5EFEC956}"/>
            </c:ext>
          </c:extLst>
        </c:ser>
        <c:ser>
          <c:idx val="4"/>
          <c:order val="4"/>
          <c:tx>
            <c:strRef>
              <c:f>захиалга!$D$14</c:f>
              <c:strCache>
                <c:ptCount val="1"/>
                <c:pt idx="0">
                  <c:v>2018 /9 сар/</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захиалга!$E$3:$M$4</c:f>
              <c:strCache>
                <c:ptCount val="9"/>
                <c:pt idx="0">
                  <c:v>Менежер</c:v>
                </c:pt>
                <c:pt idx="1">
                  <c:v>Мэргэжилтэн</c:v>
                </c:pt>
                <c:pt idx="2">
                  <c:v>Техникч болон туслах /дэд мэргэжилтэн</c:v>
                </c:pt>
                <c:pt idx="3">
                  <c:v>Контор, үйлчилгээний ажилтан</c:v>
                </c:pt>
                <c:pt idx="4">
                  <c:v>Худалдаа, үйлчилгээний ажилтан</c:v>
                </c:pt>
                <c:pt idx="5">
                  <c:v>ХАА, ой, загас агнуурын ажилтан</c:v>
                </c:pt>
                <c:pt idx="6">
                  <c:v>Үйлдвэрлэл, барилга, гар урлал, холбогдох ажил үйлчилгээний ажилтан</c:v>
                </c:pt>
                <c:pt idx="7">
                  <c:v>Суурин төхөөрөмж, машин механизмын операторч, угсрагч</c:v>
                </c:pt>
                <c:pt idx="8">
                  <c:v>Энгийн ажил, мэргэжил</c:v>
                </c:pt>
              </c:strCache>
            </c:strRef>
          </c:cat>
          <c:val>
            <c:numRef>
              <c:f>захиалга!$E$14:$M$14</c:f>
              <c:numCache>
                <c:formatCode>0.0</c:formatCode>
                <c:ptCount val="9"/>
                <c:pt idx="0">
                  <c:v>3.407880724174654</c:v>
                </c:pt>
                <c:pt idx="1">
                  <c:v>14.909478168264112</c:v>
                </c:pt>
                <c:pt idx="2">
                  <c:v>7.0287539936102235</c:v>
                </c:pt>
                <c:pt idx="3">
                  <c:v>1.8104366347177849</c:v>
                </c:pt>
                <c:pt idx="4">
                  <c:v>4.7923322683706067</c:v>
                </c:pt>
                <c:pt idx="5">
                  <c:v>12.247071352502664</c:v>
                </c:pt>
                <c:pt idx="6">
                  <c:v>9.6911608093716719</c:v>
                </c:pt>
                <c:pt idx="7">
                  <c:v>6.8157614483493081</c:v>
                </c:pt>
                <c:pt idx="8">
                  <c:v>37.273695420660275</c:v>
                </c:pt>
              </c:numCache>
            </c:numRef>
          </c:val>
          <c:extLst>
            <c:ext xmlns:c16="http://schemas.microsoft.com/office/drawing/2014/chart" uri="{C3380CC4-5D6E-409C-BE32-E72D297353CC}">
              <c16:uniqueId val="{00000004-6E95-4908-978D-2D0E5EFEC956}"/>
            </c:ext>
          </c:extLst>
        </c:ser>
        <c:dLbls>
          <c:showLegendKey val="0"/>
          <c:showVal val="0"/>
          <c:showCatName val="0"/>
          <c:showSerName val="0"/>
          <c:showPercent val="0"/>
          <c:showBubbleSize val="0"/>
        </c:dLbls>
        <c:gapWidth val="20"/>
        <c:overlap val="100"/>
        <c:axId val="1802222831"/>
        <c:axId val="1799834767"/>
      </c:barChart>
      <c:catAx>
        <c:axId val="1802222831"/>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none" baseline="0">
                <a:solidFill>
                  <a:srgbClr val="002060"/>
                </a:solidFill>
                <a:latin typeface="Arial" panose="020B0604020202020204" pitchFamily="34" charset="0"/>
                <a:ea typeface="+mn-ea"/>
                <a:cs typeface="Arial" panose="020B0604020202020204" pitchFamily="34" charset="0"/>
              </a:defRPr>
            </a:pPr>
            <a:endParaRPr lang="en-US"/>
          </a:p>
        </c:txPr>
        <c:crossAx val="1799834767"/>
        <c:crosses val="autoZero"/>
        <c:auto val="1"/>
        <c:lblAlgn val="ctr"/>
        <c:lblOffset val="100"/>
        <c:noMultiLvlLbl val="0"/>
      </c:catAx>
      <c:valAx>
        <c:axId val="1799834767"/>
        <c:scaling>
          <c:orientation val="minMax"/>
        </c:scaling>
        <c:delete val="1"/>
        <c:axPos val="b"/>
        <c:numFmt formatCode="0%" sourceLinked="1"/>
        <c:majorTickMark val="none"/>
        <c:minorTickMark val="none"/>
        <c:tickLblPos val="nextTo"/>
        <c:crossAx val="1802222831"/>
        <c:crosses val="autoZero"/>
        <c:crossBetween val="between"/>
      </c:valAx>
      <c:spPr>
        <a:noFill/>
        <a:ln>
          <a:noFill/>
        </a:ln>
        <a:effectLst/>
      </c:spPr>
    </c:plotArea>
    <c:legend>
      <c:legendPos val="b"/>
      <c:layout>
        <c:manualLayout>
          <c:xMode val="edge"/>
          <c:yMode val="edge"/>
          <c:x val="0.13917969492943816"/>
          <c:y val="0.88334972916758681"/>
          <c:w val="0.78202708357107542"/>
          <c:h val="8.6053636462193883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78920786765818"/>
          <c:y val="5.2145058070632855E-2"/>
          <c:w val="0.73438407470498157"/>
          <c:h val="0.9123766404199474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'малчин өрхийн тоо'!$C$24:$C$37</c:f>
              <c:strCache>
                <c:ptCount val="14"/>
                <c:pt idx="0">
                  <c:v>Хэрлэн</c:v>
                </c:pt>
                <c:pt idx="1">
                  <c:v>Баян-Уул</c:v>
                </c:pt>
                <c:pt idx="2">
                  <c:v>Цагаан-Овоо</c:v>
                </c:pt>
                <c:pt idx="3">
                  <c:v>Дашбалбар</c:v>
                </c:pt>
                <c:pt idx="4">
                  <c:v>Баянтүмэн</c:v>
                </c:pt>
                <c:pt idx="5">
                  <c:v>Матад</c:v>
                </c:pt>
                <c:pt idx="6">
                  <c:v>Баяндун</c:v>
                </c:pt>
                <c:pt idx="7">
                  <c:v>Булган</c:v>
                </c:pt>
                <c:pt idx="8">
                  <c:v>Сэргэлэн</c:v>
                </c:pt>
                <c:pt idx="9">
                  <c:v>Чойбалсан</c:v>
                </c:pt>
                <c:pt idx="10">
                  <c:v>Хөлөнбуйр</c:v>
                </c:pt>
                <c:pt idx="11">
                  <c:v>Халхгол</c:v>
                </c:pt>
                <c:pt idx="12">
                  <c:v>Гурванзагал</c:v>
                </c:pt>
                <c:pt idx="13">
                  <c:v>Чулуунхороот</c:v>
                </c:pt>
              </c:strCache>
            </c:strRef>
          </c:cat>
          <c:val>
            <c:numRef>
              <c:f>'малчин өрхийн тоо'!$D$24:$D$37</c:f>
              <c:numCache>
                <c:formatCode>General</c:formatCode>
                <c:ptCount val="14"/>
                <c:pt idx="0">
                  <c:v>557</c:v>
                </c:pt>
                <c:pt idx="1">
                  <c:v>507</c:v>
                </c:pt>
                <c:pt idx="2">
                  <c:v>448</c:v>
                </c:pt>
                <c:pt idx="3">
                  <c:v>446</c:v>
                </c:pt>
                <c:pt idx="4">
                  <c:v>413</c:v>
                </c:pt>
                <c:pt idx="5">
                  <c:v>408</c:v>
                </c:pt>
                <c:pt idx="6">
                  <c:v>403</c:v>
                </c:pt>
                <c:pt idx="7">
                  <c:v>382</c:v>
                </c:pt>
                <c:pt idx="8">
                  <c:v>310</c:v>
                </c:pt>
                <c:pt idx="9">
                  <c:v>307</c:v>
                </c:pt>
                <c:pt idx="10">
                  <c:v>261</c:v>
                </c:pt>
                <c:pt idx="11">
                  <c:v>240</c:v>
                </c:pt>
                <c:pt idx="12">
                  <c:v>216</c:v>
                </c:pt>
                <c:pt idx="13">
                  <c:v>130</c:v>
                </c:pt>
              </c:numCache>
            </c:numRef>
          </c:val>
          <c:extLst>
            <c:ext xmlns:c16="http://schemas.microsoft.com/office/drawing/2014/chart" uri="{C3380CC4-5D6E-409C-BE32-E72D297353CC}">
              <c16:uniqueId val="{00000000-1DCA-42F8-B7DF-427DEB35A58E}"/>
            </c:ext>
          </c:extLst>
        </c:ser>
        <c:dLbls>
          <c:showLegendKey val="0"/>
          <c:showVal val="0"/>
          <c:showCatName val="0"/>
          <c:showSerName val="0"/>
          <c:showPercent val="0"/>
          <c:showBubbleSize val="0"/>
        </c:dLbls>
        <c:gapWidth val="60"/>
        <c:axId val="343163439"/>
        <c:axId val="333783295"/>
      </c:barChart>
      <c:catAx>
        <c:axId val="343163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333783295"/>
        <c:crosses val="autoZero"/>
        <c:auto val="1"/>
        <c:lblAlgn val="ctr"/>
        <c:lblOffset val="100"/>
        <c:noMultiLvlLbl val="0"/>
      </c:catAx>
      <c:valAx>
        <c:axId val="333783295"/>
        <c:scaling>
          <c:orientation val="minMax"/>
        </c:scaling>
        <c:delete val="1"/>
        <c:axPos val="b"/>
        <c:majorGridlines>
          <c:spPr>
            <a:ln w="9525" cap="flat" cmpd="sng" algn="ctr">
              <a:solidFill>
                <a:schemeClr val="accent1">
                  <a:lumMod val="40000"/>
                  <a:lumOff val="60000"/>
                </a:schemeClr>
              </a:solidFill>
              <a:prstDash val="sysDot"/>
              <a:round/>
            </a:ln>
            <a:effectLst/>
          </c:spPr>
        </c:majorGridlines>
        <c:numFmt formatCode="General" sourceLinked="1"/>
        <c:majorTickMark val="none"/>
        <c:minorTickMark val="none"/>
        <c:tickLblPos val="nextTo"/>
        <c:crossAx val="343163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73381452318459"/>
          <c:y val="5.0925925925925923E-2"/>
          <c:w val="0.48471062992125985"/>
          <c:h val="0.87557815689705432"/>
        </c:manualLayout>
      </c:layout>
      <c:barChart>
        <c:barDir val="bar"/>
        <c:grouping val="clustered"/>
        <c:varyColors val="0"/>
        <c:ser>
          <c:idx val="0"/>
          <c:order val="0"/>
          <c:tx>
            <c:strRef>
              <c:f>Sheet9!$D$22</c:f>
              <c:strCache>
                <c:ptCount val="1"/>
                <c:pt idx="0">
                  <c:v>2017</c:v>
                </c:pt>
              </c:strCache>
            </c:strRef>
          </c:tx>
          <c:spPr>
            <a:solidFill>
              <a:schemeClr val="accent1">
                <a:alpha val="85000"/>
              </a:schemeClr>
            </a:solidFill>
            <a:ln w="9525" cap="flat" cmpd="sng" algn="ctr">
              <a:solidFill>
                <a:schemeClr val="lt1">
                  <a:alpha val="50000"/>
                </a:schemeClr>
              </a:solidFill>
              <a:round/>
            </a:ln>
            <a:effectLst/>
          </c:spPr>
          <c:invertIfNegative val="0"/>
          <c:dLbls>
            <c:delete val="1"/>
          </c:dLbls>
          <c:cat>
            <c:strRef>
              <c:f>Sheet9!$I$27:$I$38</c:f>
              <c:strCache>
                <c:ptCount val="12"/>
                <c:pt idx="0">
                  <c:v>Бусад </c:v>
                </c:pt>
                <c:pt idx="1">
                  <c:v>Төрийн удирдлага ба батлан хамгаалах үйл ажиллагаа, албан журмын нийгмийн хамгаалал</c:v>
                </c:pt>
                <c:pt idx="2">
                  <c:v>Цахилгаан, хий, уур, агааржуулалт</c:v>
                </c:pt>
                <c:pt idx="3">
                  <c:v>Боловсрол</c:v>
                </c:pt>
                <c:pt idx="4">
                  <c:v>Бөөний болон жижиглэн худалдаа, машин, мотоциклийн засвар үйлчилгээ </c:v>
                </c:pt>
                <c:pt idx="5">
                  <c:v>Боловсруулах үйлдвэрлэл</c:v>
                </c:pt>
                <c:pt idx="6">
                  <c:v>Хүний эрүүл мэнд ба нийгмийн халамжийн үйл ажиллагаа </c:v>
                </c:pt>
                <c:pt idx="7">
                  <c:v>Барилга</c:v>
                </c:pt>
                <c:pt idx="8">
                  <c:v>Ус хангамж, бохир ус зайлуулах систем, хог, хаягдлын менежмент болон цэвэрлэх үйл ажиллагаа</c:v>
                </c:pt>
                <c:pt idx="9">
                  <c:v>Үйлчилгээний бусад үйл ажиллагаа</c:v>
                </c:pt>
                <c:pt idx="10">
                  <c:v>ХАА, ойн аж ахуй, загас барилт, ан агнуур,  </c:v>
                </c:pt>
                <c:pt idx="11">
                  <c:v>Уул уурхай, олборлолт </c:v>
                </c:pt>
              </c:strCache>
            </c:strRef>
          </c:cat>
          <c:val>
            <c:numRef>
              <c:f>Sheet9!$L$27:$L$38</c:f>
              <c:numCache>
                <c:formatCode>0.0</c:formatCode>
                <c:ptCount val="12"/>
                <c:pt idx="0">
                  <c:v>1.1122345803842264</c:v>
                </c:pt>
                <c:pt idx="1">
                  <c:v>7.9878665318503543</c:v>
                </c:pt>
                <c:pt idx="2">
                  <c:v>2.4266936299292214</c:v>
                </c:pt>
                <c:pt idx="3">
                  <c:v>3.842264914054601</c:v>
                </c:pt>
                <c:pt idx="4">
                  <c:v>1.6177957532861478</c:v>
                </c:pt>
                <c:pt idx="5">
                  <c:v>9.3023255813953494</c:v>
                </c:pt>
                <c:pt idx="6">
                  <c:v>0.70778564206268957</c:v>
                </c:pt>
                <c:pt idx="7">
                  <c:v>0.60667340748230536</c:v>
                </c:pt>
                <c:pt idx="8">
                  <c:v>12.234580384226492</c:v>
                </c:pt>
                <c:pt idx="9">
                  <c:v>7.0778564206268966</c:v>
                </c:pt>
                <c:pt idx="10">
                  <c:v>8.3923154701718907</c:v>
                </c:pt>
                <c:pt idx="11">
                  <c:v>44.691607684529828</c:v>
                </c:pt>
              </c:numCache>
            </c:numRef>
          </c:val>
          <c:extLst>
            <c:ext xmlns:c16="http://schemas.microsoft.com/office/drawing/2014/chart" uri="{C3380CC4-5D6E-409C-BE32-E72D297353CC}">
              <c16:uniqueId val="{00000000-B9C8-45B0-A677-1DAF1E5E9006}"/>
            </c:ext>
          </c:extLst>
        </c:ser>
        <c:ser>
          <c:idx val="1"/>
          <c:order val="1"/>
          <c:tx>
            <c:strRef>
              <c:f>Sheet9!$D$23</c:f>
              <c:strCache>
                <c:ptCount val="1"/>
                <c:pt idx="0">
                  <c:v>2018</c:v>
                </c:pt>
              </c:strCache>
            </c:strRef>
          </c:tx>
          <c:spPr>
            <a:solidFill>
              <a:srgbClr val="0070C0"/>
            </a:solidFill>
            <a:ln w="9525" cap="flat" cmpd="sng" algn="ctr">
              <a:solidFill>
                <a:schemeClr val="lt1">
                  <a:alpha val="50000"/>
                </a:schemeClr>
              </a:solidFill>
              <a:round/>
            </a:ln>
            <a:effectLst/>
          </c:spPr>
          <c:invertIfNegative val="0"/>
          <c:dLbls>
            <c:dLbl>
              <c:idx val="6"/>
              <c:layout>
                <c:manualLayout>
                  <c:x val="-1.5928915135608047E-2"/>
                  <c:y val="-7.962267773093937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C8-45B0-A677-1DAF1E5E900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Sheet9!$I$27:$I$38</c:f>
              <c:strCache>
                <c:ptCount val="12"/>
                <c:pt idx="0">
                  <c:v>Бусад </c:v>
                </c:pt>
                <c:pt idx="1">
                  <c:v>Төрийн удирдлага ба батлан хамгаалах үйл ажиллагаа, албан журмын нийгмийн хамгаалал</c:v>
                </c:pt>
                <c:pt idx="2">
                  <c:v>Цахилгаан, хий, уур, агааржуулалт</c:v>
                </c:pt>
                <c:pt idx="3">
                  <c:v>Боловсрол</c:v>
                </c:pt>
                <c:pt idx="4">
                  <c:v>Бөөний болон жижиглэн худалдаа, машин, мотоциклийн засвар үйлчилгээ </c:v>
                </c:pt>
                <c:pt idx="5">
                  <c:v>Боловсруулах үйлдвэрлэл</c:v>
                </c:pt>
                <c:pt idx="6">
                  <c:v>Хүний эрүүл мэнд ба нийгмийн халамжийн үйл ажиллагаа </c:v>
                </c:pt>
                <c:pt idx="7">
                  <c:v>Барилга</c:v>
                </c:pt>
                <c:pt idx="8">
                  <c:v>Ус хангамж, бохир ус зайлуулах систем, хог, хаягдлын менежмент болон цэвэрлэх үйл ажиллагаа</c:v>
                </c:pt>
                <c:pt idx="9">
                  <c:v>Үйлчилгээний бусад үйл ажиллагаа</c:v>
                </c:pt>
                <c:pt idx="10">
                  <c:v>ХАА, ойн аж ахуй, загас барилт, ан агнуур,  </c:v>
                </c:pt>
                <c:pt idx="11">
                  <c:v>Уул уурхай, олборлолт </c:v>
                </c:pt>
              </c:strCache>
            </c:strRef>
          </c:cat>
          <c:val>
            <c:numRef>
              <c:f>Sheet9!$M$27:$M$38</c:f>
              <c:numCache>
                <c:formatCode>0.0</c:formatCode>
                <c:ptCount val="12"/>
                <c:pt idx="0">
                  <c:v>3.4387895460797799</c:v>
                </c:pt>
                <c:pt idx="1">
                  <c:v>0.41265474552957354</c:v>
                </c:pt>
                <c:pt idx="2">
                  <c:v>1.7881705639614855</c:v>
                </c:pt>
                <c:pt idx="3">
                  <c:v>1.7881705639614855</c:v>
                </c:pt>
                <c:pt idx="4">
                  <c:v>2.4759284731774414</c:v>
                </c:pt>
                <c:pt idx="5">
                  <c:v>3.0261348005502064</c:v>
                </c:pt>
                <c:pt idx="6">
                  <c:v>3.0261348005502064</c:v>
                </c:pt>
                <c:pt idx="7">
                  <c:v>6.6024759284731767</c:v>
                </c:pt>
                <c:pt idx="8">
                  <c:v>11.279229711141678</c:v>
                </c:pt>
                <c:pt idx="9">
                  <c:v>18.982118294360383</c:v>
                </c:pt>
                <c:pt idx="10">
                  <c:v>22.558459422283356</c:v>
                </c:pt>
                <c:pt idx="11">
                  <c:v>24.621733149931224</c:v>
                </c:pt>
              </c:numCache>
            </c:numRef>
          </c:val>
          <c:extLst>
            <c:ext xmlns:c16="http://schemas.microsoft.com/office/drawing/2014/chart" uri="{C3380CC4-5D6E-409C-BE32-E72D297353CC}">
              <c16:uniqueId val="{00000002-B9C8-45B0-A677-1DAF1E5E9006}"/>
            </c:ext>
          </c:extLst>
        </c:ser>
        <c:dLbls>
          <c:dLblPos val="inEnd"/>
          <c:showLegendKey val="0"/>
          <c:showVal val="1"/>
          <c:showCatName val="0"/>
          <c:showSerName val="0"/>
          <c:showPercent val="0"/>
          <c:showBubbleSize val="0"/>
        </c:dLbls>
        <c:gapWidth val="5"/>
        <c:axId val="1308900320"/>
        <c:axId val="1238722112"/>
      </c:barChart>
      <c:catAx>
        <c:axId val="130890032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none" baseline="0">
                <a:solidFill>
                  <a:srgbClr val="002060"/>
                </a:solidFill>
                <a:latin typeface="Arial" panose="020B0604020202020204" pitchFamily="34" charset="0"/>
                <a:ea typeface="+mn-ea"/>
                <a:cs typeface="Arial" panose="020B0604020202020204" pitchFamily="34" charset="0"/>
              </a:defRPr>
            </a:pPr>
            <a:endParaRPr lang="en-US"/>
          </a:p>
        </c:txPr>
        <c:crossAx val="1238722112"/>
        <c:crosses val="autoZero"/>
        <c:auto val="1"/>
        <c:lblAlgn val="ctr"/>
        <c:lblOffset val="100"/>
        <c:noMultiLvlLbl val="0"/>
      </c:catAx>
      <c:valAx>
        <c:axId val="1238722112"/>
        <c:scaling>
          <c:orientation val="minMax"/>
          <c:max val="45"/>
          <c:min val="0"/>
        </c:scaling>
        <c:delete val="1"/>
        <c:axPos val="b"/>
        <c:numFmt formatCode="0.0" sourceLinked="1"/>
        <c:majorTickMark val="none"/>
        <c:minorTickMark val="none"/>
        <c:tickLblPos val="nextTo"/>
        <c:crossAx val="1308900320"/>
        <c:crosses val="autoZero"/>
        <c:crossBetween val="between"/>
        <c:majorUnit val="10"/>
      </c:valAx>
      <c:spPr>
        <a:noFill/>
        <a:ln>
          <a:noFill/>
        </a:ln>
        <a:effectLst/>
      </c:spPr>
    </c:plotArea>
    <c:legend>
      <c:legendPos val="b"/>
      <c:layout>
        <c:manualLayout>
          <c:xMode val="edge"/>
          <c:yMode val="edge"/>
          <c:x val="0.67013385826771654"/>
          <c:y val="0.4496522309711285"/>
          <c:w val="0.18751006124234471"/>
          <c:h val="7.8125546806649182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010435850214856E-2"/>
          <c:y val="5.0925925925925923E-2"/>
          <c:w val="0.94597912829957032"/>
          <c:h val="0.45947579469233013"/>
        </c:manualLayout>
      </c:layout>
      <c:barChart>
        <c:barDir val="col"/>
        <c:grouping val="clustered"/>
        <c:varyColors val="0"/>
        <c:ser>
          <c:idx val="0"/>
          <c:order val="0"/>
          <c:tx>
            <c:strRef>
              <c:f>Sheet9!$F$12</c:f>
              <c:strCache>
                <c:ptCount val="1"/>
                <c:pt idx="0">
                  <c:v>2017</c:v>
                </c:pt>
              </c:strCache>
            </c:strRef>
          </c:tx>
          <c:spPr>
            <a:solidFill>
              <a:schemeClr val="accent1">
                <a:alpha val="85000"/>
              </a:schemeClr>
            </a:solidFill>
            <a:ln w="9525" cap="flat" cmpd="sng" algn="ctr">
              <a:solidFill>
                <a:schemeClr val="lt1">
                  <a:alpha val="50000"/>
                </a:schemeClr>
              </a:solidFill>
              <a:round/>
            </a:ln>
            <a:effectLst/>
          </c:spPr>
          <c:invertIfNegative val="0"/>
          <c:dLbls>
            <c:dLbl>
              <c:idx val="2"/>
              <c:layout>
                <c:manualLayout>
                  <c:x val="0"/>
                  <c:y val="1.28572470107903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5F-4C32-8BE4-E7FAC15490EB}"/>
                </c:ext>
              </c:extLst>
            </c:dLbl>
            <c:dLbl>
              <c:idx val="5"/>
              <c:layout>
                <c:manualLayout>
                  <c:x val="0"/>
                  <c:y val="1.40350685331000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5F-4C32-8BE4-E7FAC15490EB}"/>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Sheet9!$G$11:$O$11</c:f>
              <c:strCache>
                <c:ptCount val="9"/>
                <c:pt idx="0">
                  <c:v>Менежер</c:v>
                </c:pt>
                <c:pt idx="1">
                  <c:v>Мэргэжилтэн</c:v>
                </c:pt>
                <c:pt idx="2">
                  <c:v>Техникч болон туслах /дэд мэргэжилтэн</c:v>
                </c:pt>
                <c:pt idx="3">
                  <c:v>Контор, үйлчилгээний ажилтан</c:v>
                </c:pt>
                <c:pt idx="4">
                  <c:v>Худалдаа, үйлчилгээний ажилтан</c:v>
                </c:pt>
                <c:pt idx="5">
                  <c:v>ХАА, ой, загас агнуурын ажилтан</c:v>
                </c:pt>
                <c:pt idx="6">
                  <c:v>Үйлдвэрлэл, барилга, гар урлал, холбогдох ажил үйлчилгээний ажилтан</c:v>
                </c:pt>
                <c:pt idx="7">
                  <c:v>Суурин төхөөрөмж, машин механизмын операторч, угсрагч</c:v>
                </c:pt>
                <c:pt idx="8">
                  <c:v>Энгийн ажил, мэргэжил</c:v>
                </c:pt>
              </c:strCache>
            </c:strRef>
          </c:cat>
          <c:val>
            <c:numRef>
              <c:f>Sheet9!$G$14:$O$14</c:f>
              <c:numCache>
                <c:formatCode>0.0</c:formatCode>
                <c:ptCount val="9"/>
                <c:pt idx="0">
                  <c:v>2.6289180990899901</c:v>
                </c:pt>
                <c:pt idx="1">
                  <c:v>9.7067745197168858</c:v>
                </c:pt>
                <c:pt idx="2">
                  <c:v>3.1344792719919106</c:v>
                </c:pt>
                <c:pt idx="3">
                  <c:v>9.8078867542972699</c:v>
                </c:pt>
                <c:pt idx="4">
                  <c:v>9.3023255813953494</c:v>
                </c:pt>
                <c:pt idx="5">
                  <c:v>3.6400404448938319</c:v>
                </c:pt>
                <c:pt idx="6">
                  <c:v>19.413549039433772</c:v>
                </c:pt>
                <c:pt idx="7">
                  <c:v>11.526794742163801</c:v>
                </c:pt>
                <c:pt idx="8">
                  <c:v>30.839231547017189</c:v>
                </c:pt>
              </c:numCache>
            </c:numRef>
          </c:val>
          <c:extLst>
            <c:ext xmlns:c16="http://schemas.microsoft.com/office/drawing/2014/chart" uri="{C3380CC4-5D6E-409C-BE32-E72D297353CC}">
              <c16:uniqueId val="{00000002-E65F-4C32-8BE4-E7FAC15490EB}"/>
            </c:ext>
          </c:extLst>
        </c:ser>
        <c:ser>
          <c:idx val="1"/>
          <c:order val="1"/>
          <c:tx>
            <c:strRef>
              <c:f>Sheet9!$F$13</c:f>
              <c:strCache>
                <c:ptCount val="1"/>
                <c:pt idx="0">
                  <c:v>2018</c:v>
                </c:pt>
              </c:strCache>
            </c:strRef>
          </c:tx>
          <c:spPr>
            <a:solidFill>
              <a:schemeClr val="accent5">
                <a:lumMod val="75000"/>
              </a:schemeClr>
            </a:solidFill>
            <a:ln w="9525" cap="flat" cmpd="sng" algn="ctr">
              <a:solidFill>
                <a:schemeClr val="lt1">
                  <a:alpha val="50000"/>
                </a:schemeClr>
              </a:solidFill>
              <a:round/>
            </a:ln>
            <a:effectLst/>
          </c:spPr>
          <c:invertIfNegative val="0"/>
          <c:dLbls>
            <c:dLbl>
              <c:idx val="0"/>
              <c:layout>
                <c:manualLayout>
                  <c:x val="-2.4554941682013503E-3"/>
                  <c:y val="2.73027850685330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5F-4C32-8BE4-E7FAC15490EB}"/>
                </c:ext>
              </c:extLst>
            </c:dLbl>
            <c:dLbl>
              <c:idx val="4"/>
              <c:layout>
                <c:manualLayout>
                  <c:x val="-9.003374608986514E-17"/>
                  <c:y val="2.59434237386993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5F-4C32-8BE4-E7FAC15490EB}"/>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Sheet9!$G$11:$O$11</c:f>
              <c:strCache>
                <c:ptCount val="9"/>
                <c:pt idx="0">
                  <c:v>Менежер</c:v>
                </c:pt>
                <c:pt idx="1">
                  <c:v>Мэргэжилтэн</c:v>
                </c:pt>
                <c:pt idx="2">
                  <c:v>Техникч болон туслах /дэд мэргэжилтэн</c:v>
                </c:pt>
                <c:pt idx="3">
                  <c:v>Контор, үйлчилгээний ажилтан</c:v>
                </c:pt>
                <c:pt idx="4">
                  <c:v>Худалдаа, үйлчилгээний ажилтан</c:v>
                </c:pt>
                <c:pt idx="5">
                  <c:v>ХАА, ой, загас агнуурын ажилтан</c:v>
                </c:pt>
                <c:pt idx="6">
                  <c:v>Үйлдвэрлэл, барилга, гар урлал, холбогдох ажил үйлчилгээний ажилтан</c:v>
                </c:pt>
                <c:pt idx="7">
                  <c:v>Суурин төхөөрөмж, машин механизмын операторч, угсрагч</c:v>
                </c:pt>
                <c:pt idx="8">
                  <c:v>Энгийн ажил, мэргэжил</c:v>
                </c:pt>
              </c:strCache>
            </c:strRef>
          </c:cat>
          <c:val>
            <c:numRef>
              <c:f>Sheet9!$G$15:$O$15</c:f>
              <c:numCache>
                <c:formatCode>0.0</c:formatCode>
                <c:ptCount val="9"/>
                <c:pt idx="0">
                  <c:v>3.9889958734525441</c:v>
                </c:pt>
                <c:pt idx="1">
                  <c:v>14.030261348005501</c:v>
                </c:pt>
                <c:pt idx="2">
                  <c:v>7.4277854195323245</c:v>
                </c:pt>
                <c:pt idx="3">
                  <c:v>2.0632737276478679</c:v>
                </c:pt>
                <c:pt idx="4">
                  <c:v>4.6767537826685013</c:v>
                </c:pt>
                <c:pt idx="5">
                  <c:v>13.204951856946353</c:v>
                </c:pt>
                <c:pt idx="6">
                  <c:v>9.3535075653370026</c:v>
                </c:pt>
                <c:pt idx="7">
                  <c:v>7.4277854195323245</c:v>
                </c:pt>
                <c:pt idx="8">
                  <c:v>36.313617606602477</c:v>
                </c:pt>
              </c:numCache>
            </c:numRef>
          </c:val>
          <c:extLst>
            <c:ext xmlns:c16="http://schemas.microsoft.com/office/drawing/2014/chart" uri="{C3380CC4-5D6E-409C-BE32-E72D297353CC}">
              <c16:uniqueId val="{00000005-E65F-4C32-8BE4-E7FAC15490EB}"/>
            </c:ext>
          </c:extLst>
        </c:ser>
        <c:dLbls>
          <c:dLblPos val="inEnd"/>
          <c:showLegendKey val="0"/>
          <c:showVal val="1"/>
          <c:showCatName val="0"/>
          <c:showSerName val="0"/>
          <c:showPercent val="0"/>
          <c:showBubbleSize val="0"/>
        </c:dLbls>
        <c:gapWidth val="5"/>
        <c:axId val="1239108624"/>
        <c:axId val="1238732096"/>
      </c:barChart>
      <c:catAx>
        <c:axId val="12391086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1000" b="0" i="0" u="none" strike="noStrike" kern="1200" cap="none" baseline="0">
                <a:solidFill>
                  <a:srgbClr val="002060"/>
                </a:solidFill>
                <a:latin typeface="Arial" panose="020B0604020202020204" pitchFamily="34" charset="0"/>
                <a:ea typeface="+mn-ea"/>
                <a:cs typeface="Arial" panose="020B0604020202020204" pitchFamily="34" charset="0"/>
              </a:defRPr>
            </a:pPr>
            <a:endParaRPr lang="en-US"/>
          </a:p>
        </c:txPr>
        <c:crossAx val="1238732096"/>
        <c:crosses val="autoZero"/>
        <c:auto val="1"/>
        <c:lblAlgn val="ctr"/>
        <c:lblOffset val="100"/>
        <c:noMultiLvlLbl val="0"/>
      </c:catAx>
      <c:valAx>
        <c:axId val="1238732096"/>
        <c:scaling>
          <c:orientation val="minMax"/>
        </c:scaling>
        <c:delete val="1"/>
        <c:axPos val="l"/>
        <c:numFmt formatCode="0.0" sourceLinked="1"/>
        <c:majorTickMark val="none"/>
        <c:minorTickMark val="none"/>
        <c:tickLblPos val="nextTo"/>
        <c:crossAx val="1239108624"/>
        <c:crosses val="autoZero"/>
        <c:crossBetween val="between"/>
      </c:valAx>
      <c:spPr>
        <a:noFill/>
        <a:ln>
          <a:noFill/>
        </a:ln>
        <a:effectLst/>
      </c:spPr>
    </c:plotArea>
    <c:legend>
      <c:legendPos val="b"/>
      <c:layout>
        <c:manualLayout>
          <c:xMode val="edge"/>
          <c:yMode val="edge"/>
          <c:x val="0.28452584310939039"/>
          <c:y val="9.317074948964707E-2"/>
          <c:w val="0.21977562196990569"/>
          <c:h val="7.8125546806649168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530353060706131"/>
          <c:y val="1.8458734324876058E-2"/>
          <c:w val="0.48929623044431275"/>
          <c:h val="0.96576232875263657"/>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539A-4008-B777-F9D2E1A3D7EA}"/>
              </c:ext>
            </c:extLst>
          </c:dPt>
          <c:dPt>
            <c:idx val="1"/>
            <c:invertIfNegative val="0"/>
            <c:bubble3D val="0"/>
            <c:spPr>
              <a:solidFill>
                <a:srgbClr val="0070C0"/>
              </a:solidFill>
              <a:ln>
                <a:noFill/>
              </a:ln>
              <a:effectLst/>
            </c:spPr>
            <c:extLst>
              <c:ext xmlns:c16="http://schemas.microsoft.com/office/drawing/2014/chart" uri="{C3380CC4-5D6E-409C-BE32-E72D297353CC}">
                <c16:uniqueId val="{00000003-539A-4008-B777-F9D2E1A3D7EA}"/>
              </c:ext>
            </c:extLst>
          </c:dPt>
          <c:dPt>
            <c:idx val="2"/>
            <c:invertIfNegative val="0"/>
            <c:bubble3D val="0"/>
            <c:spPr>
              <a:solidFill>
                <a:srgbClr val="0070C0"/>
              </a:solidFill>
              <a:ln>
                <a:noFill/>
              </a:ln>
              <a:effectLst/>
            </c:spPr>
            <c:extLst>
              <c:ext xmlns:c16="http://schemas.microsoft.com/office/drawing/2014/chart" uri="{C3380CC4-5D6E-409C-BE32-E72D297353CC}">
                <c16:uniqueId val="{00000005-539A-4008-B777-F9D2E1A3D7EA}"/>
              </c:ext>
            </c:extLst>
          </c:dPt>
          <c:dPt>
            <c:idx val="3"/>
            <c:invertIfNegative val="0"/>
            <c:bubble3D val="0"/>
            <c:spPr>
              <a:solidFill>
                <a:srgbClr val="0070C0"/>
              </a:solidFill>
              <a:ln>
                <a:noFill/>
              </a:ln>
              <a:effectLst/>
            </c:spPr>
            <c:extLst>
              <c:ext xmlns:c16="http://schemas.microsoft.com/office/drawing/2014/chart" uri="{C3380CC4-5D6E-409C-BE32-E72D297353CC}">
                <c16:uniqueId val="{00000007-539A-4008-B777-F9D2E1A3D7EA}"/>
              </c:ext>
            </c:extLst>
          </c:dPt>
          <c:dLbls>
            <c:spPr>
              <a:noFill/>
              <a:ln>
                <a:noFill/>
              </a:ln>
              <a:effectLst/>
            </c:spPr>
            <c:txPr>
              <a:bodyPr rot="0" spcFirstLastPara="1" vertOverflow="ellipsis" vert="horz" wrap="square" anchor="ctr" anchorCtr="1"/>
              <a:lstStyle/>
              <a:p>
                <a:pPr>
                  <a:defRPr sz="105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Sheet1!$G$6:$H$17</c:f>
              <c:multiLvlStrCache>
                <c:ptCount val="12"/>
                <c:lvl>
                  <c:pt idx="0">
                    <c:v>Гадаадын хөрөнгө оруулалттай</c:v>
                  </c:pt>
                  <c:pt idx="1">
                    <c:v>Хамтарсан хувийн</c:v>
                  </c:pt>
                  <c:pt idx="2">
                    <c:v>Төрийн өмчит</c:v>
                  </c:pt>
                  <c:pt idx="3">
                    <c:v>Хувийн өмчит</c:v>
                  </c:pt>
                  <c:pt idx="4">
                    <c:v>ХХК</c:v>
                  </c:pt>
                  <c:pt idx="5">
                    <c:v>ТӨҮГазар</c:v>
                  </c:pt>
                  <c:pt idx="6">
                    <c:v>Хоршоо</c:v>
                  </c:pt>
                  <c:pt idx="7">
                    <c:v>ББНөхөрлөл</c:v>
                  </c:pt>
                  <c:pt idx="8">
                    <c:v>ОНӨҮГазар</c:v>
                  </c:pt>
                  <c:pt idx="9">
                    <c:v>ТББайгууллага</c:v>
                  </c:pt>
                  <c:pt idx="10">
                    <c:v>Төсөвт байгууллага</c:v>
                  </c:pt>
                  <c:pt idx="11">
                    <c:v>Бусад </c:v>
                  </c:pt>
                </c:lvl>
                <c:lvl>
                  <c:pt idx="0">
                    <c:v>Өмчийн хэлбэр </c:v>
                  </c:pt>
                  <c:pt idx="4">
                    <c:v>Хариуцлагын хэлбэр</c:v>
                  </c:pt>
                </c:lvl>
              </c:multiLvlStrCache>
            </c:multiLvlStrRef>
          </c:cat>
          <c:val>
            <c:numRef>
              <c:f>Sheet1!$I$6:$I$17</c:f>
              <c:numCache>
                <c:formatCode>0.0</c:formatCode>
                <c:ptCount val="12"/>
                <c:pt idx="0">
                  <c:v>1</c:v>
                </c:pt>
                <c:pt idx="1">
                  <c:v>3.13</c:v>
                </c:pt>
                <c:pt idx="2">
                  <c:v>8.48</c:v>
                </c:pt>
                <c:pt idx="3" formatCode="General">
                  <c:v>87.5</c:v>
                </c:pt>
                <c:pt idx="4">
                  <c:v>82.14</c:v>
                </c:pt>
                <c:pt idx="5">
                  <c:v>4.91</c:v>
                </c:pt>
                <c:pt idx="6">
                  <c:v>3.57</c:v>
                </c:pt>
                <c:pt idx="7">
                  <c:v>2.68</c:v>
                </c:pt>
                <c:pt idx="8">
                  <c:v>2.23</c:v>
                </c:pt>
                <c:pt idx="9">
                  <c:v>1.79</c:v>
                </c:pt>
                <c:pt idx="10">
                  <c:v>1.34</c:v>
                </c:pt>
                <c:pt idx="11">
                  <c:v>1.3</c:v>
                </c:pt>
              </c:numCache>
            </c:numRef>
          </c:val>
          <c:extLst>
            <c:ext xmlns:c16="http://schemas.microsoft.com/office/drawing/2014/chart" uri="{C3380CC4-5D6E-409C-BE32-E72D297353CC}">
              <c16:uniqueId val="{00000008-539A-4008-B777-F9D2E1A3D7EA}"/>
            </c:ext>
          </c:extLst>
        </c:ser>
        <c:dLbls>
          <c:dLblPos val="outEnd"/>
          <c:showLegendKey val="0"/>
          <c:showVal val="1"/>
          <c:showCatName val="0"/>
          <c:showSerName val="0"/>
          <c:showPercent val="0"/>
          <c:showBubbleSize val="0"/>
        </c:dLbls>
        <c:gapWidth val="3"/>
        <c:overlap val="2"/>
        <c:axId val="702467071"/>
        <c:axId val="698276351"/>
      </c:barChart>
      <c:catAx>
        <c:axId val="702467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698276351"/>
        <c:crosses val="autoZero"/>
        <c:auto val="1"/>
        <c:lblAlgn val="ctr"/>
        <c:lblOffset val="100"/>
        <c:noMultiLvlLbl val="0"/>
      </c:catAx>
      <c:valAx>
        <c:axId val="698276351"/>
        <c:scaling>
          <c:orientation val="minMax"/>
        </c:scaling>
        <c:delete val="1"/>
        <c:axPos val="b"/>
        <c:numFmt formatCode="0.0" sourceLinked="1"/>
        <c:majorTickMark val="none"/>
        <c:minorTickMark val="none"/>
        <c:tickLblPos val="nextTo"/>
        <c:crossAx val="702467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lumMod val="75000"/>
              </a:schemeClr>
            </a:solidFill>
            <a:ln w="9525" cap="flat" cmpd="sng" algn="ctr">
              <a:solidFill>
                <a:schemeClr val="lt1">
                  <a:alpha val="50000"/>
                </a:schemeClr>
              </a:solidFill>
              <a:round/>
            </a:ln>
            <a:effectLst/>
          </c:spPr>
          <c:invertIfNegative val="0"/>
          <c:dLbls>
            <c:dLbl>
              <c:idx val="1"/>
              <c:layout>
                <c:manualLayout>
                  <c:x val="-6.9571303587051617E-3"/>
                  <c:y val="-1.6296108042265591E-1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F2-44A9-8240-730A3DEC8FB9}"/>
                </c:ext>
              </c:extLst>
            </c:dLbl>
            <c:dLbl>
              <c:idx val="2"/>
              <c:layout>
                <c:manualLayout>
                  <c:x val="-1.6029090113735885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F2-44A9-8240-730A3DEC8F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Sheet3!$H$1:$H$14</c:f>
              <c:strCache>
                <c:ptCount val="14"/>
                <c:pt idx="0">
                  <c:v>Бусад </c:v>
                </c:pt>
                <c:pt idx="1">
                  <c:v>Цахилгаан, хий, уур, агааржуулалтын хангамж</c:v>
                </c:pt>
                <c:pt idx="2">
                  <c:v>Мэдээлэл, холбоо</c:v>
                </c:pt>
                <c:pt idx="3">
                  <c:v>Усан хангамж; бохир ус, хог,хаягдлын менежмент болон цэвэрлэх үйл ажиллагаа</c:v>
                </c:pt>
                <c:pt idx="4">
                  <c:v>Уул уурхай, олборлолт</c:v>
                </c:pt>
                <c:pt idx="5">
                  <c:v>Зочид буудал, байр, сууц болон нийтийн хоолны үйлчилгээ</c:v>
                </c:pt>
                <c:pt idx="6">
                  <c:v>Санхүүгийн болон даатгалын үйл ажиллагаа</c:v>
                </c:pt>
                <c:pt idx="7">
                  <c:v>Боловсруулах үйлдвэрлэл</c:v>
                </c:pt>
                <c:pt idx="8">
                  <c:v>Хүний эрүүл мэнд ба нийгмийн үйл ажиллагаа</c:v>
                </c:pt>
                <c:pt idx="9">
                  <c:v>Барилга</c:v>
                </c:pt>
                <c:pt idx="10">
                  <c:v>Боловсрол</c:v>
                </c:pt>
                <c:pt idx="11">
                  <c:v>Үйлчилгээний бусад үйл ажиллагаа</c:v>
                </c:pt>
                <c:pt idx="12">
                  <c:v>Хөдөө аж ахуй, ойн аж ахуй, загас барилт, ан агнуур</c:v>
                </c:pt>
                <c:pt idx="13">
                  <c:v>Бөөний болон жижиглэн худалдаа</c:v>
                </c:pt>
              </c:strCache>
            </c:strRef>
          </c:cat>
          <c:val>
            <c:numRef>
              <c:f>Sheet3!$I$1:$I$14</c:f>
              <c:numCache>
                <c:formatCode>0.0</c:formatCode>
                <c:ptCount val="14"/>
                <c:pt idx="0" formatCode="General">
                  <c:v>4.0999999999999996</c:v>
                </c:pt>
                <c:pt idx="1">
                  <c:v>1.35</c:v>
                </c:pt>
                <c:pt idx="2">
                  <c:v>2.2400000000000002</c:v>
                </c:pt>
                <c:pt idx="3">
                  <c:v>2.69</c:v>
                </c:pt>
                <c:pt idx="4">
                  <c:v>3.14</c:v>
                </c:pt>
                <c:pt idx="5">
                  <c:v>4.04</c:v>
                </c:pt>
                <c:pt idx="6">
                  <c:v>4.04</c:v>
                </c:pt>
                <c:pt idx="7">
                  <c:v>5.38</c:v>
                </c:pt>
                <c:pt idx="8">
                  <c:v>5.38</c:v>
                </c:pt>
                <c:pt idx="9">
                  <c:v>7.17</c:v>
                </c:pt>
                <c:pt idx="10">
                  <c:v>7.17</c:v>
                </c:pt>
                <c:pt idx="11">
                  <c:v>9.8699999999999992</c:v>
                </c:pt>
                <c:pt idx="12">
                  <c:v>20.18</c:v>
                </c:pt>
                <c:pt idx="13">
                  <c:v>23.32</c:v>
                </c:pt>
              </c:numCache>
            </c:numRef>
          </c:val>
          <c:extLst>
            <c:ext xmlns:c16="http://schemas.microsoft.com/office/drawing/2014/chart" uri="{C3380CC4-5D6E-409C-BE32-E72D297353CC}">
              <c16:uniqueId val="{00000002-99F2-44A9-8240-730A3DEC8FB9}"/>
            </c:ext>
          </c:extLst>
        </c:ser>
        <c:dLbls>
          <c:dLblPos val="inEnd"/>
          <c:showLegendKey val="0"/>
          <c:showVal val="1"/>
          <c:showCatName val="0"/>
          <c:showSerName val="0"/>
          <c:showPercent val="0"/>
          <c:showBubbleSize val="0"/>
        </c:dLbls>
        <c:gapWidth val="5"/>
        <c:axId val="8533264"/>
        <c:axId val="304546448"/>
      </c:barChart>
      <c:catAx>
        <c:axId val="85332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rgbClr val="002060"/>
                </a:solidFill>
                <a:latin typeface="Arial" panose="020B0604020202020204" pitchFamily="34" charset="0"/>
                <a:ea typeface="+mn-ea"/>
                <a:cs typeface="Arial" panose="020B0604020202020204" pitchFamily="34" charset="0"/>
              </a:defRPr>
            </a:pPr>
            <a:endParaRPr lang="en-US"/>
          </a:p>
        </c:txPr>
        <c:crossAx val="304546448"/>
        <c:crosses val="autoZero"/>
        <c:auto val="1"/>
        <c:lblAlgn val="ctr"/>
        <c:lblOffset val="100"/>
        <c:noMultiLvlLbl val="0"/>
      </c:catAx>
      <c:valAx>
        <c:axId val="304546448"/>
        <c:scaling>
          <c:orientation val="minMax"/>
        </c:scaling>
        <c:delete val="1"/>
        <c:axPos val="b"/>
        <c:numFmt formatCode="General" sourceLinked="1"/>
        <c:majorTickMark val="none"/>
        <c:minorTickMark val="none"/>
        <c:tickLblPos val="nextTo"/>
        <c:crossAx val="8533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5">
                <a:lumMod val="75000"/>
              </a:schemeClr>
            </a:solidFill>
            <a:ln w="9525" cap="flat" cmpd="sng" algn="ctr">
              <a:solidFill>
                <a:schemeClr val="lt1">
                  <a:alpha val="50000"/>
                </a:schemeClr>
              </a:solidFill>
              <a:round/>
            </a:ln>
            <a:effectLst/>
          </c:spPr>
          <c:invertIfNegative val="0"/>
          <c:dLbls>
            <c:dLbl>
              <c:idx val="0"/>
              <c:layout>
                <c:manualLayout>
                  <c:x val="-8.30536551783496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3F-4141-9EAF-5FEE05A06798}"/>
                </c:ext>
              </c:extLst>
            </c:dLbl>
            <c:dLbl>
              <c:idx val="1"/>
              <c:layout>
                <c:manualLayout>
                  <c:x val="-1.140204810464275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3F-4141-9EAF-5FEE05A06798}"/>
                </c:ext>
              </c:extLst>
            </c:dLbl>
            <c:dLbl>
              <c:idx val="2"/>
              <c:layout>
                <c:manualLayout>
                  <c:x val="-1.08743169398907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3F-4141-9EAF-5FEE05A06798}"/>
                </c:ext>
              </c:extLst>
            </c:dLbl>
            <c:dLbl>
              <c:idx val="3"/>
              <c:layout>
                <c:manualLayout>
                  <c:x val="-1.179273697345209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3F-4141-9EAF-5FEE05A06798}"/>
                </c:ext>
              </c:extLst>
            </c:dLbl>
            <c:dLbl>
              <c:idx val="4"/>
              <c:layout>
                <c:manualLayout>
                  <c:x val="-1.141796824577265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3F-4141-9EAF-5FEE05A06798}"/>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85B9-431C-93CF-DA6A55BB0DFD}"/>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4-85B9-431C-93CF-DA6A55BB0DFD}"/>
                </c:ext>
              </c:extLst>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85B9-431C-93CF-DA6A55BB0DFD}"/>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2-85B9-431C-93CF-DA6A55BB0DFD}"/>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85B9-431C-93CF-DA6A55BB0DFD}"/>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85B9-431C-93CF-DA6A55BB0DF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Sheet4!$C$31:$C$41</c:f>
              <c:strCache>
                <c:ptCount val="11"/>
                <c:pt idx="0">
                  <c:v>Бусад </c:v>
                </c:pt>
                <c:pt idx="1">
                  <c:v>Боловсрол</c:v>
                </c:pt>
                <c:pt idx="2">
                  <c:v>Мэдээлэл, холбоо</c:v>
                </c:pt>
                <c:pt idx="3">
                  <c:v>Усан хангамж; бохир ус, хог,хаягдлын менежмент болон цэвэрлэх үйл ажиллагаа</c:v>
                </c:pt>
                <c:pt idx="4">
                  <c:v>Мэргэжлийн шинжлэх ухаан болон техникийн үйл ажиллагаа</c:v>
                </c:pt>
                <c:pt idx="5">
                  <c:v>Зочид буудал, байр, сууц болон нийтийн хоолны үйлчилгээ</c:v>
                </c:pt>
                <c:pt idx="6">
                  <c:v>Уул уурхай, олборлолт</c:v>
                </c:pt>
                <c:pt idx="7">
                  <c:v>Боловсруулах үйлдвэрлэл</c:v>
                </c:pt>
                <c:pt idx="8">
                  <c:v>Барилга</c:v>
                </c:pt>
                <c:pt idx="9">
                  <c:v>Хөдөө аж ахуй, ойн аж ахуй, загас барилт, ан агнуур</c:v>
                </c:pt>
                <c:pt idx="10">
                  <c:v>Бөөний болон жижиглэн худалдаа, машин, мотоциклийн засвар, үйлчилгээ</c:v>
                </c:pt>
              </c:strCache>
            </c:strRef>
          </c:cat>
          <c:val>
            <c:numRef>
              <c:f>Sheet4!$E$31:$E$41</c:f>
              <c:numCache>
                <c:formatCode>0.0</c:formatCode>
                <c:ptCount val="11"/>
                <c:pt idx="0">
                  <c:v>3.305258065416798</c:v>
                </c:pt>
                <c:pt idx="1">
                  <c:v>1.5764226755222848</c:v>
                </c:pt>
                <c:pt idx="2">
                  <c:v>1.9735245861834991</c:v>
                </c:pt>
                <c:pt idx="3">
                  <c:v>2.2671562806865095</c:v>
                </c:pt>
                <c:pt idx="4">
                  <c:v>3.1160914518686829</c:v>
                </c:pt>
                <c:pt idx="5">
                  <c:v>5.8826213626623529</c:v>
                </c:pt>
                <c:pt idx="6">
                  <c:v>9.9803703994039115</c:v>
                </c:pt>
                <c:pt idx="7">
                  <c:v>10.030733894578987</c:v>
                </c:pt>
                <c:pt idx="8">
                  <c:v>13.687072153319511</c:v>
                </c:pt>
                <c:pt idx="9">
                  <c:v>13.832569654187536</c:v>
                </c:pt>
                <c:pt idx="10">
                  <c:v>34.279891240418351</c:v>
                </c:pt>
              </c:numCache>
            </c:numRef>
          </c:val>
          <c:extLst>
            <c:ext xmlns:c16="http://schemas.microsoft.com/office/drawing/2014/chart" uri="{C3380CC4-5D6E-409C-BE32-E72D297353CC}">
              <c16:uniqueId val="{00000005-1F3F-4141-9EAF-5FEE05A06798}"/>
            </c:ext>
          </c:extLst>
        </c:ser>
        <c:dLbls>
          <c:dLblPos val="inEnd"/>
          <c:showLegendKey val="0"/>
          <c:showVal val="1"/>
          <c:showCatName val="0"/>
          <c:showSerName val="0"/>
          <c:showPercent val="0"/>
          <c:showBubbleSize val="0"/>
        </c:dLbls>
        <c:gapWidth val="3"/>
        <c:axId val="1034594832"/>
        <c:axId val="1026969360"/>
      </c:barChart>
      <c:catAx>
        <c:axId val="10345948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rgbClr val="002060"/>
                </a:solidFill>
                <a:latin typeface="Arial" panose="020B0604020202020204" pitchFamily="34" charset="0"/>
                <a:ea typeface="+mn-ea"/>
                <a:cs typeface="Arial" panose="020B0604020202020204" pitchFamily="34" charset="0"/>
              </a:defRPr>
            </a:pPr>
            <a:endParaRPr lang="en-US"/>
          </a:p>
        </c:txPr>
        <c:crossAx val="1026969360"/>
        <c:crosses val="autoZero"/>
        <c:auto val="1"/>
        <c:lblAlgn val="ctr"/>
        <c:lblOffset val="100"/>
        <c:noMultiLvlLbl val="0"/>
      </c:catAx>
      <c:valAx>
        <c:axId val="1026969360"/>
        <c:scaling>
          <c:orientation val="minMax"/>
        </c:scaling>
        <c:delete val="1"/>
        <c:axPos val="b"/>
        <c:numFmt formatCode="0.0" sourceLinked="1"/>
        <c:majorTickMark val="none"/>
        <c:minorTickMark val="none"/>
        <c:tickLblPos val="nextTo"/>
        <c:crossAx val="103459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384136304995769E-2"/>
          <c:y val="3.2817701584770251E-2"/>
          <c:w val="0.8751627014365142"/>
          <c:h val="0.8997496280706847"/>
        </c:manualLayout>
      </c:layout>
      <c:pie3DChart>
        <c:varyColors val="1"/>
        <c:ser>
          <c:idx val="0"/>
          <c:order val="0"/>
          <c:spPr>
            <a:solidFill>
              <a:schemeClr val="accent1"/>
            </a:solidFill>
          </c:spPr>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646-40A3-AE38-B9A6B97A4811}"/>
              </c:ext>
            </c:extLst>
          </c:dPt>
          <c:dPt>
            <c:idx val="1"/>
            <c:bubble3D val="0"/>
            <c:spPr>
              <a:solidFill>
                <a:srgbClr val="0070C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646-40A3-AE38-B9A6B97A4811}"/>
              </c:ext>
            </c:extLst>
          </c:dPt>
          <c:dLbls>
            <c:dLbl>
              <c:idx val="0"/>
              <c:spPr>
                <a:solidFill>
                  <a:schemeClr val="bg1"/>
                </a:solid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ellipse">
                      <a:avLst/>
                    </a:prstGeom>
                    <a:pattFill prst="pct75">
                      <a:fgClr>
                        <a:schemeClr val="dk1">
                          <a:lumMod val="75000"/>
                          <a:lumOff val="25000"/>
                        </a:schemeClr>
                      </a:fgClr>
                      <a:bgClr>
                        <a:schemeClr val="dk1">
                          <a:lumMod val="65000"/>
                          <a:lumOff val="35000"/>
                        </a:schemeClr>
                      </a:bgClr>
                    </a:pattFill>
                    <a:ln>
                      <a:noFill/>
                    </a:ln>
                  </c15:spPr>
                </c:ext>
                <c:ext xmlns:c16="http://schemas.microsoft.com/office/drawing/2014/chart" uri="{C3380CC4-5D6E-409C-BE32-E72D297353CC}">
                  <c16:uniqueId val="{00000001-0646-40A3-AE38-B9A6B97A4811}"/>
                </c:ext>
              </c:extLst>
            </c:dLbl>
            <c:dLbl>
              <c:idx val="1"/>
              <c:spPr>
                <a:solidFill>
                  <a:schemeClr val="bg1"/>
                </a:solid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ellipse">
                      <a:avLst/>
                    </a:prstGeom>
                    <a:pattFill prst="pct75">
                      <a:fgClr>
                        <a:schemeClr val="dk1">
                          <a:lumMod val="75000"/>
                          <a:lumOff val="25000"/>
                        </a:schemeClr>
                      </a:fgClr>
                      <a:bgClr>
                        <a:schemeClr val="dk1">
                          <a:lumMod val="65000"/>
                          <a:lumOff val="35000"/>
                        </a:schemeClr>
                      </a:bgClr>
                    </a:pattFill>
                    <a:ln>
                      <a:noFill/>
                    </a:ln>
                  </c15:spPr>
                </c:ext>
                <c:ext xmlns:c16="http://schemas.microsoft.com/office/drawing/2014/chart" uri="{C3380CC4-5D6E-409C-BE32-E72D297353CC}">
                  <c16:uniqueId val="{00000003-0646-40A3-AE38-B9A6B97A4811}"/>
                </c:ext>
              </c:extLst>
            </c:dLbl>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erelt!$K$112:$L$112</c:f>
              <c:strCache>
                <c:ptCount val="2"/>
                <c:pt idx="0">
                  <c:v>Шинэ </c:v>
                </c:pt>
                <c:pt idx="1">
                  <c:v>Сул </c:v>
                </c:pt>
              </c:strCache>
            </c:strRef>
          </c:cat>
          <c:val>
            <c:numRef>
              <c:f>erelt!$K$126:$L$126</c:f>
              <c:numCache>
                <c:formatCode>0.00</c:formatCode>
                <c:ptCount val="2"/>
                <c:pt idx="0">
                  <c:v>44.731509316770193</c:v>
                </c:pt>
                <c:pt idx="1">
                  <c:v>55.231512866015983</c:v>
                </c:pt>
              </c:numCache>
            </c:numRef>
          </c:val>
          <c:extLst>
            <c:ext xmlns:c16="http://schemas.microsoft.com/office/drawing/2014/chart" uri="{C3380CC4-5D6E-409C-BE32-E72D297353CC}">
              <c16:uniqueId val="{00000004-0646-40A3-AE38-B9A6B97A4811}"/>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3248019266408903"/>
          <c:y val="0.9088428462571212"/>
          <c:w val="0.42889326334208222"/>
          <c:h val="8.680664916885387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768010369530535"/>
          <c:y val="1.0237673577999982E-2"/>
          <c:w val="0.55431294255279051"/>
          <c:h val="0.97231833910034604"/>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3.8163387000596301E-2"/>
                  <c:y val="-1.164007717304685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50-48E4-99DB-D4B2BA79C154}"/>
                </c:ext>
              </c:extLst>
            </c:dLbl>
            <c:dLbl>
              <c:idx val="1"/>
              <c:layout>
                <c:manualLayout>
                  <c:x val="-5.008944543828265E-2"/>
                  <c:y val="-3.75586854460093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50-48E4-99DB-D4B2BA79C154}"/>
                </c:ext>
              </c:extLst>
            </c:dLbl>
            <c:dLbl>
              <c:idx val="2"/>
              <c:layout>
                <c:manualLayout>
                  <c:x val="-4.7704233750745381E-2"/>
                  <c:y val="-7.51173708920187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50-48E4-99DB-D4B2BA79C15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Sheet4!$B$4:$B$27</c:f>
              <c:strCache>
                <c:ptCount val="24"/>
                <c:pt idx="0">
                  <c:v>Гадаад хэлний мэдлэг</c:v>
                </c:pt>
                <c:pt idx="1">
                  <c:v>Шинжлэх ухаан технологийн мэдлэг</c:v>
                </c:pt>
                <c:pt idx="2">
                  <c:v>Задлан шинжлэх, нэгтгэн дүгнэх чадвар</c:v>
                </c:pt>
                <c:pt idx="3">
                  <c:v>Математик сэтгэлгээ, тооцоолон бодох чадвар</c:v>
                </c:pt>
                <c:pt idx="4">
                  <c:v>Баримт бичиг боловсруулах</c:v>
                </c:pt>
                <c:pt idx="5">
                  <c:v>Тунгаан бодох чадвар</c:v>
                </c:pt>
                <c:pt idx="6">
                  <c:v>Төрөлх хэлээр зөв бичих, ярих чадвар</c:v>
                </c:pt>
                <c:pt idx="7">
                  <c:v>Компьютерийн мэдлэг</c:v>
                </c:pt>
                <c:pt idx="8">
                  <c:v>Шинэ санаа гаргах чадвар</c:v>
                </c:pt>
                <c:pt idx="9">
                  <c:v>Өөрчлөлтөд дасан зохицох чадвар</c:v>
                </c:pt>
                <c:pt idx="10">
                  <c:v>Шийдвэр гаргах чадвар</c:v>
                </c:pt>
                <c:pt idx="11">
                  <c:v>Асуудал шийдвэрлэх чадвар</c:v>
                </c:pt>
                <c:pt idx="12">
                  <c:v>Төлөвлөх, зохион байгуулах чадвар</c:v>
                </c:pt>
                <c:pt idx="13">
                  <c:v>Тасралтгүй суралцах чадвар</c:v>
                </c:pt>
                <c:pt idx="14">
                  <c:v>Мэргэжлийн онолын мэдлэг</c:v>
                </c:pt>
                <c:pt idx="15">
                  <c:v>Бие даан ажиллах чадвар</c:v>
                </c:pt>
                <c:pt idx="16">
                  <c:v>Багаар ажиллах чадвар</c:v>
                </c:pt>
                <c:pt idx="17">
                  <c:v>Ажлын байрны аюулгүй ажиллагаа, эрүүл ахуйн мэдлэг</c:v>
                </c:pt>
                <c:pt idx="18">
                  <c:v>Цаг ашиглах чадвар</c:v>
                </c:pt>
                <c:pt idx="19">
                  <c:v>Эерэг зөв хандлагатай байдал</c:v>
                </c:pt>
                <c:pt idx="20">
                  <c:v>Ажлын ёс зүй</c:v>
                </c:pt>
                <c:pt idx="21">
                  <c:v>Ачаалал даах чадвар</c:v>
                </c:pt>
                <c:pt idx="22">
                  <c:v>Найдвартай, хариуцлагатай байдал</c:v>
                </c:pt>
                <c:pt idx="23">
                  <c:v>Харилцааны ур чадвар</c:v>
                </c:pt>
              </c:strCache>
            </c:strRef>
          </c:cat>
          <c:val>
            <c:numRef>
              <c:f>Sheet4!$C$4:$C$27</c:f>
              <c:numCache>
                <c:formatCode>General</c:formatCode>
                <c:ptCount val="24"/>
                <c:pt idx="0">
                  <c:v>2.7</c:v>
                </c:pt>
                <c:pt idx="1">
                  <c:v>2.8</c:v>
                </c:pt>
                <c:pt idx="2">
                  <c:v>2.8</c:v>
                </c:pt>
                <c:pt idx="3">
                  <c:v>2.9</c:v>
                </c:pt>
                <c:pt idx="4">
                  <c:v>2.9</c:v>
                </c:pt>
                <c:pt idx="5">
                  <c:v>3</c:v>
                </c:pt>
                <c:pt idx="6">
                  <c:v>3</c:v>
                </c:pt>
                <c:pt idx="7">
                  <c:v>3</c:v>
                </c:pt>
                <c:pt idx="8">
                  <c:v>3</c:v>
                </c:pt>
                <c:pt idx="9">
                  <c:v>3.1</c:v>
                </c:pt>
                <c:pt idx="10">
                  <c:v>3.1</c:v>
                </c:pt>
                <c:pt idx="11">
                  <c:v>3.1</c:v>
                </c:pt>
                <c:pt idx="12">
                  <c:v>3.1</c:v>
                </c:pt>
                <c:pt idx="13">
                  <c:v>3.1</c:v>
                </c:pt>
                <c:pt idx="14">
                  <c:v>3.2</c:v>
                </c:pt>
                <c:pt idx="15">
                  <c:v>3.3</c:v>
                </c:pt>
                <c:pt idx="16">
                  <c:v>3.3</c:v>
                </c:pt>
                <c:pt idx="17">
                  <c:v>3.3</c:v>
                </c:pt>
                <c:pt idx="18">
                  <c:v>3.4</c:v>
                </c:pt>
                <c:pt idx="19">
                  <c:v>3.4</c:v>
                </c:pt>
                <c:pt idx="20">
                  <c:v>3.4</c:v>
                </c:pt>
                <c:pt idx="21">
                  <c:v>3.5</c:v>
                </c:pt>
                <c:pt idx="22">
                  <c:v>3.5</c:v>
                </c:pt>
                <c:pt idx="23">
                  <c:v>3.7</c:v>
                </c:pt>
              </c:numCache>
            </c:numRef>
          </c:val>
          <c:extLst>
            <c:ext xmlns:c16="http://schemas.microsoft.com/office/drawing/2014/chart" uri="{C3380CC4-5D6E-409C-BE32-E72D297353CC}">
              <c16:uniqueId val="{00000003-4850-48E4-99DB-D4B2BA79C154}"/>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Sheet4!$B$4:$B$27</c:f>
              <c:strCache>
                <c:ptCount val="24"/>
                <c:pt idx="0">
                  <c:v>Гадаад хэлний мэдлэг</c:v>
                </c:pt>
                <c:pt idx="1">
                  <c:v>Шинжлэх ухаан технологийн мэдлэг</c:v>
                </c:pt>
                <c:pt idx="2">
                  <c:v>Задлан шинжлэх, нэгтгэн дүгнэх чадвар</c:v>
                </c:pt>
                <c:pt idx="3">
                  <c:v>Математик сэтгэлгээ, тооцоолон бодох чадвар</c:v>
                </c:pt>
                <c:pt idx="4">
                  <c:v>Баримт бичиг боловсруулах</c:v>
                </c:pt>
                <c:pt idx="5">
                  <c:v>Тунгаан бодох чадвар</c:v>
                </c:pt>
                <c:pt idx="6">
                  <c:v>Төрөлх хэлээр зөв бичих, ярих чадвар</c:v>
                </c:pt>
                <c:pt idx="7">
                  <c:v>Компьютерийн мэдлэг</c:v>
                </c:pt>
                <c:pt idx="8">
                  <c:v>Шинэ санаа гаргах чадвар</c:v>
                </c:pt>
                <c:pt idx="9">
                  <c:v>Өөрчлөлтөд дасан зохицох чадвар</c:v>
                </c:pt>
                <c:pt idx="10">
                  <c:v>Шийдвэр гаргах чадвар</c:v>
                </c:pt>
                <c:pt idx="11">
                  <c:v>Асуудал шийдвэрлэх чадвар</c:v>
                </c:pt>
                <c:pt idx="12">
                  <c:v>Төлөвлөх, зохион байгуулах чадвар</c:v>
                </c:pt>
                <c:pt idx="13">
                  <c:v>Тасралтгүй суралцах чадвар</c:v>
                </c:pt>
                <c:pt idx="14">
                  <c:v>Мэргэжлийн онолын мэдлэг</c:v>
                </c:pt>
                <c:pt idx="15">
                  <c:v>Бие даан ажиллах чадвар</c:v>
                </c:pt>
                <c:pt idx="16">
                  <c:v>Багаар ажиллах чадвар</c:v>
                </c:pt>
                <c:pt idx="17">
                  <c:v>Ажлын байрны аюулгүй ажиллагаа, эрүүл ахуйн мэдлэг</c:v>
                </c:pt>
                <c:pt idx="18">
                  <c:v>Цаг ашиглах чадвар</c:v>
                </c:pt>
                <c:pt idx="19">
                  <c:v>Эерэг зөв хандлагатай байдал</c:v>
                </c:pt>
                <c:pt idx="20">
                  <c:v>Ажлын ёс зүй</c:v>
                </c:pt>
                <c:pt idx="21">
                  <c:v>Ачаалал даах чадвар</c:v>
                </c:pt>
                <c:pt idx="22">
                  <c:v>Найдвартай, хариуцлагатай байдал</c:v>
                </c:pt>
                <c:pt idx="23">
                  <c:v>Харилцааны ур чадвар</c:v>
                </c:pt>
              </c:strCache>
            </c:strRef>
          </c:cat>
          <c:val>
            <c:numRef>
              <c:f>Sheet4!$D$4:$D$27</c:f>
              <c:numCache>
                <c:formatCode>General</c:formatCode>
                <c:ptCount val="24"/>
              </c:numCache>
            </c:numRef>
          </c:val>
          <c:extLst>
            <c:ext xmlns:c16="http://schemas.microsoft.com/office/drawing/2014/chart" uri="{C3380CC4-5D6E-409C-BE32-E72D297353CC}">
              <c16:uniqueId val="{00000004-4850-48E4-99DB-D4B2BA79C154}"/>
            </c:ext>
          </c:extLst>
        </c:ser>
        <c:dLbls>
          <c:dLblPos val="inEnd"/>
          <c:showLegendKey val="0"/>
          <c:showVal val="1"/>
          <c:showCatName val="0"/>
          <c:showSerName val="0"/>
          <c:showPercent val="0"/>
          <c:showBubbleSize val="0"/>
        </c:dLbls>
        <c:gapWidth val="0"/>
        <c:axId val="1855041727"/>
        <c:axId val="183196095"/>
      </c:barChart>
      <c:catAx>
        <c:axId val="1855041727"/>
        <c:scaling>
          <c:orientation val="minMax"/>
        </c:scaling>
        <c:delete val="0"/>
        <c:axPos val="l"/>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900" b="0" i="0" u="none" strike="noStrike" kern="1200" cap="none" baseline="0">
                <a:solidFill>
                  <a:srgbClr val="002060"/>
                </a:solidFill>
                <a:latin typeface="Arial" panose="020B0604020202020204" pitchFamily="34" charset="0"/>
                <a:ea typeface="+mn-ea"/>
                <a:cs typeface="Arial" panose="020B0604020202020204" pitchFamily="34" charset="0"/>
              </a:defRPr>
            </a:pPr>
            <a:endParaRPr lang="en-US"/>
          </a:p>
        </c:txPr>
        <c:crossAx val="183196095"/>
        <c:crosses val="autoZero"/>
        <c:auto val="1"/>
        <c:lblAlgn val="ctr"/>
        <c:lblOffset val="100"/>
        <c:noMultiLvlLbl val="0"/>
      </c:catAx>
      <c:valAx>
        <c:axId val="183196095"/>
        <c:scaling>
          <c:orientation val="minMax"/>
        </c:scaling>
        <c:delete val="1"/>
        <c:axPos val="b"/>
        <c:numFmt formatCode="General" sourceLinked="1"/>
        <c:majorTickMark val="none"/>
        <c:minorTickMark val="none"/>
        <c:tickLblPos val="nextTo"/>
        <c:crossAx val="18550417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1.5640201224846894E-2"/>
                  <c:y val="-1.6134760437886723E-16"/>
                </c:manualLayout>
              </c:layout>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14-48A8-8CF7-269F5D407C13}"/>
                </c:ext>
              </c:extLst>
            </c:dLbl>
            <c:dLbl>
              <c:idx val="1"/>
              <c:layout>
                <c:manualLayout>
                  <c:x val="-7.2215660542432197E-3"/>
                  <c:y val="0"/>
                </c:manualLayout>
              </c:layout>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14-48A8-8CF7-269F5D407C13}"/>
                </c:ext>
              </c:extLst>
            </c:dLbl>
            <c:dLbl>
              <c:idx val="2"/>
              <c:layout>
                <c:manualLayout>
                  <c:x val="-8.7661854768153989E-3"/>
                  <c:y val="4.4004400440044002E-3"/>
                </c:manualLayout>
              </c:layout>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14-48A8-8CF7-269F5D407C13}"/>
                </c:ext>
              </c:extLst>
            </c:dLbl>
            <c:dLbl>
              <c:idx val="3"/>
              <c:layout>
                <c:manualLayout>
                  <c:x val="-1.0719816272965879E-2"/>
                  <c:y val="0"/>
                </c:manualLayout>
              </c:layout>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14-48A8-8CF7-269F5D407C13}"/>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Sheet5!$C$7:$C$17</c:f>
              <c:strCache>
                <c:ptCount val="11"/>
                <c:pt idx="0">
                  <c:v>Бусад</c:v>
                </c:pt>
                <c:pt idx="1">
                  <c:v>Гадаад хэлний мэдлэг</c:v>
                </c:pt>
                <c:pt idx="2">
                  <c:v>Гадаад төрх, бие бялдрын хөгжил гологдох</c:v>
                </c:pt>
                <c:pt idx="3">
                  <c:v>Тусгай зөвшөөрөл эрхтэй байх шаардлагад нийцэхгүй байх</c:v>
                </c:pt>
                <c:pt idx="4">
                  <c:v>Ар гэр нь асуудалтай байх</c:v>
                </c:pt>
                <c:pt idx="5">
                  <c:v>Боловсролын түвшин ажлын байрны шаардлагад нийцэхгүй</c:v>
                </c:pt>
                <c:pt idx="6">
                  <c:v>Орон нутагт ажиллах сонирхолгүй байдал</c:v>
                </c:pt>
                <c:pt idx="7">
                  <c:v>Ажлын байрны нөхцөл, цалин голдог</c:v>
                </c:pt>
                <c:pt idx="8">
                  <c:v>Тогтвортой ажиллах хүсэлгүй байх</c:v>
                </c:pt>
                <c:pt idx="9">
                  <c:v>Ажлын туршлагагүй </c:v>
                </c:pt>
                <c:pt idx="10">
                  <c:v>Ажлын ачаалал даах чадваргүй байдал</c:v>
                </c:pt>
              </c:strCache>
            </c:strRef>
          </c:cat>
          <c:val>
            <c:numRef>
              <c:f>Sheet5!$D$7:$D$17</c:f>
              <c:numCache>
                <c:formatCode>0.0%</c:formatCode>
                <c:ptCount val="11"/>
                <c:pt idx="0">
                  <c:v>2.4771369679286753E-2</c:v>
                </c:pt>
                <c:pt idx="1">
                  <c:v>9.8303845895340702E-3</c:v>
                </c:pt>
                <c:pt idx="2">
                  <c:v>1.0658726569255443E-2</c:v>
                </c:pt>
                <c:pt idx="3">
                  <c:v>1.9153878092670551E-2</c:v>
                </c:pt>
                <c:pt idx="4">
                  <c:v>5.3371159368582909E-2</c:v>
                </c:pt>
                <c:pt idx="5">
                  <c:v>5.5132223586006716E-2</c:v>
                </c:pt>
                <c:pt idx="6">
                  <c:v>6.4249428047822257E-2</c:v>
                </c:pt>
                <c:pt idx="7">
                  <c:v>0.15133496138526412</c:v>
                </c:pt>
                <c:pt idx="8">
                  <c:v>0.17229105833240241</c:v>
                </c:pt>
                <c:pt idx="9">
                  <c:v>0.17878414915376262</c:v>
                </c:pt>
                <c:pt idx="10">
                  <c:v>0.19233448997036753</c:v>
                </c:pt>
              </c:numCache>
            </c:numRef>
          </c:val>
          <c:extLst>
            <c:ext xmlns:c16="http://schemas.microsoft.com/office/drawing/2014/chart" uri="{C3380CC4-5D6E-409C-BE32-E72D297353CC}">
              <c16:uniqueId val="{00000004-D614-48A8-8CF7-269F5D407C13}"/>
            </c:ext>
          </c:extLst>
        </c:ser>
        <c:dLbls>
          <c:dLblPos val="inEnd"/>
          <c:showLegendKey val="0"/>
          <c:showVal val="1"/>
          <c:showCatName val="0"/>
          <c:showSerName val="0"/>
          <c:showPercent val="0"/>
          <c:showBubbleSize val="0"/>
        </c:dLbls>
        <c:gapWidth val="15"/>
        <c:axId val="1749205024"/>
        <c:axId val="1479761504"/>
      </c:barChart>
      <c:catAx>
        <c:axId val="17492050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rgbClr val="002060"/>
                </a:solidFill>
                <a:latin typeface="Arial" panose="020B0604020202020204" pitchFamily="34" charset="0"/>
                <a:ea typeface="+mn-ea"/>
                <a:cs typeface="Arial" panose="020B0604020202020204" pitchFamily="34" charset="0"/>
              </a:defRPr>
            </a:pPr>
            <a:endParaRPr lang="en-US"/>
          </a:p>
        </c:txPr>
        <c:crossAx val="1479761504"/>
        <c:crosses val="autoZero"/>
        <c:auto val="1"/>
        <c:lblAlgn val="ctr"/>
        <c:lblOffset val="100"/>
        <c:noMultiLvlLbl val="0"/>
      </c:catAx>
      <c:valAx>
        <c:axId val="1479761504"/>
        <c:scaling>
          <c:orientation val="minMax"/>
        </c:scaling>
        <c:delete val="1"/>
        <c:axPos val="b"/>
        <c:numFmt formatCode="0.0%" sourceLinked="1"/>
        <c:majorTickMark val="none"/>
        <c:minorTickMark val="none"/>
        <c:tickLblPos val="nextTo"/>
        <c:crossAx val="1749205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114155251141551E-2"/>
          <c:y val="0"/>
          <c:w val="0.94977168949771684"/>
          <c:h val="0.51196511082502516"/>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5"/>
              <c:layout>
                <c:manualLayout>
                  <c:x val="-8.1245830035669357E-17"/>
                  <c:y val="1.26153275343199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45-40D4-B1E8-5F00DAAC0615}"/>
                </c:ext>
              </c:extLst>
            </c:dLbl>
            <c:dLbl>
              <c:idx val="6"/>
              <c:layout>
                <c:manualLayout>
                  <c:x val="-2.2158209616662972E-3"/>
                  <c:y val="8.4099435214576752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45-40D4-B1E8-5F00DAAC0615}"/>
                </c:ext>
              </c:extLst>
            </c:dLbl>
            <c:dLbl>
              <c:idx val="7"/>
              <c:layout>
                <c:manualLayout>
                  <c:x val="0"/>
                  <c:y val="1.158469720080801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45-40D4-B1E8-5F00DAAC061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Sheet6!$Q$6:$Q$13</c:f>
              <c:strCache>
                <c:ptCount val="8"/>
                <c:pt idx="0">
                  <c:v>Зар сурталчилгаа, мэдээллийн хэрэгслээр нийтлэх /Сонин,ТВ/</c:v>
                </c:pt>
                <c:pt idx="1">
                  <c:v>Албан бус суваг (хувийн холбоо, бусдын зөвлөмж)</c:v>
                </c:pt>
                <c:pt idx="2">
                  <c:v>Интернетэд нийтлэх</c:v>
                </c:pt>
                <c:pt idx="3">
                  <c:v>Төрийн хөдөлмөр эрхлэлтийн үйлчилгээгээр </c:v>
                </c:pt>
                <c:pt idx="4">
                  <c:v>Иргэд өөрсдөө ханддаг</c:v>
                </c:pt>
                <c:pt idx="5">
                  <c:v>Сургууль, сургалтын байгууллагаар дамжуулан</c:v>
                </c:pt>
                <c:pt idx="6">
                  <c:v>Хувийн хөдөлмөр эрхлэлтийн үйлчилгээгээр</c:v>
                </c:pt>
                <c:pt idx="7">
                  <c:v>Бусад</c:v>
                </c:pt>
              </c:strCache>
            </c:strRef>
          </c:cat>
          <c:val>
            <c:numRef>
              <c:f>Sheet6!$R$6:$R$13</c:f>
              <c:numCache>
                <c:formatCode>0%</c:formatCode>
                <c:ptCount val="8"/>
                <c:pt idx="0">
                  <c:v>0.28000000000000003</c:v>
                </c:pt>
                <c:pt idx="1">
                  <c:v>0.22</c:v>
                </c:pt>
                <c:pt idx="2">
                  <c:v>0.17</c:v>
                </c:pt>
                <c:pt idx="3">
                  <c:v>0.15</c:v>
                </c:pt>
                <c:pt idx="4">
                  <c:v>0.09</c:v>
                </c:pt>
                <c:pt idx="5">
                  <c:v>0.03</c:v>
                </c:pt>
                <c:pt idx="6">
                  <c:v>0.02</c:v>
                </c:pt>
                <c:pt idx="7">
                  <c:v>0.04</c:v>
                </c:pt>
              </c:numCache>
            </c:numRef>
          </c:val>
          <c:extLst>
            <c:ext xmlns:c16="http://schemas.microsoft.com/office/drawing/2014/chart" uri="{C3380CC4-5D6E-409C-BE32-E72D297353CC}">
              <c16:uniqueId val="{00000003-FA45-40D4-B1E8-5F00DAAC0615}"/>
            </c:ext>
          </c:extLst>
        </c:ser>
        <c:dLbls>
          <c:dLblPos val="inEnd"/>
          <c:showLegendKey val="0"/>
          <c:showVal val="1"/>
          <c:showCatName val="0"/>
          <c:showSerName val="0"/>
          <c:showPercent val="0"/>
          <c:showBubbleSize val="0"/>
        </c:dLbls>
        <c:gapWidth val="15"/>
        <c:axId val="1751292944"/>
        <c:axId val="1838498176"/>
      </c:barChart>
      <c:catAx>
        <c:axId val="17512929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none" baseline="0">
                <a:solidFill>
                  <a:srgbClr val="002060"/>
                </a:solidFill>
                <a:latin typeface="Arial" panose="020B0604020202020204" pitchFamily="34" charset="0"/>
                <a:ea typeface="+mn-ea"/>
                <a:cs typeface="Arial" panose="020B0604020202020204" pitchFamily="34" charset="0"/>
              </a:defRPr>
            </a:pPr>
            <a:endParaRPr lang="en-US"/>
          </a:p>
        </c:txPr>
        <c:crossAx val="1838498176"/>
        <c:crosses val="autoZero"/>
        <c:auto val="1"/>
        <c:lblAlgn val="ctr"/>
        <c:lblOffset val="100"/>
        <c:noMultiLvlLbl val="0"/>
      </c:catAx>
      <c:valAx>
        <c:axId val="1838498176"/>
        <c:scaling>
          <c:orientation val="minMax"/>
        </c:scaling>
        <c:delete val="1"/>
        <c:axPos val="l"/>
        <c:numFmt formatCode="0%" sourceLinked="1"/>
        <c:majorTickMark val="none"/>
        <c:minorTickMark val="none"/>
        <c:tickLblPos val="nextTo"/>
        <c:crossAx val="1751292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9D9-4167-8231-B977E861AA11}"/>
              </c:ext>
            </c:extLst>
          </c:dPt>
          <c:dPt>
            <c:idx val="1"/>
            <c:bubble3D val="0"/>
            <c:spPr>
              <a:solidFill>
                <a:srgbClr val="0070C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9D9-4167-8231-B977E861AA11}"/>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9D9-4167-8231-B977E861AA11}"/>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9D9-4167-8231-B977E861AA11}"/>
              </c:ext>
            </c:extLst>
          </c:dPt>
          <c:dPt>
            <c:idx val="4"/>
            <c:bubble3D val="0"/>
            <c:spPr>
              <a:solidFill>
                <a:srgbClr val="392CDC"/>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9D9-4167-8231-B977E861AA11}"/>
              </c:ext>
            </c:extLst>
          </c:dPt>
          <c:dLbls>
            <c:dLbl>
              <c:idx val="4"/>
              <c:layout>
                <c:manualLayout>
                  <c:x val="1.4056259508194861E-2"/>
                  <c:y val="6.03094290467613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9D9-4167-8231-B977E861AA11}"/>
                </c:ext>
              </c:extLst>
            </c:dLbl>
            <c:spPr>
              <a:solidFill>
                <a:sysClr val="window" lastClr="FFFFFF"/>
              </a:solid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ellipse">
                    <a:avLst/>
                  </a:prstGeom>
                  <a:pattFill prst="pct75">
                    <a:fgClr>
                      <a:schemeClr val="dk1">
                        <a:lumMod val="75000"/>
                        <a:lumOff val="25000"/>
                      </a:schemeClr>
                    </a:fgClr>
                    <a:bgClr>
                      <a:schemeClr val="dk1">
                        <a:lumMod val="65000"/>
                        <a:lumOff val="35000"/>
                      </a:schemeClr>
                    </a:bgClr>
                  </a:pattFill>
                  <a:ln>
                    <a:noFill/>
                  </a:ln>
                </c15:spPr>
              </c:ext>
            </c:extLst>
          </c:dLbls>
          <c:cat>
            <c:strRef>
              <c:f>Sheet6!$D$31:$H$31</c:f>
              <c:strCache>
                <c:ptCount val="5"/>
                <c:pt idx="0">
                  <c:v>Ажиллагчдын нийгмийн асуудлыг шийдвэрлэхээр анхаарч ажилласан </c:v>
                </c:pt>
                <c:pt idx="1">
                  <c:v>Цалин, урамшууллыг нэмсэн </c:v>
                </c:pt>
                <c:pt idx="2">
                  <c:v>Мэдлэг ур чадварыг хөгжүүлэх сургалтад хамруулсан </c:v>
                </c:pt>
                <c:pt idx="3">
                  <c:v>Одоогоор ямар нэг ажил хийж амжаагүй байна</c:v>
                </c:pt>
                <c:pt idx="4">
                  <c:v>Бусад </c:v>
                </c:pt>
              </c:strCache>
            </c:strRef>
          </c:cat>
          <c:val>
            <c:numRef>
              <c:f>Sheet6!$D$32:$H$32</c:f>
              <c:numCache>
                <c:formatCode>0</c:formatCode>
                <c:ptCount val="5"/>
                <c:pt idx="0">
                  <c:v>23</c:v>
                </c:pt>
                <c:pt idx="1">
                  <c:v>32</c:v>
                </c:pt>
                <c:pt idx="2">
                  <c:v>24</c:v>
                </c:pt>
                <c:pt idx="3">
                  <c:v>19</c:v>
                </c:pt>
                <c:pt idx="4">
                  <c:v>2</c:v>
                </c:pt>
              </c:numCache>
            </c:numRef>
          </c:val>
          <c:extLst>
            <c:ext xmlns:c16="http://schemas.microsoft.com/office/drawing/2014/chart" uri="{C3380CC4-5D6E-409C-BE32-E72D297353CC}">
              <c16:uniqueId val="{0000000A-E9D9-4167-8231-B977E861AA1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129458082445577"/>
          <c:y val="5.0703368538993723E-2"/>
          <c:w val="0.33507796819515206"/>
          <c:h val="0.94929663146100629"/>
        </c:manualLayout>
      </c:layout>
      <c:overlay val="0"/>
      <c:spPr>
        <a:noFill/>
        <a:ln>
          <a:noFill/>
        </a:ln>
        <a:effectLst/>
      </c:spPr>
      <c:txPr>
        <a:bodyPr rot="0" spcFirstLastPara="1" vertOverflow="ellipsis" vert="horz" wrap="square" anchor="ctr" anchorCtr="1"/>
        <a:lstStyle/>
        <a:p>
          <a:pPr>
            <a:defRPr sz="105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accent1"/>
      </a:solidFill>
      <a:round/>
    </a:ln>
    <a:effectLst/>
  </c:spPr>
  <c:txPr>
    <a:bodyPr/>
    <a:lstStyle/>
    <a:p>
      <a:pPr>
        <a:defRPr>
          <a:solidFill>
            <a:srgbClr val="00206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'Малын тоо'!$E$23:$I$23</c:f>
              <c:strCache>
                <c:ptCount val="5"/>
                <c:pt idx="0">
                  <c:v>Хонь</c:v>
                </c:pt>
                <c:pt idx="1">
                  <c:v>Ямаа</c:v>
                </c:pt>
                <c:pt idx="2">
                  <c:v>Адуу</c:v>
                </c:pt>
                <c:pt idx="3">
                  <c:v>Үхэр</c:v>
                </c:pt>
                <c:pt idx="4">
                  <c:v>Тэмээ</c:v>
                </c:pt>
              </c:strCache>
            </c:strRef>
          </c:cat>
          <c:val>
            <c:numRef>
              <c:f>'Малын тоо'!$E$24:$I$24</c:f>
              <c:numCache>
                <c:formatCode>0.0</c:formatCode>
                <c:ptCount val="5"/>
                <c:pt idx="0">
                  <c:v>48.671547588501937</c:v>
                </c:pt>
                <c:pt idx="1">
                  <c:v>28.772509388631008</c:v>
                </c:pt>
                <c:pt idx="2">
                  <c:v>12.183741145918376</c:v>
                </c:pt>
                <c:pt idx="3">
                  <c:v>10.101088148165427</c:v>
                </c:pt>
                <c:pt idx="4">
                  <c:v>0.27111372878324896</c:v>
                </c:pt>
              </c:numCache>
            </c:numRef>
          </c:val>
          <c:extLst>
            <c:ext xmlns:c16="http://schemas.microsoft.com/office/drawing/2014/chart" uri="{C3380CC4-5D6E-409C-BE32-E72D297353CC}">
              <c16:uniqueId val="{00000000-2110-41A4-9474-0DE4E0416FBA}"/>
            </c:ext>
          </c:extLst>
        </c:ser>
        <c:dLbls>
          <c:dLblPos val="outEnd"/>
          <c:showLegendKey val="0"/>
          <c:showVal val="1"/>
          <c:showCatName val="0"/>
          <c:showSerName val="0"/>
          <c:showPercent val="0"/>
          <c:showBubbleSize val="0"/>
        </c:dLbls>
        <c:gapWidth val="100"/>
        <c:overlap val="-24"/>
        <c:axId val="657010208"/>
        <c:axId val="660526224"/>
      </c:barChart>
      <c:catAx>
        <c:axId val="657010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660526224"/>
        <c:crosses val="autoZero"/>
        <c:auto val="1"/>
        <c:lblAlgn val="ctr"/>
        <c:lblOffset val="100"/>
        <c:noMultiLvlLbl val="0"/>
      </c:catAx>
      <c:valAx>
        <c:axId val="660526224"/>
        <c:scaling>
          <c:orientation val="minMax"/>
        </c:scaling>
        <c:delete val="1"/>
        <c:axPos val="l"/>
        <c:majorGridlines>
          <c:spPr>
            <a:ln w="9525" cap="flat" cmpd="sng" algn="ctr">
              <a:solidFill>
                <a:schemeClr val="accent5">
                  <a:lumMod val="40000"/>
                  <a:lumOff val="60000"/>
                </a:schemeClr>
              </a:solidFill>
              <a:prstDash val="sysDot"/>
              <a:round/>
            </a:ln>
            <a:effectLst/>
          </c:spPr>
        </c:majorGridlines>
        <c:numFmt formatCode="0.0" sourceLinked="1"/>
        <c:majorTickMark val="none"/>
        <c:minorTickMark val="none"/>
        <c:tickLblPos val="nextTo"/>
        <c:crossAx val="65701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DEMAND!$S$114</c:f>
              <c:strCache>
                <c:ptCount val="1"/>
                <c:pt idx="0">
                  <c:v>Ажиллах хүчний эрэлт</c:v>
                </c:pt>
              </c:strCache>
            </c:strRef>
          </c:tx>
          <c:spPr>
            <a:ln w="25400">
              <a:solidFill>
                <a:srgbClr val="C00000"/>
              </a:solidFill>
            </a:ln>
          </c:spPr>
          <c:marker>
            <c:symbol val="circle"/>
            <c:size val="5"/>
            <c:spPr>
              <a:solidFill>
                <a:sysClr val="window" lastClr="FFFFFF"/>
              </a:solidFill>
              <a:ln>
                <a:solidFill>
                  <a:srgbClr val="C00000"/>
                </a:solidFill>
              </a:ln>
            </c:spPr>
          </c:marker>
          <c:cat>
            <c:strRef>
              <c:f>DEMAND!$T$113:$AD$113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DEMAND!$T$114:$AD$114</c:f>
              <c:numCache>
                <c:formatCode>_(* #,##0.0_);_(* \(#,##0.0\);_(* "-"??_);_(@_)</c:formatCode>
                <c:ptCount val="11"/>
                <c:pt idx="0">
                  <c:v>25.77</c:v>
                </c:pt>
                <c:pt idx="1">
                  <c:v>25.39</c:v>
                </c:pt>
                <c:pt idx="2">
                  <c:v>26.75</c:v>
                </c:pt>
                <c:pt idx="3">
                  <c:v>25.57</c:v>
                </c:pt>
                <c:pt idx="4">
                  <c:v>29.15</c:v>
                </c:pt>
                <c:pt idx="5">
                  <c:v>27.56</c:v>
                </c:pt>
                <c:pt idx="6">
                  <c:v>28.28</c:v>
                </c:pt>
              </c:numCache>
            </c:numRef>
          </c:val>
          <c:smooth val="1"/>
          <c:extLst>
            <c:ext xmlns:c16="http://schemas.microsoft.com/office/drawing/2014/chart" uri="{C3380CC4-5D6E-409C-BE32-E72D297353CC}">
              <c16:uniqueId val="{00000000-BABF-463D-AD38-D834636C1F6D}"/>
            </c:ext>
          </c:extLst>
        </c:ser>
        <c:ser>
          <c:idx val="3"/>
          <c:order val="1"/>
          <c:tx>
            <c:strRef>
              <c:f>DEMAND!$S$115</c:f>
              <c:strCache>
                <c:ptCount val="1"/>
              </c:strCache>
            </c:strRef>
          </c:tx>
          <c:spPr>
            <a:ln w="25400">
              <a:solidFill>
                <a:srgbClr val="C00000"/>
              </a:solidFill>
              <a:prstDash val="dash"/>
            </a:ln>
          </c:spPr>
          <c:marker>
            <c:symbol val="triangle"/>
            <c:size val="5"/>
            <c:spPr>
              <a:solidFill>
                <a:sysClr val="window" lastClr="FFFFFF"/>
              </a:solidFill>
              <a:ln>
                <a:solidFill>
                  <a:srgbClr val="C00000"/>
                </a:solidFill>
              </a:ln>
            </c:spPr>
          </c:marker>
          <c:cat>
            <c:strRef>
              <c:f>DEMAND!$T$113:$AD$113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DEMAND!$T$115:$AD$115</c:f>
              <c:numCache>
                <c:formatCode>General</c:formatCode>
                <c:ptCount val="11"/>
                <c:pt idx="6" formatCode="_(* #,##0.0_);_(* \(#,##0.0\);_(* &quot;-&quot;??_);_(@_)">
                  <c:v>28.28</c:v>
                </c:pt>
                <c:pt idx="7" formatCode="_(* #,##0.0_);_(* \(#,##0.0\);_(* &quot;-&quot;??_);_(@_)">
                  <c:v>28.55</c:v>
                </c:pt>
                <c:pt idx="8" formatCode="_(* #,##0.0_);_(* \(#,##0.0\);_(* &quot;-&quot;??_);_(@_)">
                  <c:v>28.95</c:v>
                </c:pt>
                <c:pt idx="9" formatCode="_(* #,##0.0_);_(* \(#,##0.0\);_(* &quot;-&quot;??_);_(@_)">
                  <c:v>28.81</c:v>
                </c:pt>
                <c:pt idx="10" formatCode="_(* #,##0.0_);_(* \(#,##0.0\);_(* &quot;-&quot;??_);_(@_)">
                  <c:v>29.61</c:v>
                </c:pt>
              </c:numCache>
            </c:numRef>
          </c:val>
          <c:smooth val="1"/>
          <c:extLst>
            <c:ext xmlns:c16="http://schemas.microsoft.com/office/drawing/2014/chart" uri="{C3380CC4-5D6E-409C-BE32-E72D297353CC}">
              <c16:uniqueId val="{00000001-BABF-463D-AD38-D834636C1F6D}"/>
            </c:ext>
          </c:extLst>
        </c:ser>
        <c:ser>
          <c:idx val="1"/>
          <c:order val="2"/>
          <c:tx>
            <c:strRef>
              <c:f>DEMAND!$S$116</c:f>
              <c:strCache>
                <c:ptCount val="1"/>
                <c:pt idx="0">
                  <c:v>Хөдөлмөрийн нийлүүлэлт</c:v>
                </c:pt>
              </c:strCache>
            </c:strRef>
          </c:tx>
          <c:spPr>
            <a:ln w="25400">
              <a:solidFill>
                <a:srgbClr val="002060"/>
              </a:solidFill>
            </a:ln>
          </c:spPr>
          <c:marker>
            <c:symbol val="circle"/>
            <c:size val="5"/>
            <c:spPr>
              <a:solidFill>
                <a:sysClr val="window" lastClr="FFFFFF"/>
              </a:solidFill>
              <a:ln>
                <a:solidFill>
                  <a:srgbClr val="002060"/>
                </a:solidFill>
              </a:ln>
            </c:spPr>
          </c:marker>
          <c:cat>
            <c:strRef>
              <c:f>DEMAND!$T$113:$AD$113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DEMAND!$T$116:$AD$116</c:f>
              <c:numCache>
                <c:formatCode>_(* #,##0.0_);_(* \(#,##0.0\);_(* "-"??_);_(@_)</c:formatCode>
                <c:ptCount val="11"/>
                <c:pt idx="0">
                  <c:v>28.91</c:v>
                </c:pt>
                <c:pt idx="1">
                  <c:v>27.64</c:v>
                </c:pt>
                <c:pt idx="2">
                  <c:v>29.04</c:v>
                </c:pt>
                <c:pt idx="3">
                  <c:v>28.67</c:v>
                </c:pt>
                <c:pt idx="4">
                  <c:v>31.66</c:v>
                </c:pt>
                <c:pt idx="5">
                  <c:v>31.05</c:v>
                </c:pt>
                <c:pt idx="6">
                  <c:v>31.48</c:v>
                </c:pt>
              </c:numCache>
            </c:numRef>
          </c:val>
          <c:smooth val="1"/>
          <c:extLst>
            <c:ext xmlns:c16="http://schemas.microsoft.com/office/drawing/2014/chart" uri="{C3380CC4-5D6E-409C-BE32-E72D297353CC}">
              <c16:uniqueId val="{00000002-BABF-463D-AD38-D834636C1F6D}"/>
            </c:ext>
          </c:extLst>
        </c:ser>
        <c:ser>
          <c:idx val="0"/>
          <c:order val="3"/>
          <c:tx>
            <c:strRef>
              <c:f>DEMAND!$S$117</c:f>
              <c:strCache>
                <c:ptCount val="1"/>
              </c:strCache>
            </c:strRef>
          </c:tx>
          <c:spPr>
            <a:ln w="25400">
              <a:solidFill>
                <a:srgbClr val="002060"/>
              </a:solidFill>
              <a:prstDash val="dash"/>
            </a:ln>
          </c:spPr>
          <c:marker>
            <c:symbol val="diamond"/>
            <c:size val="5"/>
            <c:spPr>
              <a:solidFill>
                <a:sysClr val="window" lastClr="FFFFFF"/>
              </a:solidFill>
              <a:ln>
                <a:solidFill>
                  <a:srgbClr val="002060"/>
                </a:solidFill>
              </a:ln>
            </c:spPr>
          </c:marker>
          <c:cat>
            <c:strRef>
              <c:f>DEMAND!$T$113:$AD$113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DEMAND!$T$117:$AD$117</c:f>
              <c:numCache>
                <c:formatCode>General</c:formatCode>
                <c:ptCount val="11"/>
                <c:pt idx="6" formatCode="_(* #,##0.0_);_(* \(#,##0.0\);_(* &quot;-&quot;??_);_(@_)">
                  <c:v>31.48</c:v>
                </c:pt>
                <c:pt idx="7" formatCode="_(* #,##0.0_);_(* \(#,##0.0\);_(* &quot;-&quot;??_);_(@_)">
                  <c:v>31.69</c:v>
                </c:pt>
                <c:pt idx="8" formatCode="_(* #,##0.0_);_(* \(#,##0.0\);_(* &quot;-&quot;??_);_(@_)">
                  <c:v>31.96</c:v>
                </c:pt>
                <c:pt idx="9" formatCode="_(* #,##0.0_);_(* \(#,##0.0\);_(* &quot;-&quot;??_);_(@_)">
                  <c:v>32.33</c:v>
                </c:pt>
                <c:pt idx="10" formatCode="_(* #,##0.0_);_(* \(#,##0.0\);_(* &quot;-&quot;??_);_(@_)">
                  <c:v>32.54</c:v>
                </c:pt>
              </c:numCache>
            </c:numRef>
          </c:val>
          <c:smooth val="1"/>
          <c:extLst>
            <c:ext xmlns:c16="http://schemas.microsoft.com/office/drawing/2014/chart" uri="{C3380CC4-5D6E-409C-BE32-E72D297353CC}">
              <c16:uniqueId val="{00000003-BABF-463D-AD38-D834636C1F6D}"/>
            </c:ext>
          </c:extLst>
        </c:ser>
        <c:dLbls>
          <c:showLegendKey val="0"/>
          <c:showVal val="0"/>
          <c:showCatName val="0"/>
          <c:showSerName val="0"/>
          <c:showPercent val="0"/>
          <c:showBubbleSize val="0"/>
        </c:dLbls>
        <c:hiLowLines>
          <c:spPr>
            <a:ln w="6350">
              <a:solidFill>
                <a:sysClr val="window" lastClr="FFFFFF">
                  <a:lumMod val="65000"/>
                </a:sysClr>
              </a:solidFill>
              <a:prstDash val="sysDash"/>
              <a:headEnd type="triangle" w="sm" len="lg"/>
              <a:tailEnd type="triangle" w="sm" len="lg"/>
            </a:ln>
          </c:spPr>
        </c:hiLowLines>
        <c:marker val="1"/>
        <c:smooth val="0"/>
        <c:axId val="698516863"/>
        <c:axId val="762332927"/>
      </c:lineChart>
      <c:lineChart>
        <c:grouping val="standard"/>
        <c:varyColors val="0"/>
        <c:ser>
          <c:idx val="4"/>
          <c:order val="4"/>
          <c:tx>
            <c:strRef>
              <c:f>DEMAND!$S$118</c:f>
              <c:strCache>
                <c:ptCount val="1"/>
                <c:pt idx="0">
                  <c:v>Ажилгүйчүүд</c:v>
                </c:pt>
              </c:strCache>
            </c:strRef>
          </c:tx>
          <c:spPr>
            <a:ln w="12700">
              <a:solidFill>
                <a:srgbClr val="E7E6E6">
                  <a:lumMod val="25000"/>
                </a:srgbClr>
              </a:solidFill>
              <a:prstDash val="sysDot"/>
            </a:ln>
          </c:spPr>
          <c:marker>
            <c:symbol val="none"/>
          </c:marker>
          <c:dLbls>
            <c:spPr>
              <a:noFill/>
              <a:ln>
                <a:noFill/>
              </a:ln>
              <a:effectLst/>
            </c:spPr>
            <c:txPr>
              <a:bodyPr wrap="square" lIns="38100" tIns="19050" rIns="38100" bIns="19050" anchor="ctr">
                <a:spAutoFit/>
              </a:bodyPr>
              <a:lstStyle/>
              <a:p>
                <a:pPr>
                  <a:defRPr sz="900">
                    <a:solidFill>
                      <a:schemeClr val="tx1"/>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DEMAND!$T$113:$AD$113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DEMAND!$T$118:$AD$118</c:f>
              <c:numCache>
                <c:formatCode>_(* #,##0.00_);_(* \(#,##0.00\);_(* "-"??_);_(@_)</c:formatCode>
                <c:ptCount val="11"/>
                <c:pt idx="0">
                  <c:v>3.1400000000000006</c:v>
                </c:pt>
                <c:pt idx="1">
                  <c:v>2.25</c:v>
                </c:pt>
                <c:pt idx="2">
                  <c:v>2.2899999999999991</c:v>
                </c:pt>
                <c:pt idx="3">
                  <c:v>3.1000000000000014</c:v>
                </c:pt>
                <c:pt idx="4">
                  <c:v>2.5100000000000016</c:v>
                </c:pt>
                <c:pt idx="5">
                  <c:v>3.490000000000002</c:v>
                </c:pt>
                <c:pt idx="6">
                  <c:v>3.1999999999999993</c:v>
                </c:pt>
              </c:numCache>
            </c:numRef>
          </c:val>
          <c:smooth val="1"/>
          <c:extLst>
            <c:ext xmlns:c16="http://schemas.microsoft.com/office/drawing/2014/chart" uri="{C3380CC4-5D6E-409C-BE32-E72D297353CC}">
              <c16:uniqueId val="{00000004-BABF-463D-AD38-D834636C1F6D}"/>
            </c:ext>
          </c:extLst>
        </c:ser>
        <c:ser>
          <c:idx val="5"/>
          <c:order val="5"/>
          <c:tx>
            <c:strRef>
              <c:f>DEMAND!$S$119</c:f>
              <c:strCache>
                <c:ptCount val="1"/>
              </c:strCache>
            </c:strRef>
          </c:tx>
          <c:spPr>
            <a:ln w="12700">
              <a:solidFill>
                <a:srgbClr val="E7E6E6">
                  <a:lumMod val="25000"/>
                </a:srgbClr>
              </a:solidFill>
              <a:prstDash val="sysDot"/>
            </a:ln>
          </c:spPr>
          <c:marker>
            <c:symbol val="none"/>
          </c:marker>
          <c:dLbls>
            <c:dLbl>
              <c:idx val="6"/>
              <c:delete val="1"/>
              <c:extLst>
                <c:ext xmlns:c15="http://schemas.microsoft.com/office/drawing/2012/chart" uri="{CE6537A1-D6FC-4f65-9D91-7224C49458BB}"/>
                <c:ext xmlns:c16="http://schemas.microsoft.com/office/drawing/2014/chart" uri="{C3380CC4-5D6E-409C-BE32-E72D297353CC}">
                  <c16:uniqueId val="{00000005-BABF-463D-AD38-D834636C1F6D}"/>
                </c:ext>
              </c:extLst>
            </c:dLbl>
            <c:dLbl>
              <c:idx val="8"/>
              <c:spPr>
                <a:noFill/>
                <a:ln>
                  <a:noFill/>
                </a:ln>
                <a:effectLst/>
              </c:spPr>
              <c:txPr>
                <a:bodyPr wrap="square" lIns="38100" tIns="19050" rIns="38100" bIns="19050" anchor="ctr">
                  <a:noAutofit/>
                </a:bodyPr>
                <a:lstStyle/>
                <a:p>
                  <a:pPr>
                    <a:defRPr sz="900">
                      <a:solidFill>
                        <a:schemeClr val="tx1"/>
                      </a:solidFill>
                    </a:defRPr>
                  </a:pPr>
                  <a:endParaRPr lang="en-US"/>
                </a:p>
              </c:txPr>
              <c:dLblPos val="b"/>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BABF-463D-AD38-D834636C1F6D}"/>
                </c:ext>
              </c:extLst>
            </c:dLbl>
            <c:spPr>
              <a:noFill/>
              <a:ln>
                <a:noFill/>
              </a:ln>
              <a:effectLst/>
            </c:spPr>
            <c:txPr>
              <a:bodyPr wrap="square" lIns="38100" tIns="19050" rIns="38100" bIns="19050" anchor="ctr">
                <a:spAutoFit/>
              </a:bodyPr>
              <a:lstStyle/>
              <a:p>
                <a:pPr>
                  <a:defRPr sz="900">
                    <a:solidFill>
                      <a:schemeClr val="tx1"/>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DEMAND!$T$113:$AD$113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DEMAND!$T$119:$AD$119</c:f>
              <c:numCache>
                <c:formatCode>General</c:formatCode>
                <c:ptCount val="11"/>
                <c:pt idx="6" formatCode="_(* #,##0.00_);_(* \(#,##0.00\);_(* &quot;-&quot;??_);_(@_)">
                  <c:v>3.1999999999999993</c:v>
                </c:pt>
                <c:pt idx="7" formatCode="_(* #,##0.00_);_(* \(#,##0.00\);_(* &quot;-&quot;??_);_(@_)">
                  <c:v>3.1400000000000006</c:v>
                </c:pt>
                <c:pt idx="8" formatCode="_(* #,##0.00_);_(* \(#,##0.00\);_(* &quot;-&quot;??_);_(@_)">
                  <c:v>3.0100000000000016</c:v>
                </c:pt>
                <c:pt idx="9" formatCode="_(* #,##0.00_);_(* \(#,##0.00\);_(* &quot;-&quot;??_);_(@_)">
                  <c:v>3.5199999999999996</c:v>
                </c:pt>
                <c:pt idx="10" formatCode="_(* #,##0.00_);_(* \(#,##0.00\);_(* &quot;-&quot;??_);_(@_)">
                  <c:v>2.9299999999999997</c:v>
                </c:pt>
              </c:numCache>
            </c:numRef>
          </c:val>
          <c:smooth val="1"/>
          <c:extLst>
            <c:ext xmlns:c16="http://schemas.microsoft.com/office/drawing/2014/chart" uri="{C3380CC4-5D6E-409C-BE32-E72D297353CC}">
              <c16:uniqueId val="{00000007-BABF-463D-AD38-D834636C1F6D}"/>
            </c:ext>
          </c:extLst>
        </c:ser>
        <c:dLbls>
          <c:showLegendKey val="0"/>
          <c:showVal val="0"/>
          <c:showCatName val="0"/>
          <c:showSerName val="0"/>
          <c:showPercent val="0"/>
          <c:showBubbleSize val="0"/>
        </c:dLbls>
        <c:marker val="1"/>
        <c:smooth val="0"/>
        <c:axId val="1477378944"/>
        <c:axId val="1405688336"/>
      </c:lineChart>
      <c:catAx>
        <c:axId val="698516863"/>
        <c:scaling>
          <c:orientation val="minMax"/>
        </c:scaling>
        <c:delete val="0"/>
        <c:axPos val="b"/>
        <c:majorGridlines>
          <c:spPr>
            <a:ln>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c:spPr>
        </c:majorGridlines>
        <c:minorGridlines>
          <c:spPr>
            <a:ln>
              <a:noFill/>
            </a:ln>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762332927"/>
        <c:crosses val="autoZero"/>
        <c:auto val="1"/>
        <c:lblAlgn val="ctr"/>
        <c:lblOffset val="100"/>
        <c:noMultiLvlLbl val="0"/>
      </c:catAx>
      <c:valAx>
        <c:axId val="762332927"/>
        <c:scaling>
          <c:orientation val="minMax"/>
          <c:max val="33"/>
          <c:min val="25"/>
        </c:scaling>
        <c:delete val="0"/>
        <c:axPos val="l"/>
        <c:minorGridlines>
          <c:spPr>
            <a:ln>
              <a:noFill/>
            </a:ln>
          </c:spPr>
        </c:min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698516863"/>
        <c:crosses val="autoZero"/>
        <c:crossBetween val="between"/>
      </c:valAx>
      <c:valAx>
        <c:axId val="1405688336"/>
        <c:scaling>
          <c:orientation val="minMax"/>
        </c:scaling>
        <c:delete val="0"/>
        <c:axPos val="r"/>
        <c:numFmt formatCode="_(* #,##0.00_);_(* \(#,##0.00\);_(* &quot;-&quot;??_);_(@_)" sourceLinked="1"/>
        <c:majorTickMark val="out"/>
        <c:minorTickMark val="none"/>
        <c:tickLblPos val="nextTo"/>
        <c:txPr>
          <a:bodyPr/>
          <a:lstStyle/>
          <a:p>
            <a:pPr>
              <a:defRPr sz="800">
                <a:solidFill>
                  <a:srgbClr val="002060"/>
                </a:solidFill>
              </a:defRPr>
            </a:pPr>
            <a:endParaRPr lang="en-US"/>
          </a:p>
        </c:txPr>
        <c:crossAx val="1477378944"/>
        <c:crosses val="max"/>
        <c:crossBetween val="between"/>
      </c:valAx>
      <c:catAx>
        <c:axId val="1477378944"/>
        <c:scaling>
          <c:orientation val="minMax"/>
        </c:scaling>
        <c:delete val="1"/>
        <c:axPos val="b"/>
        <c:numFmt formatCode="General" sourceLinked="1"/>
        <c:majorTickMark val="out"/>
        <c:minorTickMark val="none"/>
        <c:tickLblPos val="nextTo"/>
        <c:crossAx val="1405688336"/>
        <c:crosses val="autoZero"/>
        <c:auto val="1"/>
        <c:lblAlgn val="ctr"/>
        <c:lblOffset val="100"/>
        <c:noMultiLvlLbl val="0"/>
      </c:catAx>
    </c:plotArea>
    <c:legend>
      <c:legendPos val="t"/>
      <c:layout>
        <c:manualLayout>
          <c:xMode val="edge"/>
          <c:yMode val="edge"/>
          <c:x val="0"/>
          <c:y val="1.4699074074074074E-2"/>
          <c:w val="0.98673623349451756"/>
          <c:h val="8.2878674415293854E-2"/>
        </c:manualLayout>
      </c:layout>
      <c:overlay val="0"/>
      <c:txPr>
        <a:bodyPr/>
        <a:lstStyle/>
        <a:p>
          <a:pPr>
            <a:defRPr sz="900">
              <a:solidFill>
                <a:srgbClr val="002060"/>
              </a:solidFill>
            </a:defRPr>
          </a:pPr>
          <a:endParaRPr lang="en-US"/>
        </a:p>
      </c:txPr>
    </c:legend>
    <c:plotVisOnly val="1"/>
    <c:dispBlanksAs val="gap"/>
    <c:showDLblsOverMax val="0"/>
    <c:extLst/>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871391076115485E-2"/>
          <c:y val="7.7601410934744264E-2"/>
          <c:w val="0.94225721784776906"/>
          <c:h val="0.65761831317477071"/>
        </c:manualLayout>
      </c:layout>
      <c:barChart>
        <c:barDir val="col"/>
        <c:grouping val="clustered"/>
        <c:varyColors val="0"/>
        <c:ser>
          <c:idx val="0"/>
          <c:order val="0"/>
          <c:tx>
            <c:strRef>
              <c:f>Data!$B$12</c:f>
              <c:strCache>
                <c:ptCount val="1"/>
                <c:pt idx="0">
                  <c:v>Бүгд</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Data!$C$11:$G$11</c:f>
              <c:strCache>
                <c:ptCount val="5"/>
                <c:pt idx="0">
                  <c:v>2013 он</c:v>
                </c:pt>
                <c:pt idx="1">
                  <c:v>2014 он</c:v>
                </c:pt>
                <c:pt idx="2">
                  <c:v>2015 он</c:v>
                </c:pt>
                <c:pt idx="3">
                  <c:v>2016 он</c:v>
                </c:pt>
                <c:pt idx="4">
                  <c:v>2017 он</c:v>
                </c:pt>
              </c:strCache>
            </c:strRef>
          </c:cat>
          <c:val>
            <c:numRef>
              <c:f>Data!$C$12:$G$12</c:f>
              <c:numCache>
                <c:formatCode>#,##0.##</c:formatCode>
                <c:ptCount val="5"/>
                <c:pt idx="0">
                  <c:v>57229</c:v>
                </c:pt>
                <c:pt idx="1">
                  <c:v>54099</c:v>
                </c:pt>
                <c:pt idx="2">
                  <c:v>54839</c:v>
                </c:pt>
                <c:pt idx="3">
                  <c:v>57142</c:v>
                </c:pt>
                <c:pt idx="4">
                  <c:v>58796</c:v>
                </c:pt>
              </c:numCache>
            </c:numRef>
          </c:val>
          <c:extLst>
            <c:ext xmlns:c16="http://schemas.microsoft.com/office/drawing/2014/chart" uri="{C3380CC4-5D6E-409C-BE32-E72D297353CC}">
              <c16:uniqueId val="{00000000-BDF1-48FF-9D2C-25653423EA97}"/>
            </c:ext>
          </c:extLst>
        </c:ser>
        <c:ser>
          <c:idx val="1"/>
          <c:order val="1"/>
          <c:tx>
            <c:strRef>
              <c:f>Data!$B$13</c:f>
              <c:strCache>
                <c:ptCount val="1"/>
                <c:pt idx="0">
                  <c:v>Эмэгтэй</c:v>
                </c:pt>
              </c:strCache>
            </c:strRef>
          </c:tx>
          <c:spPr>
            <a:solidFill>
              <a:srgbClr val="3399FF"/>
            </a:solidFill>
            <a:ln>
              <a:noFill/>
            </a:ln>
            <a:effectLst/>
          </c:spPr>
          <c:invertIfNegative val="0"/>
          <c:dLbls>
            <c:dLbl>
              <c:idx val="0"/>
              <c:layout>
                <c:manualLayout>
                  <c:x val="2.53865857129304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F1-48FF-9D2C-25653423EA97}"/>
                </c:ext>
              </c:extLst>
            </c:dLbl>
            <c:dLbl>
              <c:idx val="1"/>
              <c:layout>
                <c:manualLayout>
                  <c:x val="3.0635929544951458E-2"/>
                  <c:y val="-8.040842784012627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F1-48FF-9D2C-25653423EA97}"/>
                </c:ext>
              </c:extLst>
            </c:dLbl>
            <c:dLbl>
              <c:idx val="2"/>
              <c:layout>
                <c:manualLayout>
                  <c:x val="3.1812288524175385E-2"/>
                  <c:y val="-7.44854261638347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F1-48FF-9D2C-25653423EA97}"/>
                </c:ext>
              </c:extLst>
            </c:dLbl>
            <c:dLbl>
              <c:idx val="3"/>
              <c:layout>
                <c:manualLayout>
                  <c:x val="2.53865857129304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F1-48FF-9D2C-25653423EA97}"/>
                </c:ext>
              </c:extLst>
            </c:dLbl>
            <c:dLbl>
              <c:idx val="4"/>
              <c:layout>
                <c:manualLayout>
                  <c:x val="3.12241090345633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F1-48FF-9D2C-25653423EA97}"/>
                </c:ext>
              </c:extLst>
            </c:dLbl>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Data!$C$11:$G$11</c:f>
              <c:strCache>
                <c:ptCount val="5"/>
                <c:pt idx="0">
                  <c:v>2013 он</c:v>
                </c:pt>
                <c:pt idx="1">
                  <c:v>2014 он</c:v>
                </c:pt>
                <c:pt idx="2">
                  <c:v>2015 он</c:v>
                </c:pt>
                <c:pt idx="3">
                  <c:v>2016 он</c:v>
                </c:pt>
                <c:pt idx="4">
                  <c:v>2017 он</c:v>
                </c:pt>
              </c:strCache>
            </c:strRef>
          </c:cat>
          <c:val>
            <c:numRef>
              <c:f>Data!$C$13:$G$13</c:f>
              <c:numCache>
                <c:formatCode>#,##0.##</c:formatCode>
                <c:ptCount val="5"/>
                <c:pt idx="0">
                  <c:v>29834</c:v>
                </c:pt>
                <c:pt idx="1">
                  <c:v>27723</c:v>
                </c:pt>
                <c:pt idx="2">
                  <c:v>28785</c:v>
                </c:pt>
                <c:pt idx="3">
                  <c:v>28302</c:v>
                </c:pt>
                <c:pt idx="4">
                  <c:v>30397</c:v>
                </c:pt>
              </c:numCache>
            </c:numRef>
          </c:val>
          <c:extLst>
            <c:ext xmlns:c16="http://schemas.microsoft.com/office/drawing/2014/chart" uri="{C3380CC4-5D6E-409C-BE32-E72D297353CC}">
              <c16:uniqueId val="{00000006-BDF1-48FF-9D2C-25653423EA97}"/>
            </c:ext>
          </c:extLst>
        </c:ser>
        <c:dLbls>
          <c:showLegendKey val="0"/>
          <c:showVal val="0"/>
          <c:showCatName val="0"/>
          <c:showSerName val="0"/>
          <c:showPercent val="0"/>
          <c:showBubbleSize val="0"/>
        </c:dLbls>
        <c:gapWidth val="200"/>
        <c:axId val="165347200"/>
        <c:axId val="2052315712"/>
      </c:barChart>
      <c:catAx>
        <c:axId val="16534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2052315712"/>
        <c:crosses val="autoZero"/>
        <c:auto val="1"/>
        <c:lblAlgn val="ctr"/>
        <c:lblOffset val="100"/>
        <c:noMultiLvlLbl val="0"/>
      </c:catAx>
      <c:valAx>
        <c:axId val="2052315712"/>
        <c:scaling>
          <c:orientation val="minMax"/>
        </c:scaling>
        <c:delete val="1"/>
        <c:axPos val="l"/>
        <c:numFmt formatCode="#,##0.##" sourceLinked="1"/>
        <c:majorTickMark val="none"/>
        <c:minorTickMark val="none"/>
        <c:tickLblPos val="nextTo"/>
        <c:crossAx val="165347200"/>
        <c:crosses val="autoZero"/>
        <c:crossBetween val="between"/>
      </c:valAx>
      <c:spPr>
        <a:noFill/>
        <a:ln>
          <a:noFill/>
        </a:ln>
        <a:effectLst/>
      </c:spPr>
    </c:plotArea>
    <c:legend>
      <c:legendPos val="b"/>
      <c:layout>
        <c:manualLayout>
          <c:xMode val="edge"/>
          <c:yMode val="edge"/>
          <c:x val="0.39880957039158965"/>
          <c:y val="0.86288984495494747"/>
          <c:w val="0.19775818499978615"/>
          <c:h val="0.1096187461103444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740301957668139E-2"/>
          <c:y val="0.10056410424780883"/>
          <c:w val="0.92239623716760177"/>
          <c:h val="0.64449750207492329"/>
        </c:manualLayout>
      </c:layout>
      <c:barChart>
        <c:barDir val="col"/>
        <c:grouping val="clustered"/>
        <c:varyColors val="0"/>
        <c:ser>
          <c:idx val="1"/>
          <c:order val="1"/>
          <c:tx>
            <c:strRef>
              <c:f>Sheet6!$D$133</c:f>
              <c:strCache>
                <c:ptCount val="1"/>
                <c:pt idx="0">
                  <c:v>Эдийн засгийн идэвхтэй хүн амын тоо</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Sheet6!$B$134:$B$138</c:f>
              <c:strCache>
                <c:ptCount val="5"/>
                <c:pt idx="0">
                  <c:v>2013 он</c:v>
                </c:pt>
                <c:pt idx="1">
                  <c:v>2014 он</c:v>
                </c:pt>
                <c:pt idx="2">
                  <c:v>2015 он</c:v>
                </c:pt>
                <c:pt idx="3">
                  <c:v>2016 он</c:v>
                </c:pt>
                <c:pt idx="4">
                  <c:v>2017 он</c:v>
                </c:pt>
              </c:strCache>
            </c:strRef>
          </c:cat>
          <c:val>
            <c:numRef>
              <c:f>Sheet6!$D$134:$D$138</c:f>
              <c:numCache>
                <c:formatCode>_(* #,##0.0_);_(* \(#,##0.0\);_(* "-"??_);_(@_)</c:formatCode>
                <c:ptCount val="5"/>
                <c:pt idx="0">
                  <c:v>29.042999999999999</c:v>
                </c:pt>
                <c:pt idx="1">
                  <c:v>28.678999999999998</c:v>
                </c:pt>
                <c:pt idx="2">
                  <c:v>31.661000000000001</c:v>
                </c:pt>
                <c:pt idx="3">
                  <c:v>31.053000000000001</c:v>
                </c:pt>
                <c:pt idx="4">
                  <c:v>31.484000000000002</c:v>
                </c:pt>
              </c:numCache>
            </c:numRef>
          </c:val>
          <c:extLst>
            <c:ext xmlns:c16="http://schemas.microsoft.com/office/drawing/2014/chart" uri="{C3380CC4-5D6E-409C-BE32-E72D297353CC}">
              <c16:uniqueId val="{00000000-B053-4EBC-9B31-504C847D11B7}"/>
            </c:ext>
          </c:extLst>
        </c:ser>
        <c:ser>
          <c:idx val="2"/>
          <c:order val="2"/>
          <c:tx>
            <c:strRef>
              <c:f>Sheet6!$E$133</c:f>
              <c:strCache>
                <c:ptCount val="1"/>
                <c:pt idx="0">
                  <c:v>Ажиллагчдын тоо</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Sheet6!$B$134:$B$138</c:f>
              <c:strCache>
                <c:ptCount val="5"/>
                <c:pt idx="0">
                  <c:v>2013 он</c:v>
                </c:pt>
                <c:pt idx="1">
                  <c:v>2014 он</c:v>
                </c:pt>
                <c:pt idx="2">
                  <c:v>2015 он</c:v>
                </c:pt>
                <c:pt idx="3">
                  <c:v>2016 он</c:v>
                </c:pt>
                <c:pt idx="4">
                  <c:v>2017 он</c:v>
                </c:pt>
              </c:strCache>
            </c:strRef>
          </c:cat>
          <c:val>
            <c:numRef>
              <c:f>Sheet6!$E$134:$E$138</c:f>
              <c:numCache>
                <c:formatCode>_(* #,##0.0_);_(* \(#,##0.0\);_(* "-"??_);_(@_)</c:formatCode>
                <c:ptCount val="5"/>
                <c:pt idx="0">
                  <c:v>26.75</c:v>
                </c:pt>
                <c:pt idx="1">
                  <c:v>25.574999999999999</c:v>
                </c:pt>
                <c:pt idx="2">
                  <c:v>29.155000000000001</c:v>
                </c:pt>
                <c:pt idx="3">
                  <c:v>27.562000000000001</c:v>
                </c:pt>
                <c:pt idx="4">
                  <c:v>28.289000000000001</c:v>
                </c:pt>
              </c:numCache>
            </c:numRef>
          </c:val>
          <c:extLst>
            <c:ext xmlns:c16="http://schemas.microsoft.com/office/drawing/2014/chart" uri="{C3380CC4-5D6E-409C-BE32-E72D297353CC}">
              <c16:uniqueId val="{00000001-B053-4EBC-9B31-504C847D11B7}"/>
            </c:ext>
          </c:extLst>
        </c:ser>
        <c:ser>
          <c:idx val="3"/>
          <c:order val="3"/>
          <c:tx>
            <c:strRef>
              <c:f>Sheet6!$F$133</c:f>
              <c:strCache>
                <c:ptCount val="1"/>
                <c:pt idx="0">
                  <c:v>Ажилгүй иргэдийн тоо</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Sheet6!$B$134:$B$138</c:f>
              <c:strCache>
                <c:ptCount val="5"/>
                <c:pt idx="0">
                  <c:v>2013 он</c:v>
                </c:pt>
                <c:pt idx="1">
                  <c:v>2014 он</c:v>
                </c:pt>
                <c:pt idx="2">
                  <c:v>2015 он</c:v>
                </c:pt>
                <c:pt idx="3">
                  <c:v>2016 он</c:v>
                </c:pt>
                <c:pt idx="4">
                  <c:v>2017 он</c:v>
                </c:pt>
              </c:strCache>
            </c:strRef>
          </c:cat>
          <c:val>
            <c:numRef>
              <c:f>Sheet6!$F$134:$F$138</c:f>
              <c:numCache>
                <c:formatCode>_(* #,##0.0_);_(* \(#,##0.0\);_(* "-"??_);_(@_)</c:formatCode>
                <c:ptCount val="5"/>
                <c:pt idx="0">
                  <c:v>2.2930000000000001</c:v>
                </c:pt>
                <c:pt idx="1">
                  <c:v>3.1040000000000001</c:v>
                </c:pt>
                <c:pt idx="2">
                  <c:v>2.5059999999999998</c:v>
                </c:pt>
                <c:pt idx="3">
                  <c:v>3.4910000000000001</c:v>
                </c:pt>
                <c:pt idx="4">
                  <c:v>3.1949999999999998</c:v>
                </c:pt>
              </c:numCache>
            </c:numRef>
          </c:val>
          <c:extLst>
            <c:ext xmlns:c16="http://schemas.microsoft.com/office/drawing/2014/chart" uri="{C3380CC4-5D6E-409C-BE32-E72D297353CC}">
              <c16:uniqueId val="{00000002-B053-4EBC-9B31-504C847D11B7}"/>
            </c:ext>
          </c:extLst>
        </c:ser>
        <c:ser>
          <c:idx val="4"/>
          <c:order val="4"/>
          <c:tx>
            <c:strRef>
              <c:f>Sheet6!$G$133</c:f>
              <c:strCache>
                <c:ptCount val="1"/>
                <c:pt idx="0">
                  <c:v>Эдийн засгийн идэвхгүй хүн амын тоо</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Sheet6!$B$134:$B$138</c:f>
              <c:strCache>
                <c:ptCount val="5"/>
                <c:pt idx="0">
                  <c:v>2013 он</c:v>
                </c:pt>
                <c:pt idx="1">
                  <c:v>2014 он</c:v>
                </c:pt>
                <c:pt idx="2">
                  <c:v>2015 он</c:v>
                </c:pt>
                <c:pt idx="3">
                  <c:v>2016 он</c:v>
                </c:pt>
                <c:pt idx="4">
                  <c:v>2017 он</c:v>
                </c:pt>
              </c:strCache>
            </c:strRef>
          </c:cat>
          <c:val>
            <c:numRef>
              <c:f>Sheet6!$G$134:$G$138</c:f>
              <c:numCache>
                <c:formatCode>_(* #,##0.0_);_(* \(#,##0.0\);_(* "-"??_);_(@_)</c:formatCode>
                <c:ptCount val="5"/>
                <c:pt idx="0">
                  <c:v>28.186</c:v>
                </c:pt>
                <c:pt idx="1">
                  <c:v>25.42</c:v>
                </c:pt>
                <c:pt idx="2">
                  <c:v>23.178000000000001</c:v>
                </c:pt>
                <c:pt idx="3">
                  <c:v>26.088999999999999</c:v>
                </c:pt>
                <c:pt idx="4">
                  <c:v>27.312000000000001</c:v>
                </c:pt>
              </c:numCache>
            </c:numRef>
          </c:val>
          <c:extLst>
            <c:ext xmlns:c16="http://schemas.microsoft.com/office/drawing/2014/chart" uri="{C3380CC4-5D6E-409C-BE32-E72D297353CC}">
              <c16:uniqueId val="{00000003-B053-4EBC-9B31-504C847D11B7}"/>
            </c:ext>
          </c:extLst>
        </c:ser>
        <c:dLbls>
          <c:showLegendKey val="0"/>
          <c:showVal val="0"/>
          <c:showCatName val="0"/>
          <c:showSerName val="0"/>
          <c:showPercent val="0"/>
          <c:showBubbleSize val="0"/>
        </c:dLbls>
        <c:gapWidth val="70"/>
        <c:axId val="1986789792"/>
        <c:axId val="1890071872"/>
      </c:barChart>
      <c:lineChart>
        <c:grouping val="standard"/>
        <c:varyColors val="0"/>
        <c:ser>
          <c:idx val="0"/>
          <c:order val="0"/>
          <c:tx>
            <c:strRef>
              <c:f>Sheet6!$C$133</c:f>
              <c:strCache>
                <c:ptCount val="1"/>
                <c:pt idx="0">
                  <c:v>15 ба түүнээс дээш насны хүн амын тоо</c:v>
                </c:pt>
              </c:strCache>
            </c:strRef>
          </c:tx>
          <c:spPr>
            <a:ln w="28575" cap="rnd">
              <a:noFill/>
              <a:round/>
            </a:ln>
            <a:effectLst/>
          </c:spPr>
          <c:marker>
            <c:symbol val="none"/>
          </c:marker>
          <c:dLbls>
            <c:spPr>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Sheet6!$B$134:$B$138</c:f>
              <c:strCache>
                <c:ptCount val="5"/>
                <c:pt idx="0">
                  <c:v>2013 он</c:v>
                </c:pt>
                <c:pt idx="1">
                  <c:v>2014 он</c:v>
                </c:pt>
                <c:pt idx="2">
                  <c:v>2015 он</c:v>
                </c:pt>
                <c:pt idx="3">
                  <c:v>2016 он</c:v>
                </c:pt>
                <c:pt idx="4">
                  <c:v>2017 он</c:v>
                </c:pt>
              </c:strCache>
            </c:strRef>
          </c:cat>
          <c:val>
            <c:numRef>
              <c:f>Sheet6!$C$134:$C$138</c:f>
              <c:numCache>
                <c:formatCode>_(* #,##0.0_);_(* \(#,##0.0\);_(* "-"??_);_(@_)</c:formatCode>
                <c:ptCount val="5"/>
                <c:pt idx="0">
                  <c:v>57.228999999999999</c:v>
                </c:pt>
                <c:pt idx="1">
                  <c:v>54.098999999999997</c:v>
                </c:pt>
                <c:pt idx="2">
                  <c:v>54.838999999999999</c:v>
                </c:pt>
                <c:pt idx="3">
                  <c:v>57.142000000000003</c:v>
                </c:pt>
                <c:pt idx="4">
                  <c:v>58.795999999999999</c:v>
                </c:pt>
              </c:numCache>
            </c:numRef>
          </c:val>
          <c:smooth val="0"/>
          <c:extLst>
            <c:ext xmlns:c16="http://schemas.microsoft.com/office/drawing/2014/chart" uri="{C3380CC4-5D6E-409C-BE32-E72D297353CC}">
              <c16:uniqueId val="{00000004-B053-4EBC-9B31-504C847D11B7}"/>
            </c:ext>
          </c:extLst>
        </c:ser>
        <c:ser>
          <c:idx val="5"/>
          <c:order val="5"/>
          <c:tx>
            <c:strRef>
              <c:f>Sheet6!$H$133</c:f>
              <c:strCache>
                <c:ptCount val="1"/>
                <c:pt idx="0">
                  <c:v>d</c:v>
                </c:pt>
              </c:strCache>
            </c:strRef>
          </c:tx>
          <c:spPr>
            <a:ln w="28575" cap="rnd">
              <a:noFill/>
              <a:round/>
            </a:ln>
            <a:effectLst/>
          </c:spPr>
          <c:marker>
            <c:symbol val="none"/>
          </c:marker>
          <c:cat>
            <c:strRef>
              <c:f>Sheet6!$B$134:$B$138</c:f>
              <c:strCache>
                <c:ptCount val="5"/>
                <c:pt idx="0">
                  <c:v>2013 он</c:v>
                </c:pt>
                <c:pt idx="1">
                  <c:v>2014 он</c:v>
                </c:pt>
                <c:pt idx="2">
                  <c:v>2015 он</c:v>
                </c:pt>
                <c:pt idx="3">
                  <c:v>2016 он</c:v>
                </c:pt>
                <c:pt idx="4">
                  <c:v>2017 он</c:v>
                </c:pt>
              </c:strCache>
            </c:strRef>
          </c:cat>
          <c:val>
            <c:numRef>
              <c:f>Sheet6!$H$134:$H$138</c:f>
              <c:numCache>
                <c:formatCode>0</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5-B053-4EBC-9B31-504C847D11B7}"/>
            </c:ext>
          </c:extLst>
        </c:ser>
        <c:dLbls>
          <c:showLegendKey val="0"/>
          <c:showVal val="0"/>
          <c:showCatName val="0"/>
          <c:showSerName val="0"/>
          <c:showPercent val="0"/>
          <c:showBubbleSize val="0"/>
        </c:dLbls>
        <c:upDownBars>
          <c:gapWidth val="17"/>
          <c:upBars>
            <c:spPr>
              <a:solidFill>
                <a:schemeClr val="lt1"/>
              </a:solidFill>
              <a:ln w="9525">
                <a:solidFill>
                  <a:schemeClr val="tx1">
                    <a:lumMod val="15000"/>
                    <a:lumOff val="85000"/>
                  </a:schemeClr>
                </a:solidFill>
              </a:ln>
              <a:effectLst/>
            </c:spPr>
          </c:upBars>
          <c:downBars>
            <c:spPr>
              <a:gradFill>
                <a:gsLst>
                  <a:gs pos="100000">
                    <a:schemeClr val="accent1">
                      <a:alpha val="0"/>
                    </a:schemeClr>
                  </a:gs>
                  <a:gs pos="100000">
                    <a:srgbClr val="EFF2F6"/>
                  </a:gs>
                  <a:gs pos="0">
                    <a:schemeClr val="accent1"/>
                  </a:gs>
                  <a:gs pos="100000">
                    <a:schemeClr val="bg1"/>
                  </a:gs>
                  <a:gs pos="100000">
                    <a:schemeClr val="accent1">
                      <a:lumMod val="45000"/>
                      <a:lumOff val="55000"/>
                    </a:schemeClr>
                  </a:gs>
                  <a:gs pos="100000">
                    <a:schemeClr val="bg1">
                      <a:alpha val="0"/>
                    </a:schemeClr>
                  </a:gs>
                  <a:gs pos="100000">
                    <a:schemeClr val="bg1"/>
                  </a:gs>
                  <a:gs pos="100000">
                    <a:schemeClr val="bg1"/>
                  </a:gs>
                  <a:gs pos="76000">
                    <a:srgbClr val="B6C4D5">
                      <a:alpha val="0"/>
                    </a:srgbClr>
                  </a:gs>
                  <a:gs pos="100000">
                    <a:schemeClr val="bg1"/>
                  </a:gs>
                </a:gsLst>
                <a:lin ang="5400000" scaled="1"/>
              </a:gradFill>
              <a:ln w="9525">
                <a:noFill/>
              </a:ln>
              <a:effectLst/>
            </c:spPr>
          </c:downBars>
        </c:upDownBars>
        <c:marker val="1"/>
        <c:smooth val="0"/>
        <c:axId val="1986789792"/>
        <c:axId val="1890071872"/>
      </c:lineChart>
      <c:catAx>
        <c:axId val="1986789792"/>
        <c:scaling>
          <c:orientation val="minMax"/>
        </c:scaling>
        <c:delete val="0"/>
        <c:axPos val="b"/>
        <c:majorGridlines>
          <c:spPr>
            <a:ln w="9525" cap="flat" cmpd="sng" algn="ctr">
              <a:solidFill>
                <a:schemeClr val="accent1">
                  <a:lumMod val="7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890071872"/>
        <c:crosses val="autoZero"/>
        <c:auto val="1"/>
        <c:lblAlgn val="ctr"/>
        <c:lblOffset val="100"/>
        <c:noMultiLvlLbl val="0"/>
      </c:catAx>
      <c:valAx>
        <c:axId val="1890071872"/>
        <c:scaling>
          <c:orientation val="minMax"/>
          <c:max val="65"/>
          <c:min val="0"/>
        </c:scaling>
        <c:delete val="1"/>
        <c:axPos val="l"/>
        <c:minorGridlines>
          <c:spPr>
            <a:ln w="9525" cap="flat" cmpd="sng" algn="ctr">
              <a:solidFill>
                <a:schemeClr val="tx1">
                  <a:lumMod val="5000"/>
                  <a:lumOff val="95000"/>
                </a:schemeClr>
              </a:solidFill>
              <a:round/>
            </a:ln>
            <a:effectLst/>
          </c:spPr>
        </c:minorGridlines>
        <c:numFmt formatCode="_(* #,##0.0_);_(* \(#,##0.0\);_(* &quot;-&quot;??_);_(@_)" sourceLinked="1"/>
        <c:majorTickMark val="none"/>
        <c:minorTickMark val="none"/>
        <c:tickLblPos val="nextTo"/>
        <c:crossAx val="1986789792"/>
        <c:crosses val="autoZero"/>
        <c:crossBetween val="between"/>
      </c:valAx>
      <c:spPr>
        <a:noFill/>
        <a:ln>
          <a:noFill/>
        </a:ln>
        <a:effectLst/>
      </c:spPr>
    </c:plotArea>
    <c:legend>
      <c:legendPos val="b"/>
      <c:legendEntry>
        <c:idx val="4"/>
        <c:delete val="1"/>
      </c:legendEntry>
      <c:legendEntry>
        <c:idx val="5"/>
        <c:delete val="1"/>
      </c:legendEntry>
      <c:layout>
        <c:manualLayout>
          <c:xMode val="edge"/>
          <c:yMode val="edge"/>
          <c:x val="0.10701073870191002"/>
          <c:y val="0.84786183858679109"/>
          <c:w val="0.78991165927267937"/>
          <c:h val="0.12705979150725283"/>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3.0555555555555555E-2"/>
          <c:y val="0.14109441741643702"/>
          <c:w val="0.94814814814814818"/>
          <c:h val="0.69296244511492133"/>
        </c:manualLayout>
      </c:layout>
      <c:barChart>
        <c:barDir val="col"/>
        <c:grouping val="clustered"/>
        <c:varyColors val="0"/>
        <c:ser>
          <c:idx val="0"/>
          <c:order val="0"/>
          <c:tx>
            <c:strRef>
              <c:f>Data!$B$36</c:f>
              <c:strCache>
                <c:ptCount val="1"/>
                <c:pt idx="0">
                  <c:v>Бүгд</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Data!$C$35:$G$35</c:f>
              <c:strCache>
                <c:ptCount val="5"/>
                <c:pt idx="0">
                  <c:v>2013 он</c:v>
                </c:pt>
                <c:pt idx="1">
                  <c:v>2014 он</c:v>
                </c:pt>
                <c:pt idx="2">
                  <c:v>2015 он</c:v>
                </c:pt>
                <c:pt idx="3">
                  <c:v>2016 он</c:v>
                </c:pt>
                <c:pt idx="4">
                  <c:v>2017 он</c:v>
                </c:pt>
              </c:strCache>
            </c:strRef>
          </c:cat>
          <c:val>
            <c:numRef>
              <c:f>Data!$C$36:$G$36</c:f>
              <c:numCache>
                <c:formatCode>#,##0.##</c:formatCode>
                <c:ptCount val="5"/>
                <c:pt idx="0">
                  <c:v>2293</c:v>
                </c:pt>
                <c:pt idx="1">
                  <c:v>3104</c:v>
                </c:pt>
                <c:pt idx="2">
                  <c:v>2506</c:v>
                </c:pt>
                <c:pt idx="3">
                  <c:v>3491</c:v>
                </c:pt>
                <c:pt idx="4">
                  <c:v>3195</c:v>
                </c:pt>
              </c:numCache>
            </c:numRef>
          </c:val>
          <c:extLst>
            <c:ext xmlns:c16="http://schemas.microsoft.com/office/drawing/2014/chart" uri="{C3380CC4-5D6E-409C-BE32-E72D297353CC}">
              <c16:uniqueId val="{00000000-ACEE-4469-9E7A-7A8AFB44E620}"/>
            </c:ext>
          </c:extLst>
        </c:ser>
        <c:ser>
          <c:idx val="1"/>
          <c:order val="1"/>
          <c:tx>
            <c:strRef>
              <c:f>Data!$B$37</c:f>
              <c:strCache>
                <c:ptCount val="1"/>
                <c:pt idx="0">
                  <c:v>Эмэгтэй</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Data!$C$35:$G$35</c:f>
              <c:strCache>
                <c:ptCount val="5"/>
                <c:pt idx="0">
                  <c:v>2013 он</c:v>
                </c:pt>
                <c:pt idx="1">
                  <c:v>2014 он</c:v>
                </c:pt>
                <c:pt idx="2">
                  <c:v>2015 он</c:v>
                </c:pt>
                <c:pt idx="3">
                  <c:v>2016 он</c:v>
                </c:pt>
                <c:pt idx="4">
                  <c:v>2017 он</c:v>
                </c:pt>
              </c:strCache>
            </c:strRef>
          </c:cat>
          <c:val>
            <c:numRef>
              <c:f>Data!$C$37:$G$37</c:f>
              <c:numCache>
                <c:formatCode>#,##0.##</c:formatCode>
                <c:ptCount val="5"/>
                <c:pt idx="0">
                  <c:v>1028</c:v>
                </c:pt>
                <c:pt idx="1">
                  <c:v>1274</c:v>
                </c:pt>
                <c:pt idx="2">
                  <c:v>1209</c:v>
                </c:pt>
                <c:pt idx="3">
                  <c:v>1551</c:v>
                </c:pt>
                <c:pt idx="4">
                  <c:v>1682</c:v>
                </c:pt>
              </c:numCache>
            </c:numRef>
          </c:val>
          <c:extLst>
            <c:ext xmlns:c16="http://schemas.microsoft.com/office/drawing/2014/chart" uri="{C3380CC4-5D6E-409C-BE32-E72D297353CC}">
              <c16:uniqueId val="{00000001-ACEE-4469-9E7A-7A8AFB44E620}"/>
            </c:ext>
          </c:extLst>
        </c:ser>
        <c:dLbls>
          <c:dLblPos val="ctr"/>
          <c:showLegendKey val="0"/>
          <c:showVal val="1"/>
          <c:showCatName val="0"/>
          <c:showSerName val="0"/>
          <c:showPercent val="0"/>
          <c:showBubbleSize val="0"/>
        </c:dLbls>
        <c:gapWidth val="79"/>
        <c:axId val="165355600"/>
        <c:axId val="107169376"/>
      </c:barChart>
      <c:catAx>
        <c:axId val="165355600"/>
        <c:scaling>
          <c:orientation val="minMax"/>
        </c:scaling>
        <c:delete val="0"/>
        <c:axPos val="b"/>
        <c:majorGridlines>
          <c:spPr>
            <a:ln w="9525" cap="flat" cmpd="sng" algn="ctr">
              <a:solidFill>
                <a:schemeClr val="accent1">
                  <a:lumMod val="60000"/>
                  <a:lumOff val="40000"/>
                </a:schemeClr>
              </a:solidFill>
              <a:prstDash val="sysDot"/>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rgbClr val="002060"/>
                </a:solidFill>
                <a:latin typeface="Arial" panose="020B0604020202020204" pitchFamily="34" charset="0"/>
                <a:ea typeface="+mn-ea"/>
                <a:cs typeface="Arial" panose="020B0604020202020204" pitchFamily="34" charset="0"/>
              </a:defRPr>
            </a:pPr>
            <a:endParaRPr lang="en-US"/>
          </a:p>
        </c:txPr>
        <c:crossAx val="107169376"/>
        <c:crosses val="autoZero"/>
        <c:auto val="1"/>
        <c:lblAlgn val="ctr"/>
        <c:lblOffset val="100"/>
        <c:noMultiLvlLbl val="0"/>
      </c:catAx>
      <c:valAx>
        <c:axId val="107169376"/>
        <c:scaling>
          <c:orientation val="minMax"/>
        </c:scaling>
        <c:delete val="1"/>
        <c:axPos val="l"/>
        <c:numFmt formatCode="#,##0.##" sourceLinked="1"/>
        <c:majorTickMark val="none"/>
        <c:minorTickMark val="none"/>
        <c:tickLblPos val="nextTo"/>
        <c:crossAx val="165355600"/>
        <c:crosses val="autoZero"/>
        <c:crossBetween val="between"/>
      </c:valAx>
      <c:spPr>
        <a:noFill/>
        <a:ln>
          <a:noFill/>
        </a:ln>
        <a:effectLst/>
      </c:spPr>
    </c:plotArea>
    <c:legend>
      <c:legendPos val="t"/>
      <c:layout>
        <c:manualLayout>
          <c:xMode val="edge"/>
          <c:yMode val="edge"/>
          <c:x val="0.39349924739669945"/>
          <c:y val="3.3976298048276003E-2"/>
          <c:w val="0.21479623430304742"/>
          <c:h val="0.10739940044680846"/>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chemeClr val="accent1">
          <a:lumMod val="20000"/>
          <a:lumOff val="80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023289665211063E-2"/>
          <c:y val="9.2181141646330303E-2"/>
          <c:w val="0.94731053848251912"/>
          <c:h val="0.64856098467143664"/>
        </c:manualLayout>
      </c:layout>
      <c:lineChart>
        <c:grouping val="standard"/>
        <c:varyColors val="0"/>
        <c:ser>
          <c:idx val="0"/>
          <c:order val="0"/>
          <c:tx>
            <c:strRef>
              <c:f>Sheet1!$J$13</c:f>
              <c:strCache>
                <c:ptCount val="1"/>
                <c:pt idx="0">
                  <c:v>15-34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Sheet1!$I$14:$I$20</c:f>
              <c:strCache>
                <c:ptCount val="7"/>
                <c:pt idx="0">
                  <c:v> 2011 он </c:v>
                </c:pt>
                <c:pt idx="1">
                  <c:v>2012 он</c:v>
                </c:pt>
                <c:pt idx="2">
                  <c:v>2013 он</c:v>
                </c:pt>
                <c:pt idx="3">
                  <c:v>2014 он</c:v>
                </c:pt>
                <c:pt idx="4">
                  <c:v>2015 он</c:v>
                </c:pt>
                <c:pt idx="5">
                  <c:v>2016 он</c:v>
                </c:pt>
                <c:pt idx="6">
                  <c:v>2017 он</c:v>
                </c:pt>
              </c:strCache>
            </c:strRef>
          </c:cat>
          <c:val>
            <c:numRef>
              <c:f>Sheet1!$J$14:$J$20</c:f>
              <c:numCache>
                <c:formatCode>0.0</c:formatCode>
                <c:ptCount val="7"/>
                <c:pt idx="0">
                  <c:v>14.536872738420259</c:v>
                </c:pt>
                <c:pt idx="1">
                  <c:v>11.207260714182878</c:v>
                </c:pt>
                <c:pt idx="2">
                  <c:v>14.439389882653087</c:v>
                </c:pt>
                <c:pt idx="3">
                  <c:v>18.132876878201003</c:v>
                </c:pt>
                <c:pt idx="4">
                  <c:v>11.812230915700306</c:v>
                </c:pt>
                <c:pt idx="5">
                  <c:v>15.649920643316095</c:v>
                </c:pt>
                <c:pt idx="6">
                  <c:v>16.505233718200156</c:v>
                </c:pt>
              </c:numCache>
            </c:numRef>
          </c:val>
          <c:smooth val="0"/>
          <c:extLst>
            <c:ext xmlns:c16="http://schemas.microsoft.com/office/drawing/2014/chart" uri="{C3380CC4-5D6E-409C-BE32-E72D297353CC}">
              <c16:uniqueId val="{00000000-C5CE-4F49-A065-6C22BB9CA5FD}"/>
            </c:ext>
          </c:extLst>
        </c:ser>
        <c:ser>
          <c:idx val="1"/>
          <c:order val="1"/>
          <c:tx>
            <c:strRef>
              <c:f>Sheet1!$K$13</c:f>
              <c:strCache>
                <c:ptCount val="1"/>
                <c:pt idx="0">
                  <c:v>35+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Sheet1!$I$14:$I$20</c:f>
              <c:strCache>
                <c:ptCount val="7"/>
                <c:pt idx="0">
                  <c:v> 2011 он </c:v>
                </c:pt>
                <c:pt idx="1">
                  <c:v>2012 он</c:v>
                </c:pt>
                <c:pt idx="2">
                  <c:v>2013 он</c:v>
                </c:pt>
                <c:pt idx="3">
                  <c:v>2014 он</c:v>
                </c:pt>
                <c:pt idx="4">
                  <c:v>2015 он</c:v>
                </c:pt>
                <c:pt idx="5">
                  <c:v>2016 он</c:v>
                </c:pt>
                <c:pt idx="6">
                  <c:v>2017 он</c:v>
                </c:pt>
              </c:strCache>
            </c:strRef>
          </c:cat>
          <c:val>
            <c:numRef>
              <c:f>Sheet1!$K$14:$K$20</c:f>
              <c:numCache>
                <c:formatCode>0.0</c:formatCode>
                <c:ptCount val="7"/>
                <c:pt idx="0">
                  <c:v>7.7417484888245376</c:v>
                </c:pt>
                <c:pt idx="1">
                  <c:v>5.5343506479558009</c:v>
                </c:pt>
                <c:pt idx="2">
                  <c:v>2.4825770143634154</c:v>
                </c:pt>
                <c:pt idx="3">
                  <c:v>5.5396088520790689</c:v>
                </c:pt>
                <c:pt idx="4">
                  <c:v>5.2900314998353952</c:v>
                </c:pt>
                <c:pt idx="5">
                  <c:v>8.4919494092354366</c:v>
                </c:pt>
                <c:pt idx="6">
                  <c:v>5.855247369896083</c:v>
                </c:pt>
              </c:numCache>
            </c:numRef>
          </c:val>
          <c:smooth val="0"/>
          <c:extLst>
            <c:ext xmlns:c16="http://schemas.microsoft.com/office/drawing/2014/chart" uri="{C3380CC4-5D6E-409C-BE32-E72D297353CC}">
              <c16:uniqueId val="{00000001-C5CE-4F49-A065-6C22BB9CA5FD}"/>
            </c:ext>
          </c:extLst>
        </c:ser>
        <c:dLbls>
          <c:dLblPos val="t"/>
          <c:showLegendKey val="0"/>
          <c:showVal val="1"/>
          <c:showCatName val="0"/>
          <c:showSerName val="0"/>
          <c:showPercent val="0"/>
          <c:showBubbleSize val="0"/>
        </c:dLbls>
        <c:marker val="1"/>
        <c:smooth val="0"/>
        <c:axId val="589526031"/>
        <c:axId val="332913407"/>
      </c:lineChart>
      <c:catAx>
        <c:axId val="589526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332913407"/>
        <c:crosses val="autoZero"/>
        <c:auto val="1"/>
        <c:lblAlgn val="ctr"/>
        <c:lblOffset val="100"/>
        <c:noMultiLvlLbl val="0"/>
      </c:catAx>
      <c:valAx>
        <c:axId val="332913407"/>
        <c:scaling>
          <c:orientation val="minMax"/>
        </c:scaling>
        <c:delete val="1"/>
        <c:axPos val="l"/>
        <c:majorGridlines>
          <c:spPr>
            <a:ln w="9525" cap="flat" cmpd="sng" algn="ctr">
              <a:solidFill>
                <a:schemeClr val="tx2">
                  <a:lumMod val="20000"/>
                  <a:lumOff val="80000"/>
                </a:schemeClr>
              </a:solidFill>
              <a:prstDash val="sysDot"/>
              <a:round/>
            </a:ln>
            <a:effectLst/>
          </c:spPr>
        </c:majorGridlines>
        <c:numFmt formatCode="0.0" sourceLinked="1"/>
        <c:majorTickMark val="none"/>
        <c:minorTickMark val="none"/>
        <c:tickLblPos val="nextTo"/>
        <c:crossAx val="58952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erelt!$Z$14:$Z$15</cx:f>
        <cx:lvl ptCount="2">
          <cx:pt idx="0">Эхний хагас </cx:pt>
          <cx:pt idx="1">Сүүлийн хагас </cx:pt>
        </cx:lvl>
      </cx:strDim>
      <cx:numDim type="val">
        <cx:f>erelt!$AA$14:$AA$15</cx:f>
        <cx:lvl ptCount="2" formatCode="0.0">
          <cx:pt idx="0">76</cx:pt>
          <cx:pt idx="1">24</cx:pt>
        </cx:lvl>
      </cx:numDim>
    </cx:data>
  </cx:chartData>
  <cx:chart>
    <cx:plotArea>
      <cx:plotAreaRegion>
        <cx:series layoutId="waterfall" uniqueId="{F836299F-C00A-468A-AD88-4B712FB5BC68}">
          <cx:spPr>
            <a:solidFill>
              <a:srgbClr val="0070C0"/>
            </a:solidFill>
          </cx:spPr>
          <cx:dataLabels pos="outEnd">
            <cx:txPr>
              <a:bodyPr vertOverflow="overflow" horzOverflow="overflow" wrap="square" lIns="0" tIns="0" rIns="0" bIns="0"/>
              <a:lstStyle/>
              <a:p>
                <a:pPr algn="ctr" rtl="0">
                  <a:defRPr sz="1000" b="0">
                    <a:solidFill>
                      <a:srgbClr val="002060"/>
                    </a:solidFill>
                    <a:latin typeface="Arial" panose="020B0604020202020204" pitchFamily="34" charset="0"/>
                    <a:ea typeface="Arial" panose="020B0604020202020204" pitchFamily="34" charset="0"/>
                    <a:cs typeface="Arial" panose="020B0604020202020204" pitchFamily="34" charset="0"/>
                  </a:defRPr>
                </a:pPr>
                <a:endParaRPr lang="en-US" sz="1000">
                  <a:solidFill>
                    <a:srgbClr val="002060"/>
                  </a:solidFill>
                  <a:latin typeface="Arial" panose="020B0604020202020204" pitchFamily="34" charset="0"/>
                  <a:cs typeface="Arial" panose="020B0604020202020204" pitchFamily="34" charset="0"/>
                </a:endParaRPr>
              </a:p>
            </cx:txPr>
            <cx:visibility seriesName="0" categoryName="0" value="1"/>
          </cx:dataLabels>
          <cx:dataId val="0"/>
          <cx:layoutPr>
            <cx:visibility connectorLines="0"/>
            <cx:subtotals/>
          </cx:layoutPr>
        </cx:series>
      </cx:plotAreaRegion>
      <cx:axis id="0">
        <cx:catScaling gapWidth="0.25"/>
        <cx:tickLabels/>
        <cx:txPr>
          <a:bodyPr vertOverflow="overflow" horzOverflow="overflow" wrap="square" lIns="0" tIns="0" rIns="0" bIns="0"/>
          <a:lstStyle/>
          <a:p>
            <a:pPr algn="ctr" rtl="0">
              <a:defRPr sz="1000" b="0">
                <a:solidFill>
                  <a:srgbClr val="002060"/>
                </a:solidFill>
                <a:latin typeface="Arial" panose="020B0604020202020204" pitchFamily="34" charset="0"/>
                <a:ea typeface="Arial" panose="020B0604020202020204" pitchFamily="34" charset="0"/>
                <a:cs typeface="Arial" panose="020B0604020202020204" pitchFamily="34" charset="0"/>
              </a:defRPr>
            </a:pPr>
            <a:endParaRPr lang="en-US" sz="1000">
              <a:solidFill>
                <a:srgbClr val="002060"/>
              </a:solidFill>
              <a:latin typeface="Arial" panose="020B0604020202020204" pitchFamily="34" charset="0"/>
              <a:cs typeface="Arial" panose="020B0604020202020204" pitchFamily="34" charset="0"/>
            </a:endParaRPr>
          </a:p>
        </cx:txPr>
      </cx:axis>
      <cx:axis id="1" hidden="1">
        <cx:valScaling/>
        <cx:tickLabels/>
        <cx:txPr>
          <a:bodyPr vertOverflow="overflow" horzOverflow="overflow" wrap="square" lIns="0" tIns="0" rIns="0" bIns="0"/>
          <a:lstStyle/>
          <a:p>
            <a:pPr algn="ctr" rtl="0">
              <a:defRPr sz="900" b="0">
                <a:solidFill>
                  <a:srgbClr val="002060"/>
                </a:solidFill>
                <a:latin typeface="Calibri" panose="020F0502020204030204" pitchFamily="34" charset="0"/>
                <a:ea typeface="Calibri" panose="020F0502020204030204" pitchFamily="34" charset="0"/>
                <a:cs typeface="Calibri" panose="020F0502020204030204" pitchFamily="34" charset="0"/>
              </a:defRPr>
            </a:pPr>
            <a:endParaRPr lang="en-US">
              <a:solidFill>
                <a:srgbClr val="002060"/>
              </a:solidFill>
            </a:endParaRPr>
          </a:p>
        </cx:txPr>
      </cx:axis>
    </cx:plotArea>
  </cx:chart>
  <cx:spPr>
    <a:noFill/>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erelt!$Z$16:$Z$17</cx:f>
        <cx:lvl ptCount="2">
          <cx:pt idx="0">Байнгын </cx:pt>
          <cx:pt idx="1">Түр</cx:pt>
        </cx:lvl>
      </cx:strDim>
      <cx:numDim type="val">
        <cx:f>erelt!$AA$16:$AA$17</cx:f>
        <cx:lvl ptCount="2" formatCode="0.0">
          <cx:pt idx="0">77</cx:pt>
          <cx:pt idx="1">23</cx:pt>
        </cx:lvl>
      </cx:numDim>
    </cx:data>
  </cx:chartData>
  <cx:chart>
    <cx:plotArea>
      <cx:plotAreaRegion>
        <cx:series layoutId="waterfall" uniqueId="{5EE3B193-BEEC-4700-8E18-95D84778B600}">
          <cx:dataLabels pos="outEnd">
            <cx:txPr>
              <a:bodyPr vertOverflow="overflow" horzOverflow="overflow" wrap="square" lIns="0" tIns="0" rIns="0" bIns="0"/>
              <a:lstStyle/>
              <a:p>
                <a:pPr algn="ctr" rtl="0">
                  <a:defRPr sz="1000" b="0">
                    <a:solidFill>
                      <a:srgbClr val="002060"/>
                    </a:solidFill>
                    <a:latin typeface="Arial" panose="020B0604020202020204" pitchFamily="34" charset="0"/>
                    <a:ea typeface="Arial" panose="020B0604020202020204" pitchFamily="34" charset="0"/>
                    <a:cs typeface="Arial" panose="020B0604020202020204" pitchFamily="34" charset="0"/>
                  </a:defRPr>
                </a:pPr>
                <a:endParaRPr lang="en-US" sz="1000">
                  <a:solidFill>
                    <a:srgbClr val="002060"/>
                  </a:solidFill>
                  <a:latin typeface="Arial" panose="020B0604020202020204" pitchFamily="34" charset="0"/>
                  <a:cs typeface="Arial" panose="020B0604020202020204" pitchFamily="34" charset="0"/>
                </a:endParaRPr>
              </a:p>
            </cx:txPr>
            <cx:visibility seriesName="0" categoryName="0" value="1"/>
          </cx:dataLabels>
          <cx:dataId val="0"/>
          <cx:layoutPr>
            <cx:visibility connectorLines="0"/>
            <cx:subtotals/>
          </cx:layoutPr>
        </cx:series>
      </cx:plotAreaRegion>
      <cx:axis id="0">
        <cx:catScaling gapWidth="0.25"/>
        <cx:tickLabels/>
        <cx:txPr>
          <a:bodyPr vertOverflow="overflow" horzOverflow="overflow" wrap="square" lIns="0" tIns="0" rIns="0" bIns="0"/>
          <a:lstStyle/>
          <a:p>
            <a:pPr algn="ctr" rtl="0">
              <a:defRPr sz="1000" b="0">
                <a:solidFill>
                  <a:srgbClr val="002060"/>
                </a:solidFill>
                <a:latin typeface="Arial" panose="020B0604020202020204" pitchFamily="34" charset="0"/>
                <a:ea typeface="Arial" panose="020B0604020202020204" pitchFamily="34" charset="0"/>
                <a:cs typeface="Arial" panose="020B0604020202020204" pitchFamily="34" charset="0"/>
              </a:defRPr>
            </a:pPr>
            <a:endParaRPr lang="en-US" sz="1000">
              <a:solidFill>
                <a:srgbClr val="002060"/>
              </a:solidFill>
              <a:latin typeface="Arial" panose="020B0604020202020204" pitchFamily="34" charset="0"/>
              <a:cs typeface="Arial" panose="020B0604020202020204" pitchFamily="34" charset="0"/>
            </a:endParaRPr>
          </a:p>
        </cx:txPr>
      </cx:axis>
      <cx:axis id="1" hidden="1">
        <cx:valScaling/>
        <cx:tickLabels/>
        <cx:txPr>
          <a:bodyPr vertOverflow="overflow" horzOverflow="overflow" wrap="square" lIns="0" tIns="0" rIns="0" bIns="0"/>
          <a:lstStyle/>
          <a:p>
            <a:pPr algn="ctr" rtl="0">
              <a:defRPr sz="900" b="0">
                <a:solidFill>
                  <a:srgbClr val="002060"/>
                </a:solidFill>
                <a:latin typeface="Arial" panose="020B0604020202020204" pitchFamily="34" charset="0"/>
                <a:ea typeface="Arial" panose="020B0604020202020204" pitchFamily="34" charset="0"/>
                <a:cs typeface="Arial" panose="020B0604020202020204" pitchFamily="34" charset="0"/>
              </a:defRPr>
            </a:pPr>
            <a:endParaRPr lang="en-US">
              <a:solidFill>
                <a:srgbClr val="002060"/>
              </a:solidFill>
              <a:latin typeface="Arial" panose="020B0604020202020204" pitchFamily="34" charset="0"/>
              <a:cs typeface="Arial" panose="020B0604020202020204" pitchFamily="34" charset="0"/>
            </a:endParaRPr>
          </a:p>
        </cx:txPr>
      </cx:axis>
    </cx:plotArea>
  </cx:chart>
  <cx:spPr>
    <a:noFill/>
    <a:ln>
      <a:noFill/>
    </a:ln>
  </cx:spPr>
</cx: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withinLinear" id="15">
  <a:schemeClr val="accent2"/>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withinLinear" id="18">
  <a:schemeClr val="accent5"/>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397">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397">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3EA5AB-04C6-4A9A-B1AC-7A1002BA107E}" type="doc">
      <dgm:prSet loTypeId="urn:microsoft.com/office/officeart/2005/8/layout/hierarchy6" loCatId="hierarchy" qsTypeId="urn:microsoft.com/office/officeart/2005/8/quickstyle/simple1" qsCatId="simple" csTypeId="urn:microsoft.com/office/officeart/2005/8/colors/colorful4" csCatId="colorful" phldr="1"/>
      <dgm:spPr/>
      <dgm:t>
        <a:bodyPr/>
        <a:lstStyle/>
        <a:p>
          <a:endParaRPr lang="en-US"/>
        </a:p>
      </dgm:t>
    </dgm:pt>
    <dgm:pt modelId="{9B754C23-B5DE-4F01-8CDE-097A42A1CD73}">
      <dgm:prSet phldrT="[Text]" custT="1"/>
      <dgm:spPr>
        <a:xfrm>
          <a:off x="2092575" y="118765"/>
          <a:ext cx="1111976" cy="706104"/>
        </a:xfrm>
        <a:solidFill>
          <a:schemeClr val="accent4">
            <a:lumMod val="75000"/>
          </a:schemeClr>
        </a:solidFill>
      </dgm:spPr>
      <dgm:t>
        <a:bodyPr/>
        <a:lstStyle/>
        <a:p>
          <a:pPr>
            <a:buNone/>
          </a:pPr>
          <a:r>
            <a:rPr lang="mn-MN" sz="1000" dirty="0">
              <a:latin typeface="Arial" panose="020B0604020202020204" pitchFamily="34" charset="0"/>
              <a:ea typeface="+mn-ea"/>
              <a:cs typeface="Arial" panose="020B0604020202020204" pitchFamily="34" charset="0"/>
            </a:rPr>
            <a:t>Судалгааны удирдлага</a:t>
          </a:r>
          <a:endParaRPr lang="en-US" sz="1000" dirty="0">
            <a:latin typeface="Arial" panose="020B0604020202020204" pitchFamily="34" charset="0"/>
            <a:ea typeface="+mn-ea"/>
            <a:cs typeface="Arial" panose="020B0604020202020204" pitchFamily="34" charset="0"/>
          </a:endParaRPr>
        </a:p>
      </dgm:t>
    </dgm:pt>
    <dgm:pt modelId="{6653DA5A-F2CE-42D7-848B-1C9C18FE2ECB}" type="parTrans" cxnId="{2ACB148C-9244-4BBF-94E8-E9CF809D4BD1}">
      <dgm:prSet/>
      <dgm:spPr/>
      <dgm:t>
        <a:bodyPr/>
        <a:lstStyle/>
        <a:p>
          <a:endParaRPr lang="en-US" sz="1000">
            <a:latin typeface="Arial" panose="020B0604020202020204" pitchFamily="34" charset="0"/>
            <a:cs typeface="Arial" panose="020B0604020202020204" pitchFamily="34" charset="0"/>
          </a:endParaRPr>
        </a:p>
      </dgm:t>
    </dgm:pt>
    <dgm:pt modelId="{4D8170B4-6B20-4CF6-AD83-866E83960F58}" type="sibTrans" cxnId="{2ACB148C-9244-4BBF-94E8-E9CF809D4BD1}">
      <dgm:prSet/>
      <dgm:spPr/>
      <dgm:t>
        <a:bodyPr/>
        <a:lstStyle/>
        <a:p>
          <a:endParaRPr lang="en-US" sz="1000">
            <a:latin typeface="Arial" panose="020B0604020202020204" pitchFamily="34" charset="0"/>
            <a:cs typeface="Arial" panose="020B0604020202020204" pitchFamily="34" charset="0"/>
          </a:endParaRPr>
        </a:p>
      </dgm:t>
    </dgm:pt>
    <dgm:pt modelId="{D69EC54B-8B2A-4C6F-AB0F-280EDC24BEAC}">
      <dgm:prSet phldrT="[Text]" custT="1"/>
      <dgm:spPr>
        <a:xfrm>
          <a:off x="2772116" y="1148270"/>
          <a:ext cx="1111976" cy="706104"/>
        </a:xfrm>
      </dgm:spPr>
      <dgm:t>
        <a:bodyPr/>
        <a:lstStyle/>
        <a:p>
          <a:pPr>
            <a:buNone/>
          </a:pPr>
          <a:r>
            <a:rPr lang="mn-MN" sz="1000" dirty="0">
              <a:latin typeface="Arial" panose="020B0604020202020204" pitchFamily="34" charset="0"/>
              <a:ea typeface="+mn-ea"/>
              <a:cs typeface="Arial" panose="020B0604020202020204" pitchFamily="34" charset="0"/>
            </a:rPr>
            <a:t>Ажлын хэсэг</a:t>
          </a:r>
          <a:endParaRPr lang="en-US" sz="1000" dirty="0">
            <a:latin typeface="Arial" panose="020B0604020202020204" pitchFamily="34" charset="0"/>
            <a:ea typeface="+mn-ea"/>
            <a:cs typeface="Arial" panose="020B0604020202020204" pitchFamily="34" charset="0"/>
          </a:endParaRPr>
        </a:p>
      </dgm:t>
    </dgm:pt>
    <dgm:pt modelId="{203486D4-A412-413C-AE40-BB25CA034FA7}" type="parTrans" cxnId="{60FA3442-C402-43F9-9E39-91FA3AE2E696}">
      <dgm:prSet/>
      <dgm:spPr>
        <a:xfrm>
          <a:off x="2525010" y="707495"/>
          <a:ext cx="679541" cy="323399"/>
        </a:xfrm>
      </dgm:spPr>
      <dgm:t>
        <a:bodyPr/>
        <a:lstStyle/>
        <a:p>
          <a:endParaRPr lang="en-US" sz="1000">
            <a:latin typeface="Arial" panose="020B0604020202020204" pitchFamily="34" charset="0"/>
            <a:cs typeface="Arial" panose="020B0604020202020204" pitchFamily="34" charset="0"/>
          </a:endParaRPr>
        </a:p>
      </dgm:t>
    </dgm:pt>
    <dgm:pt modelId="{5783C520-CBC5-4D0C-99B3-9E5F870D0D1B}" type="sibTrans" cxnId="{60FA3442-C402-43F9-9E39-91FA3AE2E696}">
      <dgm:prSet/>
      <dgm:spPr/>
      <dgm:t>
        <a:bodyPr/>
        <a:lstStyle/>
        <a:p>
          <a:endParaRPr lang="en-US" sz="1000">
            <a:latin typeface="Arial" panose="020B0604020202020204" pitchFamily="34" charset="0"/>
            <a:cs typeface="Arial" panose="020B0604020202020204" pitchFamily="34" charset="0"/>
          </a:endParaRPr>
        </a:p>
      </dgm:t>
    </dgm:pt>
    <dgm:pt modelId="{DBBA8C88-32DF-47A5-A41C-F42E22140B3C}">
      <dgm:prSet phldrT="[Text]" custT="1"/>
      <dgm:spPr>
        <a:xfrm>
          <a:off x="2772116" y="1148270"/>
          <a:ext cx="1111976" cy="706104"/>
        </a:xfrm>
      </dgm:spPr>
      <dgm:t>
        <a:bodyPr/>
        <a:lstStyle/>
        <a:p>
          <a:pPr>
            <a:buNone/>
          </a:pPr>
          <a:r>
            <a:rPr lang="mn-MN" sz="1000" dirty="0">
              <a:latin typeface="Arial" panose="020B0604020202020204" pitchFamily="34" charset="0"/>
              <a:ea typeface="+mn-ea"/>
              <a:cs typeface="Arial" panose="020B0604020202020204" pitchFamily="34" charset="0"/>
            </a:rPr>
            <a:t>Санхүүгийн баг</a:t>
          </a:r>
          <a:endParaRPr lang="en-US" sz="1000" dirty="0">
            <a:latin typeface="Arial" panose="020B0604020202020204" pitchFamily="34" charset="0"/>
            <a:ea typeface="+mn-ea"/>
            <a:cs typeface="Arial" panose="020B0604020202020204" pitchFamily="34" charset="0"/>
          </a:endParaRPr>
        </a:p>
      </dgm:t>
    </dgm:pt>
    <dgm:pt modelId="{2DEAED22-193C-4692-A87C-174E48A84C4E}" type="parTrans" cxnId="{D62D5046-1709-4517-BAE0-D3F0F6461C01}">
      <dgm:prSet/>
      <dgm:spPr/>
      <dgm:t>
        <a:bodyPr/>
        <a:lstStyle/>
        <a:p>
          <a:endParaRPr lang="en-US" sz="1000"/>
        </a:p>
      </dgm:t>
    </dgm:pt>
    <dgm:pt modelId="{149C64B8-3893-4026-A786-4D9AE07D62E6}" type="sibTrans" cxnId="{D62D5046-1709-4517-BAE0-D3F0F6461C01}">
      <dgm:prSet/>
      <dgm:spPr/>
      <dgm:t>
        <a:bodyPr/>
        <a:lstStyle/>
        <a:p>
          <a:endParaRPr lang="en-US" sz="1000"/>
        </a:p>
      </dgm:t>
    </dgm:pt>
    <dgm:pt modelId="{BF8B8935-2273-42B6-B2AE-950DA3B8ECCE}">
      <dgm:prSet phldrT="[Text]" custT="1"/>
      <dgm:spPr>
        <a:xfrm>
          <a:off x="2772116" y="1148270"/>
          <a:ext cx="1111976" cy="706104"/>
        </a:xfrm>
      </dgm:spPr>
      <dgm:t>
        <a:bodyPr/>
        <a:lstStyle/>
        <a:p>
          <a:pPr algn="ctr">
            <a:buNone/>
          </a:pPr>
          <a:r>
            <a:rPr lang="mn-MN" sz="1000" dirty="0">
              <a:latin typeface="Arial" panose="020B0604020202020204" pitchFamily="34" charset="0"/>
              <a:ea typeface="+mn-ea"/>
              <a:cs typeface="Arial" panose="020B0604020202020204" pitchFamily="34" charset="0"/>
            </a:rPr>
            <a:t>Судалгааны баг</a:t>
          </a:r>
          <a:endParaRPr lang="en-US" sz="1000" dirty="0">
            <a:latin typeface="Arial" panose="020B0604020202020204" pitchFamily="34" charset="0"/>
            <a:ea typeface="+mn-ea"/>
            <a:cs typeface="Arial" panose="020B0604020202020204" pitchFamily="34" charset="0"/>
          </a:endParaRPr>
        </a:p>
      </dgm:t>
    </dgm:pt>
    <dgm:pt modelId="{DC08E1A8-94A8-4A2D-98D3-E86A3E3823C5}" type="parTrans" cxnId="{89E7D259-BA83-43FE-963A-AB6E933E4A55}">
      <dgm:prSet/>
      <dgm:spPr/>
      <dgm:t>
        <a:bodyPr/>
        <a:lstStyle/>
        <a:p>
          <a:endParaRPr lang="en-US" sz="1000"/>
        </a:p>
      </dgm:t>
    </dgm:pt>
    <dgm:pt modelId="{3D5311D7-101C-42B0-B26D-AC2EFB047896}" type="sibTrans" cxnId="{89E7D259-BA83-43FE-963A-AB6E933E4A55}">
      <dgm:prSet/>
      <dgm:spPr/>
      <dgm:t>
        <a:bodyPr/>
        <a:lstStyle/>
        <a:p>
          <a:endParaRPr lang="en-US" sz="1000"/>
        </a:p>
      </dgm:t>
    </dgm:pt>
    <dgm:pt modelId="{3DC6DFF0-F1AC-4C49-AE5F-98D543AAEA2D}">
      <dgm:prSet phldrT="[Text]" custT="1"/>
      <dgm:spPr>
        <a:xfrm>
          <a:off x="2772116" y="1148270"/>
          <a:ext cx="1111976" cy="706104"/>
        </a:xfrm>
      </dgm:spPr>
      <dgm:t>
        <a:bodyPr/>
        <a:lstStyle/>
        <a:p>
          <a:pPr algn="ctr">
            <a:buNone/>
          </a:pPr>
          <a:r>
            <a:rPr lang="mn-MN" sz="1000" dirty="0">
              <a:latin typeface="Arial" panose="020B0604020202020204" pitchFamily="34" charset="0"/>
              <a:ea typeface="+mn-ea"/>
              <a:cs typeface="Arial" panose="020B0604020202020204" pitchFamily="34" charset="0"/>
            </a:rPr>
            <a:t>Программист</a:t>
          </a:r>
          <a:endParaRPr lang="en-US" sz="1000" dirty="0">
            <a:latin typeface="Arial" panose="020B0604020202020204" pitchFamily="34" charset="0"/>
            <a:ea typeface="+mn-ea"/>
            <a:cs typeface="Arial" panose="020B0604020202020204" pitchFamily="34" charset="0"/>
          </a:endParaRPr>
        </a:p>
      </dgm:t>
    </dgm:pt>
    <dgm:pt modelId="{130E9B69-C91D-4CA7-83F9-DD6F1E310C1C}" type="parTrans" cxnId="{407F4750-E6FD-4098-84BF-566197D79D0A}">
      <dgm:prSet/>
      <dgm:spPr/>
      <dgm:t>
        <a:bodyPr/>
        <a:lstStyle/>
        <a:p>
          <a:endParaRPr lang="en-US" sz="1000"/>
        </a:p>
      </dgm:t>
    </dgm:pt>
    <dgm:pt modelId="{3D40EAEC-EBF7-4D69-98CE-DE22A78A8598}" type="sibTrans" cxnId="{407F4750-E6FD-4098-84BF-566197D79D0A}">
      <dgm:prSet/>
      <dgm:spPr/>
      <dgm:t>
        <a:bodyPr/>
        <a:lstStyle/>
        <a:p>
          <a:endParaRPr lang="en-US" sz="1000"/>
        </a:p>
      </dgm:t>
    </dgm:pt>
    <dgm:pt modelId="{17C1F003-7A57-4D76-BA37-3C7AA64339B9}">
      <dgm:prSet phldrT="[Text]" custT="1"/>
      <dgm:spPr>
        <a:xfrm>
          <a:off x="2772116" y="1148270"/>
          <a:ext cx="1111976" cy="706104"/>
        </a:xfrm>
      </dgm:spPr>
      <dgm:t>
        <a:bodyPr/>
        <a:lstStyle/>
        <a:p>
          <a:pPr algn="ctr">
            <a:buNone/>
          </a:pPr>
          <a:r>
            <a:rPr lang="mn-MN" sz="1000" dirty="0">
              <a:latin typeface="Arial" panose="020B0604020202020204" pitchFamily="34" charset="0"/>
              <a:ea typeface="+mn-ea"/>
              <a:cs typeface="Arial" panose="020B0604020202020204" pitchFamily="34" charset="0"/>
            </a:rPr>
            <a:t>Ахлагч</a:t>
          </a:r>
          <a:endParaRPr lang="en-US" sz="1000" dirty="0">
            <a:latin typeface="Arial" panose="020B0604020202020204" pitchFamily="34" charset="0"/>
            <a:ea typeface="+mn-ea"/>
            <a:cs typeface="Arial" panose="020B0604020202020204" pitchFamily="34" charset="0"/>
          </a:endParaRPr>
        </a:p>
      </dgm:t>
    </dgm:pt>
    <dgm:pt modelId="{E4AE46A2-5EF6-4A6A-AC3C-E0C02126168A}" type="parTrans" cxnId="{45A2A553-DE3D-4B58-9A7B-73D91CC1C4D4}">
      <dgm:prSet/>
      <dgm:spPr/>
      <dgm:t>
        <a:bodyPr/>
        <a:lstStyle/>
        <a:p>
          <a:endParaRPr lang="en-US" sz="1000"/>
        </a:p>
      </dgm:t>
    </dgm:pt>
    <dgm:pt modelId="{2CD35713-2062-48FF-A588-D025DDC19CF7}" type="sibTrans" cxnId="{45A2A553-DE3D-4B58-9A7B-73D91CC1C4D4}">
      <dgm:prSet/>
      <dgm:spPr/>
      <dgm:t>
        <a:bodyPr/>
        <a:lstStyle/>
        <a:p>
          <a:endParaRPr lang="en-US" sz="1000"/>
        </a:p>
      </dgm:t>
    </dgm:pt>
    <dgm:pt modelId="{90AE9CB6-BE39-4409-BF0E-3C1A0794ECD8}">
      <dgm:prSet phldrT="[Text]" custT="1"/>
      <dgm:spPr>
        <a:xfrm>
          <a:off x="2772116" y="1148270"/>
          <a:ext cx="1111976" cy="706104"/>
        </a:xfrm>
      </dgm:spPr>
      <dgm:t>
        <a:bodyPr/>
        <a:lstStyle/>
        <a:p>
          <a:pPr algn="ctr">
            <a:buNone/>
          </a:pPr>
          <a:r>
            <a:rPr lang="mn-MN" sz="1000" dirty="0">
              <a:latin typeface="Arial" panose="020B0604020202020204" pitchFamily="34" charset="0"/>
              <a:ea typeface="+mn-ea"/>
              <a:cs typeface="Arial" panose="020B0604020202020204" pitchFamily="34" charset="0"/>
            </a:rPr>
            <a:t>Хянагч</a:t>
          </a:r>
          <a:endParaRPr lang="en-US" sz="1000" dirty="0">
            <a:latin typeface="Arial" panose="020B0604020202020204" pitchFamily="34" charset="0"/>
            <a:ea typeface="+mn-ea"/>
            <a:cs typeface="Arial" panose="020B0604020202020204" pitchFamily="34" charset="0"/>
          </a:endParaRPr>
        </a:p>
      </dgm:t>
    </dgm:pt>
    <dgm:pt modelId="{B2FF0666-0EDF-486C-A108-13DDB3B56E2C}" type="parTrans" cxnId="{BFAAAE85-4B26-462E-911F-2E6034938100}">
      <dgm:prSet/>
      <dgm:spPr/>
      <dgm:t>
        <a:bodyPr/>
        <a:lstStyle/>
        <a:p>
          <a:endParaRPr lang="en-US" sz="1000"/>
        </a:p>
      </dgm:t>
    </dgm:pt>
    <dgm:pt modelId="{860282FD-9D1B-4115-AFFA-2B9866F01556}" type="sibTrans" cxnId="{BFAAAE85-4B26-462E-911F-2E6034938100}">
      <dgm:prSet/>
      <dgm:spPr/>
      <dgm:t>
        <a:bodyPr/>
        <a:lstStyle/>
        <a:p>
          <a:endParaRPr lang="en-US" sz="1000"/>
        </a:p>
      </dgm:t>
    </dgm:pt>
    <dgm:pt modelId="{0C15B40F-6CAD-4D06-9D11-CAF551B505DE}">
      <dgm:prSet phldrT="[Text]" custT="1"/>
      <dgm:spPr>
        <a:xfrm>
          <a:off x="2772116" y="1148270"/>
          <a:ext cx="1111976" cy="706104"/>
        </a:xfrm>
      </dgm:spPr>
      <dgm:t>
        <a:bodyPr/>
        <a:lstStyle/>
        <a:p>
          <a:pPr algn="ctr">
            <a:buNone/>
          </a:pPr>
          <a:r>
            <a:rPr lang="mn-MN" sz="1000" dirty="0">
              <a:latin typeface="Arial" panose="020B0604020202020204" pitchFamily="34" charset="0"/>
              <a:ea typeface="+mn-ea"/>
              <a:cs typeface="Arial" panose="020B0604020202020204" pitchFamily="34" charset="0"/>
            </a:rPr>
            <a:t>Мэдээлэл боловсруулах ажилтан</a:t>
          </a:r>
          <a:endParaRPr lang="en-US" sz="1000" dirty="0">
            <a:latin typeface="Arial" panose="020B0604020202020204" pitchFamily="34" charset="0"/>
            <a:ea typeface="+mn-ea"/>
            <a:cs typeface="Arial" panose="020B0604020202020204" pitchFamily="34" charset="0"/>
          </a:endParaRPr>
        </a:p>
      </dgm:t>
    </dgm:pt>
    <dgm:pt modelId="{074C240C-9747-4496-8184-BAD34984A6DF}" type="parTrans" cxnId="{205FC4C0-3C6E-4CFD-A141-940EB92B661F}">
      <dgm:prSet/>
      <dgm:spPr/>
      <dgm:t>
        <a:bodyPr/>
        <a:lstStyle/>
        <a:p>
          <a:endParaRPr lang="en-US" sz="1000"/>
        </a:p>
      </dgm:t>
    </dgm:pt>
    <dgm:pt modelId="{6AAC2438-E4B4-444F-A67A-052ED80E99C7}" type="sibTrans" cxnId="{205FC4C0-3C6E-4CFD-A141-940EB92B661F}">
      <dgm:prSet/>
      <dgm:spPr/>
      <dgm:t>
        <a:bodyPr/>
        <a:lstStyle/>
        <a:p>
          <a:endParaRPr lang="en-US" sz="1000"/>
        </a:p>
      </dgm:t>
    </dgm:pt>
    <dgm:pt modelId="{49C0E01D-0DD1-4DE5-A541-18C45297FC78}">
      <dgm:prSet phldrT="[Text]" custT="1"/>
      <dgm:spPr>
        <a:xfrm>
          <a:off x="2772116" y="1148270"/>
          <a:ext cx="1111976" cy="706104"/>
        </a:xfrm>
      </dgm:spPr>
      <dgm:t>
        <a:bodyPr/>
        <a:lstStyle/>
        <a:p>
          <a:pPr algn="ctr">
            <a:buNone/>
          </a:pPr>
          <a:r>
            <a:rPr lang="mn-MN" sz="1000" dirty="0">
              <a:latin typeface="Arial" panose="020B0604020202020204" pitchFamily="34" charset="0"/>
              <a:ea typeface="+mn-ea"/>
              <a:cs typeface="Arial" panose="020B0604020202020204" pitchFamily="34" charset="0"/>
            </a:rPr>
            <a:t>Тайлан боловсруулах баг</a:t>
          </a:r>
          <a:endParaRPr lang="en-US" sz="1000" dirty="0">
            <a:latin typeface="Arial" panose="020B0604020202020204" pitchFamily="34" charset="0"/>
            <a:ea typeface="+mn-ea"/>
            <a:cs typeface="Arial" panose="020B0604020202020204" pitchFamily="34" charset="0"/>
          </a:endParaRPr>
        </a:p>
      </dgm:t>
    </dgm:pt>
    <dgm:pt modelId="{456CC371-EED1-42B6-A07B-F4C8336460D2}" type="parTrans" cxnId="{99E42206-C013-46F4-ABBF-9368D1619FED}">
      <dgm:prSet/>
      <dgm:spPr/>
      <dgm:t>
        <a:bodyPr/>
        <a:lstStyle/>
        <a:p>
          <a:endParaRPr lang="en-US" sz="1000"/>
        </a:p>
      </dgm:t>
    </dgm:pt>
    <dgm:pt modelId="{4435A5BC-4516-4406-9A0D-413059EF5DB6}" type="sibTrans" cxnId="{99E42206-C013-46F4-ABBF-9368D1619FED}">
      <dgm:prSet/>
      <dgm:spPr/>
      <dgm:t>
        <a:bodyPr/>
        <a:lstStyle/>
        <a:p>
          <a:endParaRPr lang="en-US" sz="1000"/>
        </a:p>
      </dgm:t>
    </dgm:pt>
    <dgm:pt modelId="{369CFD7D-A245-4C62-B704-573E95CE3A61}">
      <dgm:prSet phldrT="[Text]" custT="1"/>
      <dgm:spPr>
        <a:xfrm>
          <a:off x="2772116" y="1148270"/>
          <a:ext cx="1111976" cy="706104"/>
        </a:xfrm>
      </dgm:spPr>
      <dgm:t>
        <a:bodyPr/>
        <a:lstStyle/>
        <a:p>
          <a:pPr algn="ctr">
            <a:buNone/>
          </a:pPr>
          <a:r>
            <a:rPr lang="mn-MN" sz="1000" b="1" dirty="0">
              <a:latin typeface="Arial" panose="020B0604020202020204" pitchFamily="34" charset="0"/>
              <a:ea typeface="+mn-ea"/>
              <a:cs typeface="Arial" panose="020B0604020202020204" pitchFamily="34" charset="0"/>
            </a:rPr>
            <a:t>Судлаач</a:t>
          </a:r>
          <a:endParaRPr lang="en-US" sz="1000" b="1" dirty="0">
            <a:latin typeface="Arial" panose="020B0604020202020204" pitchFamily="34" charset="0"/>
            <a:ea typeface="+mn-ea"/>
            <a:cs typeface="Arial" panose="020B0604020202020204" pitchFamily="34" charset="0"/>
          </a:endParaRPr>
        </a:p>
      </dgm:t>
    </dgm:pt>
    <dgm:pt modelId="{AB4EB661-F07B-4B47-B618-FB2A572E8FA0}" type="parTrans" cxnId="{3B369890-39D4-439E-BB47-268D32530DD3}">
      <dgm:prSet/>
      <dgm:spPr/>
      <dgm:t>
        <a:bodyPr/>
        <a:lstStyle/>
        <a:p>
          <a:endParaRPr lang="en-US" sz="1000"/>
        </a:p>
      </dgm:t>
    </dgm:pt>
    <dgm:pt modelId="{22F2475F-AC67-4D6F-830B-0F45A6066E1A}" type="sibTrans" cxnId="{3B369890-39D4-439E-BB47-268D32530DD3}">
      <dgm:prSet/>
      <dgm:spPr/>
      <dgm:t>
        <a:bodyPr/>
        <a:lstStyle/>
        <a:p>
          <a:endParaRPr lang="en-US" sz="1000"/>
        </a:p>
      </dgm:t>
    </dgm:pt>
    <dgm:pt modelId="{FE7909E7-BA10-406C-A86D-DE94A7F73F41}">
      <dgm:prSet phldrT="[Text]" custT="1"/>
      <dgm:spPr>
        <a:xfrm>
          <a:off x="2092575" y="118765"/>
          <a:ext cx="1111976" cy="706104"/>
        </a:xfrm>
      </dgm:spPr>
      <dgm:t>
        <a:bodyPr/>
        <a:lstStyle/>
        <a:p>
          <a:pPr>
            <a:buNone/>
          </a:pPr>
          <a:r>
            <a:rPr lang="mn-MN" sz="1000" dirty="0">
              <a:latin typeface="Arial" panose="020B0604020202020204" pitchFamily="34" charset="0"/>
              <a:ea typeface="+mn-ea"/>
              <a:cs typeface="Arial" panose="020B0604020202020204" pitchFamily="34" charset="0"/>
            </a:rPr>
            <a:t>Зөвлөх гишүүд</a:t>
          </a:r>
          <a:endParaRPr lang="en-US" sz="1000" dirty="0">
            <a:latin typeface="Arial" panose="020B0604020202020204" pitchFamily="34" charset="0"/>
            <a:ea typeface="+mn-ea"/>
            <a:cs typeface="Arial" panose="020B0604020202020204" pitchFamily="34" charset="0"/>
          </a:endParaRPr>
        </a:p>
      </dgm:t>
    </dgm:pt>
    <dgm:pt modelId="{32873AAD-8637-4EE9-92D4-144605535623}" type="parTrans" cxnId="{B9653002-85A6-43EE-99EF-4CDAF99F7CC3}">
      <dgm:prSet/>
      <dgm:spPr/>
      <dgm:t>
        <a:bodyPr/>
        <a:lstStyle/>
        <a:p>
          <a:endParaRPr lang="en-US" sz="1000"/>
        </a:p>
      </dgm:t>
    </dgm:pt>
    <dgm:pt modelId="{6ED6162E-71FD-435E-BDDD-9BE2BA39B57E}" type="sibTrans" cxnId="{B9653002-85A6-43EE-99EF-4CDAF99F7CC3}">
      <dgm:prSet/>
      <dgm:spPr/>
      <dgm:t>
        <a:bodyPr/>
        <a:lstStyle/>
        <a:p>
          <a:endParaRPr lang="en-US" sz="1000"/>
        </a:p>
      </dgm:t>
    </dgm:pt>
    <dgm:pt modelId="{07335DC7-CA72-4821-A4E0-A62DAEAB6A3D}" type="pres">
      <dgm:prSet presAssocID="{C63EA5AB-04C6-4A9A-B1AC-7A1002BA107E}" presName="mainComposite" presStyleCnt="0">
        <dgm:presLayoutVars>
          <dgm:chPref val="1"/>
          <dgm:dir/>
          <dgm:animOne val="branch"/>
          <dgm:animLvl val="lvl"/>
          <dgm:resizeHandles val="exact"/>
        </dgm:presLayoutVars>
      </dgm:prSet>
      <dgm:spPr/>
    </dgm:pt>
    <dgm:pt modelId="{4ABEF5CD-2AD2-4563-802B-86560D8A6077}" type="pres">
      <dgm:prSet presAssocID="{C63EA5AB-04C6-4A9A-B1AC-7A1002BA107E}" presName="hierFlow" presStyleCnt="0"/>
      <dgm:spPr/>
    </dgm:pt>
    <dgm:pt modelId="{35266429-5A13-426A-A7D3-C5CB92B77BD3}" type="pres">
      <dgm:prSet presAssocID="{C63EA5AB-04C6-4A9A-B1AC-7A1002BA107E}" presName="hierChild1" presStyleCnt="0">
        <dgm:presLayoutVars>
          <dgm:chPref val="1"/>
          <dgm:animOne val="branch"/>
          <dgm:animLvl val="lvl"/>
        </dgm:presLayoutVars>
      </dgm:prSet>
      <dgm:spPr/>
    </dgm:pt>
    <dgm:pt modelId="{F4075D7A-FB3B-48B9-BE9F-F9F58A58FF37}" type="pres">
      <dgm:prSet presAssocID="{9B754C23-B5DE-4F01-8CDE-097A42A1CD73}" presName="Name14" presStyleCnt="0"/>
      <dgm:spPr/>
    </dgm:pt>
    <dgm:pt modelId="{B36F98B9-C525-42CF-AFB9-0F8D21920066}" type="pres">
      <dgm:prSet presAssocID="{9B754C23-B5DE-4F01-8CDE-097A42A1CD73}" presName="level1Shape" presStyleLbl="node0" presStyleIdx="0" presStyleCnt="1" custScaleX="151257" custScaleY="88103">
        <dgm:presLayoutVars>
          <dgm:chPref val="3"/>
        </dgm:presLayoutVars>
      </dgm:prSet>
      <dgm:spPr/>
    </dgm:pt>
    <dgm:pt modelId="{850B7D37-A56D-4106-987D-49B06BFB88FB}" type="pres">
      <dgm:prSet presAssocID="{9B754C23-B5DE-4F01-8CDE-097A42A1CD73}" presName="hierChild2" presStyleCnt="0"/>
      <dgm:spPr/>
    </dgm:pt>
    <dgm:pt modelId="{2A709B65-AD0E-4A89-8C38-23ECEF829343}" type="pres">
      <dgm:prSet presAssocID="{32873AAD-8637-4EE9-92D4-144605535623}" presName="Name19" presStyleLbl="parChTrans1D2" presStyleIdx="0" presStyleCnt="3"/>
      <dgm:spPr/>
    </dgm:pt>
    <dgm:pt modelId="{DAF3191E-3627-420D-9134-455432F9AB14}" type="pres">
      <dgm:prSet presAssocID="{FE7909E7-BA10-406C-A86D-DE94A7F73F41}" presName="Name21" presStyleCnt="0"/>
      <dgm:spPr/>
    </dgm:pt>
    <dgm:pt modelId="{4B554AAB-365E-460E-80CD-E2F2CB4919B2}" type="pres">
      <dgm:prSet presAssocID="{FE7909E7-BA10-406C-A86D-DE94A7F73F41}" presName="level2Shape" presStyleLbl="node2" presStyleIdx="0" presStyleCnt="3" custScaleX="119702"/>
      <dgm:spPr/>
    </dgm:pt>
    <dgm:pt modelId="{E186B737-6E59-4181-944E-75B702F80343}" type="pres">
      <dgm:prSet presAssocID="{FE7909E7-BA10-406C-A86D-DE94A7F73F41}" presName="hierChild3" presStyleCnt="0"/>
      <dgm:spPr/>
    </dgm:pt>
    <dgm:pt modelId="{61B5B529-7BC5-482F-90AA-B45AA4ACC2DF}" type="pres">
      <dgm:prSet presAssocID="{203486D4-A412-413C-AE40-BB25CA034FA7}" presName="Name19" presStyleLbl="parChTrans1D2" presStyleIdx="1" presStyleCnt="3"/>
      <dgm:spPr/>
    </dgm:pt>
    <dgm:pt modelId="{703E9C18-CD15-4A15-AB6A-7A9EA1AE2FC0}" type="pres">
      <dgm:prSet presAssocID="{D69EC54B-8B2A-4C6F-AB0F-280EDC24BEAC}" presName="Name21" presStyleCnt="0"/>
      <dgm:spPr/>
    </dgm:pt>
    <dgm:pt modelId="{377F0917-5CD3-40F0-80B2-5BAFAAA283EB}" type="pres">
      <dgm:prSet presAssocID="{D69EC54B-8B2A-4C6F-AB0F-280EDC24BEAC}" presName="level2Shape" presStyleLbl="node2" presStyleIdx="1" presStyleCnt="3"/>
      <dgm:spPr/>
    </dgm:pt>
    <dgm:pt modelId="{6676BF4E-202C-4D1C-B44C-0B2C8CC46396}" type="pres">
      <dgm:prSet presAssocID="{D69EC54B-8B2A-4C6F-AB0F-280EDC24BEAC}" presName="hierChild3" presStyleCnt="0"/>
      <dgm:spPr/>
    </dgm:pt>
    <dgm:pt modelId="{DF1F31F6-B81C-4F72-9429-CE4E9FEDF454}" type="pres">
      <dgm:prSet presAssocID="{DC08E1A8-94A8-4A2D-98D3-E86A3E3823C5}" presName="Name19" presStyleLbl="parChTrans1D3" presStyleIdx="0" presStyleCnt="2"/>
      <dgm:spPr/>
    </dgm:pt>
    <dgm:pt modelId="{2952DE9A-6739-44C0-9E72-89535B2ACCD7}" type="pres">
      <dgm:prSet presAssocID="{BF8B8935-2273-42B6-B2AE-950DA3B8ECCE}" presName="Name21" presStyleCnt="0"/>
      <dgm:spPr/>
    </dgm:pt>
    <dgm:pt modelId="{3B0E8B5C-8806-4B86-A63C-25FEFE42052B}" type="pres">
      <dgm:prSet presAssocID="{BF8B8935-2273-42B6-B2AE-950DA3B8ECCE}" presName="level2Shape" presStyleLbl="node3" presStyleIdx="0" presStyleCnt="2" custScaleX="131612"/>
      <dgm:spPr/>
    </dgm:pt>
    <dgm:pt modelId="{284158C8-3E5B-42A2-8829-70BA2D033256}" type="pres">
      <dgm:prSet presAssocID="{BF8B8935-2273-42B6-B2AE-950DA3B8ECCE}" presName="hierChild3" presStyleCnt="0"/>
      <dgm:spPr/>
    </dgm:pt>
    <dgm:pt modelId="{D28F0AF0-7BC7-46F4-A25F-40D6906E47AD}" type="pres">
      <dgm:prSet presAssocID="{E4AE46A2-5EF6-4A6A-AC3C-E0C02126168A}" presName="Name19" presStyleLbl="parChTrans1D4" presStyleIdx="0" presStyleCnt="5"/>
      <dgm:spPr/>
    </dgm:pt>
    <dgm:pt modelId="{F31060B1-0B5D-4542-B695-117256A4B958}" type="pres">
      <dgm:prSet presAssocID="{17C1F003-7A57-4D76-BA37-3C7AA64339B9}" presName="Name21" presStyleCnt="0"/>
      <dgm:spPr/>
    </dgm:pt>
    <dgm:pt modelId="{BD95A546-8154-418E-8D7C-DBEB83552DDB}" type="pres">
      <dgm:prSet presAssocID="{17C1F003-7A57-4D76-BA37-3C7AA64339B9}" presName="level2Shape" presStyleLbl="node4" presStyleIdx="0" presStyleCnt="5"/>
      <dgm:spPr/>
    </dgm:pt>
    <dgm:pt modelId="{41F4C14B-E9FD-4940-A61A-12CF528EEB61}" type="pres">
      <dgm:prSet presAssocID="{17C1F003-7A57-4D76-BA37-3C7AA64339B9}" presName="hierChild3" presStyleCnt="0"/>
      <dgm:spPr/>
    </dgm:pt>
    <dgm:pt modelId="{ABC14433-C431-4935-A13C-909F77FE4658}" type="pres">
      <dgm:prSet presAssocID="{B2FF0666-0EDF-486C-A108-13DDB3B56E2C}" presName="Name19" presStyleLbl="parChTrans1D4" presStyleIdx="1" presStyleCnt="5"/>
      <dgm:spPr/>
    </dgm:pt>
    <dgm:pt modelId="{755DE33B-CE8A-4607-B0B0-76B57DAE3D32}" type="pres">
      <dgm:prSet presAssocID="{90AE9CB6-BE39-4409-BF0E-3C1A0794ECD8}" presName="Name21" presStyleCnt="0"/>
      <dgm:spPr/>
    </dgm:pt>
    <dgm:pt modelId="{492C1902-52C0-4F31-A174-E30F0FD8D4F8}" type="pres">
      <dgm:prSet presAssocID="{90AE9CB6-BE39-4409-BF0E-3C1A0794ECD8}" presName="level2Shape" presStyleLbl="node4" presStyleIdx="1" presStyleCnt="5"/>
      <dgm:spPr/>
    </dgm:pt>
    <dgm:pt modelId="{B00249EC-6B66-450B-B05B-87E308312EC6}" type="pres">
      <dgm:prSet presAssocID="{90AE9CB6-BE39-4409-BF0E-3C1A0794ECD8}" presName="hierChild3" presStyleCnt="0"/>
      <dgm:spPr/>
    </dgm:pt>
    <dgm:pt modelId="{D781DED6-F534-4805-B1B8-F8FD5A8511D0}" type="pres">
      <dgm:prSet presAssocID="{AB4EB661-F07B-4B47-B618-FB2A572E8FA0}" presName="Name19" presStyleLbl="parChTrans1D4" presStyleIdx="2" presStyleCnt="5"/>
      <dgm:spPr/>
    </dgm:pt>
    <dgm:pt modelId="{F796CDD7-6704-45E9-98B0-0CCE4DD357DB}" type="pres">
      <dgm:prSet presAssocID="{369CFD7D-A245-4C62-B704-573E95CE3A61}" presName="Name21" presStyleCnt="0"/>
      <dgm:spPr/>
    </dgm:pt>
    <dgm:pt modelId="{B2396274-96E3-43E2-93C4-C806956D7E31}" type="pres">
      <dgm:prSet presAssocID="{369CFD7D-A245-4C62-B704-573E95CE3A61}" presName="level2Shape" presStyleLbl="node4" presStyleIdx="2" presStyleCnt="5" custScaleY="86221"/>
      <dgm:spPr/>
    </dgm:pt>
    <dgm:pt modelId="{80673EA5-1374-4913-B16C-534155DBB52C}" type="pres">
      <dgm:prSet presAssocID="{369CFD7D-A245-4C62-B704-573E95CE3A61}" presName="hierChild3" presStyleCnt="0"/>
      <dgm:spPr/>
    </dgm:pt>
    <dgm:pt modelId="{3DDE20CD-6342-4EE3-99D9-3523F77EB30B}" type="pres">
      <dgm:prSet presAssocID="{074C240C-9747-4496-8184-BAD34984A6DF}" presName="Name19" presStyleLbl="parChTrans1D4" presStyleIdx="3" presStyleCnt="5"/>
      <dgm:spPr/>
    </dgm:pt>
    <dgm:pt modelId="{3385EA21-FC88-448A-AA2A-DD60208E10E7}" type="pres">
      <dgm:prSet presAssocID="{0C15B40F-6CAD-4D06-9D11-CAF551B505DE}" presName="Name21" presStyleCnt="0"/>
      <dgm:spPr/>
    </dgm:pt>
    <dgm:pt modelId="{C9E8C83B-EB43-49A9-8277-54AC1EDC7BF2}" type="pres">
      <dgm:prSet presAssocID="{0C15B40F-6CAD-4D06-9D11-CAF551B505DE}" presName="level2Shape" presStyleLbl="node4" presStyleIdx="3" presStyleCnt="5" custScaleX="113904"/>
      <dgm:spPr/>
    </dgm:pt>
    <dgm:pt modelId="{5784B985-E4D1-41B7-B7BE-00DDA86B3D51}" type="pres">
      <dgm:prSet presAssocID="{0C15B40F-6CAD-4D06-9D11-CAF551B505DE}" presName="hierChild3" presStyleCnt="0"/>
      <dgm:spPr/>
    </dgm:pt>
    <dgm:pt modelId="{EC582645-3E80-4A8C-9ACD-DE00DEF517D7}" type="pres">
      <dgm:prSet presAssocID="{456CC371-EED1-42B6-A07B-F4C8336460D2}" presName="Name19" presStyleLbl="parChTrans1D4" presStyleIdx="4" presStyleCnt="5"/>
      <dgm:spPr/>
    </dgm:pt>
    <dgm:pt modelId="{4948D8D9-ECC7-472D-B281-F56248EED2C7}" type="pres">
      <dgm:prSet presAssocID="{49C0E01D-0DD1-4DE5-A541-18C45297FC78}" presName="Name21" presStyleCnt="0"/>
      <dgm:spPr/>
    </dgm:pt>
    <dgm:pt modelId="{40D17BB2-FC91-4943-B9BC-92056A82A157}" type="pres">
      <dgm:prSet presAssocID="{49C0E01D-0DD1-4DE5-A541-18C45297FC78}" presName="level2Shape" presStyleLbl="node4" presStyleIdx="4" presStyleCnt="5" custScaleX="134226"/>
      <dgm:spPr/>
    </dgm:pt>
    <dgm:pt modelId="{AF55ED6F-C6D9-4F23-8FA4-D7563E5EB1AA}" type="pres">
      <dgm:prSet presAssocID="{49C0E01D-0DD1-4DE5-A541-18C45297FC78}" presName="hierChild3" presStyleCnt="0"/>
      <dgm:spPr/>
    </dgm:pt>
    <dgm:pt modelId="{2CA458CB-B8C6-48C0-9BAF-62595D478C63}" type="pres">
      <dgm:prSet presAssocID="{130E9B69-C91D-4CA7-83F9-DD6F1E310C1C}" presName="Name19" presStyleLbl="parChTrans1D3" presStyleIdx="1" presStyleCnt="2"/>
      <dgm:spPr/>
    </dgm:pt>
    <dgm:pt modelId="{3EE705C8-771D-4087-9646-1E7CFFD672E0}" type="pres">
      <dgm:prSet presAssocID="{3DC6DFF0-F1AC-4C49-AE5F-98D543AAEA2D}" presName="Name21" presStyleCnt="0"/>
      <dgm:spPr/>
    </dgm:pt>
    <dgm:pt modelId="{E93E1C72-2652-41B8-A0C5-C562932E61C1}" type="pres">
      <dgm:prSet presAssocID="{3DC6DFF0-F1AC-4C49-AE5F-98D543AAEA2D}" presName="level2Shape" presStyleLbl="node3" presStyleIdx="1" presStyleCnt="2" custScaleX="134150"/>
      <dgm:spPr/>
    </dgm:pt>
    <dgm:pt modelId="{0CCA39A7-2E4A-4338-B82D-906C77A00326}" type="pres">
      <dgm:prSet presAssocID="{3DC6DFF0-F1AC-4C49-AE5F-98D543AAEA2D}" presName="hierChild3" presStyleCnt="0"/>
      <dgm:spPr/>
    </dgm:pt>
    <dgm:pt modelId="{619FD8E3-B92C-42E0-9F0E-D3DB4A715CD7}" type="pres">
      <dgm:prSet presAssocID="{2DEAED22-193C-4692-A87C-174E48A84C4E}" presName="Name19" presStyleLbl="parChTrans1D2" presStyleIdx="2" presStyleCnt="3"/>
      <dgm:spPr/>
    </dgm:pt>
    <dgm:pt modelId="{C9717514-D13A-4715-AF49-E8A0EEDFF826}" type="pres">
      <dgm:prSet presAssocID="{DBBA8C88-32DF-47A5-A41C-F42E22140B3C}" presName="Name21" presStyleCnt="0"/>
      <dgm:spPr/>
    </dgm:pt>
    <dgm:pt modelId="{F34320AE-E626-49B0-92BF-F7EB24B10112}" type="pres">
      <dgm:prSet presAssocID="{DBBA8C88-32DF-47A5-A41C-F42E22140B3C}" presName="level2Shape" presStyleLbl="node2" presStyleIdx="2" presStyleCnt="3"/>
      <dgm:spPr/>
    </dgm:pt>
    <dgm:pt modelId="{305CA794-0D17-4CF1-95AB-9D89FB341452}" type="pres">
      <dgm:prSet presAssocID="{DBBA8C88-32DF-47A5-A41C-F42E22140B3C}" presName="hierChild3" presStyleCnt="0"/>
      <dgm:spPr/>
    </dgm:pt>
    <dgm:pt modelId="{28B45739-0206-4826-B05B-B8C20C533EF3}" type="pres">
      <dgm:prSet presAssocID="{C63EA5AB-04C6-4A9A-B1AC-7A1002BA107E}" presName="bgShapesFlow" presStyleCnt="0"/>
      <dgm:spPr/>
    </dgm:pt>
  </dgm:ptLst>
  <dgm:cxnLst>
    <dgm:cxn modelId="{B9653002-85A6-43EE-99EF-4CDAF99F7CC3}" srcId="{9B754C23-B5DE-4F01-8CDE-097A42A1CD73}" destId="{FE7909E7-BA10-406C-A86D-DE94A7F73F41}" srcOrd="0" destOrd="0" parTransId="{32873AAD-8637-4EE9-92D4-144605535623}" sibTransId="{6ED6162E-71FD-435E-BDDD-9BE2BA39B57E}"/>
    <dgm:cxn modelId="{AB6E9902-CE82-4198-AF24-C16994F4C37C}" type="presOf" srcId="{369CFD7D-A245-4C62-B704-573E95CE3A61}" destId="{B2396274-96E3-43E2-93C4-C806956D7E31}" srcOrd="0" destOrd="0" presId="urn:microsoft.com/office/officeart/2005/8/layout/hierarchy6"/>
    <dgm:cxn modelId="{99E42206-C013-46F4-ABBF-9368D1619FED}" srcId="{BF8B8935-2273-42B6-B2AE-950DA3B8ECCE}" destId="{49C0E01D-0DD1-4DE5-A541-18C45297FC78}" srcOrd="3" destOrd="0" parTransId="{456CC371-EED1-42B6-A07B-F4C8336460D2}" sibTransId="{4435A5BC-4516-4406-9A0D-413059EF5DB6}"/>
    <dgm:cxn modelId="{4041E313-2F9E-4416-8AAA-1A14BE9BFA94}" type="presOf" srcId="{074C240C-9747-4496-8184-BAD34984A6DF}" destId="{3DDE20CD-6342-4EE3-99D9-3523F77EB30B}" srcOrd="0" destOrd="0" presId="urn:microsoft.com/office/officeart/2005/8/layout/hierarchy6"/>
    <dgm:cxn modelId="{7985442A-8708-48D4-97CE-DE2AF0874153}" type="presOf" srcId="{456CC371-EED1-42B6-A07B-F4C8336460D2}" destId="{EC582645-3E80-4A8C-9ACD-DE00DEF517D7}" srcOrd="0" destOrd="0" presId="urn:microsoft.com/office/officeart/2005/8/layout/hierarchy6"/>
    <dgm:cxn modelId="{74B98E32-13B0-4355-A7C1-97C2D7C7996E}" type="presOf" srcId="{203486D4-A412-413C-AE40-BB25CA034FA7}" destId="{61B5B529-7BC5-482F-90AA-B45AA4ACC2DF}" srcOrd="0" destOrd="0" presId="urn:microsoft.com/office/officeart/2005/8/layout/hierarchy6"/>
    <dgm:cxn modelId="{B852F734-F381-48AB-9E41-26D9B382DE26}" type="presOf" srcId="{DC08E1A8-94A8-4A2D-98D3-E86A3E3823C5}" destId="{DF1F31F6-B81C-4F72-9429-CE4E9FEDF454}" srcOrd="0" destOrd="0" presId="urn:microsoft.com/office/officeart/2005/8/layout/hierarchy6"/>
    <dgm:cxn modelId="{8B24443E-35DD-4B79-8236-E363FED39924}" type="presOf" srcId="{FE7909E7-BA10-406C-A86D-DE94A7F73F41}" destId="{4B554AAB-365E-460E-80CD-E2F2CB4919B2}" srcOrd="0" destOrd="0" presId="urn:microsoft.com/office/officeart/2005/8/layout/hierarchy6"/>
    <dgm:cxn modelId="{A71DE05E-B1FF-4AE2-849E-C06A64E6E225}" type="presOf" srcId="{B2FF0666-0EDF-486C-A108-13DDB3B56E2C}" destId="{ABC14433-C431-4935-A13C-909F77FE4658}" srcOrd="0" destOrd="0" presId="urn:microsoft.com/office/officeart/2005/8/layout/hierarchy6"/>
    <dgm:cxn modelId="{60FA3442-C402-43F9-9E39-91FA3AE2E696}" srcId="{9B754C23-B5DE-4F01-8CDE-097A42A1CD73}" destId="{D69EC54B-8B2A-4C6F-AB0F-280EDC24BEAC}" srcOrd="1" destOrd="0" parTransId="{203486D4-A412-413C-AE40-BB25CA034FA7}" sibTransId="{5783C520-CBC5-4D0C-99B3-9E5F870D0D1B}"/>
    <dgm:cxn modelId="{C42A8B42-46AC-4633-9B82-415D950878BF}" type="presOf" srcId="{DBBA8C88-32DF-47A5-A41C-F42E22140B3C}" destId="{F34320AE-E626-49B0-92BF-F7EB24B10112}" srcOrd="0" destOrd="0" presId="urn:microsoft.com/office/officeart/2005/8/layout/hierarchy6"/>
    <dgm:cxn modelId="{6B87E845-2AE8-4217-A4E2-39ECECAB8F20}" type="presOf" srcId="{2DEAED22-193C-4692-A87C-174E48A84C4E}" destId="{619FD8E3-B92C-42E0-9F0E-D3DB4A715CD7}" srcOrd="0" destOrd="0" presId="urn:microsoft.com/office/officeart/2005/8/layout/hierarchy6"/>
    <dgm:cxn modelId="{CB712D46-9678-4750-A9DC-8BA6ED6703B8}" type="presOf" srcId="{D69EC54B-8B2A-4C6F-AB0F-280EDC24BEAC}" destId="{377F0917-5CD3-40F0-80B2-5BAFAAA283EB}" srcOrd="0" destOrd="0" presId="urn:microsoft.com/office/officeart/2005/8/layout/hierarchy6"/>
    <dgm:cxn modelId="{D62D5046-1709-4517-BAE0-D3F0F6461C01}" srcId="{9B754C23-B5DE-4F01-8CDE-097A42A1CD73}" destId="{DBBA8C88-32DF-47A5-A41C-F42E22140B3C}" srcOrd="2" destOrd="0" parTransId="{2DEAED22-193C-4692-A87C-174E48A84C4E}" sibTransId="{149C64B8-3893-4026-A786-4D9AE07D62E6}"/>
    <dgm:cxn modelId="{6B817168-DFF4-4AE7-8FFD-8761AB1FB884}" type="presOf" srcId="{9B754C23-B5DE-4F01-8CDE-097A42A1CD73}" destId="{B36F98B9-C525-42CF-AFB9-0F8D21920066}" srcOrd="0" destOrd="0" presId="urn:microsoft.com/office/officeart/2005/8/layout/hierarchy6"/>
    <dgm:cxn modelId="{407F4750-E6FD-4098-84BF-566197D79D0A}" srcId="{D69EC54B-8B2A-4C6F-AB0F-280EDC24BEAC}" destId="{3DC6DFF0-F1AC-4C49-AE5F-98D543AAEA2D}" srcOrd="1" destOrd="0" parTransId="{130E9B69-C91D-4CA7-83F9-DD6F1E310C1C}" sibTransId="{3D40EAEC-EBF7-4D69-98CE-DE22A78A8598}"/>
    <dgm:cxn modelId="{45A2A553-DE3D-4B58-9A7B-73D91CC1C4D4}" srcId="{BF8B8935-2273-42B6-B2AE-950DA3B8ECCE}" destId="{17C1F003-7A57-4D76-BA37-3C7AA64339B9}" srcOrd="0" destOrd="0" parTransId="{E4AE46A2-5EF6-4A6A-AC3C-E0C02126168A}" sibTransId="{2CD35713-2062-48FF-A588-D025DDC19CF7}"/>
    <dgm:cxn modelId="{24303A54-D453-42CE-B192-2E919E4CBB49}" type="presOf" srcId="{90AE9CB6-BE39-4409-BF0E-3C1A0794ECD8}" destId="{492C1902-52C0-4F31-A174-E30F0FD8D4F8}" srcOrd="0" destOrd="0" presId="urn:microsoft.com/office/officeart/2005/8/layout/hierarchy6"/>
    <dgm:cxn modelId="{8383C775-476D-40C3-B98A-6651F2EF7A90}" type="presOf" srcId="{17C1F003-7A57-4D76-BA37-3C7AA64339B9}" destId="{BD95A546-8154-418E-8D7C-DBEB83552DDB}" srcOrd="0" destOrd="0" presId="urn:microsoft.com/office/officeart/2005/8/layout/hierarchy6"/>
    <dgm:cxn modelId="{7AD21178-2BFE-4220-BAD3-23974BE37450}" type="presOf" srcId="{AB4EB661-F07B-4B47-B618-FB2A572E8FA0}" destId="{D781DED6-F534-4805-B1B8-F8FD5A8511D0}" srcOrd="0" destOrd="0" presId="urn:microsoft.com/office/officeart/2005/8/layout/hierarchy6"/>
    <dgm:cxn modelId="{89E7D259-BA83-43FE-963A-AB6E933E4A55}" srcId="{D69EC54B-8B2A-4C6F-AB0F-280EDC24BEAC}" destId="{BF8B8935-2273-42B6-B2AE-950DA3B8ECCE}" srcOrd="0" destOrd="0" parTransId="{DC08E1A8-94A8-4A2D-98D3-E86A3E3823C5}" sibTransId="{3D5311D7-101C-42B0-B26D-AC2EFB047896}"/>
    <dgm:cxn modelId="{A101327F-8564-4C7C-992B-ACA2052EAFB9}" type="presOf" srcId="{E4AE46A2-5EF6-4A6A-AC3C-E0C02126168A}" destId="{D28F0AF0-7BC7-46F4-A25F-40D6906E47AD}" srcOrd="0" destOrd="0" presId="urn:microsoft.com/office/officeart/2005/8/layout/hierarchy6"/>
    <dgm:cxn modelId="{BFAAAE85-4B26-462E-911F-2E6034938100}" srcId="{BF8B8935-2273-42B6-B2AE-950DA3B8ECCE}" destId="{90AE9CB6-BE39-4409-BF0E-3C1A0794ECD8}" srcOrd="1" destOrd="0" parTransId="{B2FF0666-0EDF-486C-A108-13DDB3B56E2C}" sibTransId="{860282FD-9D1B-4115-AFFA-2B9866F01556}"/>
    <dgm:cxn modelId="{2ACB148C-9244-4BBF-94E8-E9CF809D4BD1}" srcId="{C63EA5AB-04C6-4A9A-B1AC-7A1002BA107E}" destId="{9B754C23-B5DE-4F01-8CDE-097A42A1CD73}" srcOrd="0" destOrd="0" parTransId="{6653DA5A-F2CE-42D7-848B-1C9C18FE2ECB}" sibTransId="{4D8170B4-6B20-4CF6-AD83-866E83960F58}"/>
    <dgm:cxn modelId="{3B369890-39D4-439E-BB47-268D32530DD3}" srcId="{90AE9CB6-BE39-4409-BF0E-3C1A0794ECD8}" destId="{369CFD7D-A245-4C62-B704-573E95CE3A61}" srcOrd="0" destOrd="0" parTransId="{AB4EB661-F07B-4B47-B618-FB2A572E8FA0}" sibTransId="{22F2475F-AC67-4D6F-830B-0F45A6066E1A}"/>
    <dgm:cxn modelId="{27CB8AAD-4E6B-4322-A636-C17E18E609FC}" type="presOf" srcId="{0C15B40F-6CAD-4D06-9D11-CAF551B505DE}" destId="{C9E8C83B-EB43-49A9-8277-54AC1EDC7BF2}" srcOrd="0" destOrd="0" presId="urn:microsoft.com/office/officeart/2005/8/layout/hierarchy6"/>
    <dgm:cxn modelId="{885070B1-C3EA-4CD0-BD48-DA6D868758C9}" type="presOf" srcId="{C63EA5AB-04C6-4A9A-B1AC-7A1002BA107E}" destId="{07335DC7-CA72-4821-A4E0-A62DAEAB6A3D}" srcOrd="0" destOrd="0" presId="urn:microsoft.com/office/officeart/2005/8/layout/hierarchy6"/>
    <dgm:cxn modelId="{0E5B7BB2-E4E0-4007-8578-A14938719912}" type="presOf" srcId="{BF8B8935-2273-42B6-B2AE-950DA3B8ECCE}" destId="{3B0E8B5C-8806-4B86-A63C-25FEFE42052B}" srcOrd="0" destOrd="0" presId="urn:microsoft.com/office/officeart/2005/8/layout/hierarchy6"/>
    <dgm:cxn modelId="{205FC4C0-3C6E-4CFD-A141-940EB92B661F}" srcId="{BF8B8935-2273-42B6-B2AE-950DA3B8ECCE}" destId="{0C15B40F-6CAD-4D06-9D11-CAF551B505DE}" srcOrd="2" destOrd="0" parTransId="{074C240C-9747-4496-8184-BAD34984A6DF}" sibTransId="{6AAC2438-E4B4-444F-A67A-052ED80E99C7}"/>
    <dgm:cxn modelId="{D7F494ED-A330-4680-B729-5DF76E7A17CB}" type="presOf" srcId="{49C0E01D-0DD1-4DE5-A541-18C45297FC78}" destId="{40D17BB2-FC91-4943-B9BC-92056A82A157}" srcOrd="0" destOrd="0" presId="urn:microsoft.com/office/officeart/2005/8/layout/hierarchy6"/>
    <dgm:cxn modelId="{D8E704F3-D99C-48EC-8ECF-B63AE6C01D10}" type="presOf" srcId="{130E9B69-C91D-4CA7-83F9-DD6F1E310C1C}" destId="{2CA458CB-B8C6-48C0-9BAF-62595D478C63}" srcOrd="0" destOrd="0" presId="urn:microsoft.com/office/officeart/2005/8/layout/hierarchy6"/>
    <dgm:cxn modelId="{6FB255FA-AFAF-4198-9469-D3BB4E14DB71}" type="presOf" srcId="{32873AAD-8637-4EE9-92D4-144605535623}" destId="{2A709B65-AD0E-4A89-8C38-23ECEF829343}" srcOrd="0" destOrd="0" presId="urn:microsoft.com/office/officeart/2005/8/layout/hierarchy6"/>
    <dgm:cxn modelId="{97FBCCFE-A6FA-47C5-8953-452B5532AC44}" type="presOf" srcId="{3DC6DFF0-F1AC-4C49-AE5F-98D543AAEA2D}" destId="{E93E1C72-2652-41B8-A0C5-C562932E61C1}" srcOrd="0" destOrd="0" presId="urn:microsoft.com/office/officeart/2005/8/layout/hierarchy6"/>
    <dgm:cxn modelId="{402CCA22-C72E-442B-80D7-640A725D9F05}" type="presParOf" srcId="{07335DC7-CA72-4821-A4E0-A62DAEAB6A3D}" destId="{4ABEF5CD-2AD2-4563-802B-86560D8A6077}" srcOrd="0" destOrd="0" presId="urn:microsoft.com/office/officeart/2005/8/layout/hierarchy6"/>
    <dgm:cxn modelId="{06AC488E-48F9-4869-8641-53FC5A4D7E55}" type="presParOf" srcId="{4ABEF5CD-2AD2-4563-802B-86560D8A6077}" destId="{35266429-5A13-426A-A7D3-C5CB92B77BD3}" srcOrd="0" destOrd="0" presId="urn:microsoft.com/office/officeart/2005/8/layout/hierarchy6"/>
    <dgm:cxn modelId="{CE6145F8-8712-4905-9788-94C00544B7F6}" type="presParOf" srcId="{35266429-5A13-426A-A7D3-C5CB92B77BD3}" destId="{F4075D7A-FB3B-48B9-BE9F-F9F58A58FF37}" srcOrd="0" destOrd="0" presId="urn:microsoft.com/office/officeart/2005/8/layout/hierarchy6"/>
    <dgm:cxn modelId="{CA7379EF-F37F-4564-A15D-BD30EAAA2C72}" type="presParOf" srcId="{F4075D7A-FB3B-48B9-BE9F-F9F58A58FF37}" destId="{B36F98B9-C525-42CF-AFB9-0F8D21920066}" srcOrd="0" destOrd="0" presId="urn:microsoft.com/office/officeart/2005/8/layout/hierarchy6"/>
    <dgm:cxn modelId="{EED755AB-2379-48A4-9627-31497C00CEB7}" type="presParOf" srcId="{F4075D7A-FB3B-48B9-BE9F-F9F58A58FF37}" destId="{850B7D37-A56D-4106-987D-49B06BFB88FB}" srcOrd="1" destOrd="0" presId="urn:microsoft.com/office/officeart/2005/8/layout/hierarchy6"/>
    <dgm:cxn modelId="{8268D3FC-8758-4F8B-9F4A-2698F1B00E86}" type="presParOf" srcId="{850B7D37-A56D-4106-987D-49B06BFB88FB}" destId="{2A709B65-AD0E-4A89-8C38-23ECEF829343}" srcOrd="0" destOrd="0" presId="urn:microsoft.com/office/officeart/2005/8/layout/hierarchy6"/>
    <dgm:cxn modelId="{18491D43-856E-4295-859C-15DA305DF371}" type="presParOf" srcId="{850B7D37-A56D-4106-987D-49B06BFB88FB}" destId="{DAF3191E-3627-420D-9134-455432F9AB14}" srcOrd="1" destOrd="0" presId="urn:microsoft.com/office/officeart/2005/8/layout/hierarchy6"/>
    <dgm:cxn modelId="{3256FB0F-9753-4A77-A62E-B3F34E8F2862}" type="presParOf" srcId="{DAF3191E-3627-420D-9134-455432F9AB14}" destId="{4B554AAB-365E-460E-80CD-E2F2CB4919B2}" srcOrd="0" destOrd="0" presId="urn:microsoft.com/office/officeart/2005/8/layout/hierarchy6"/>
    <dgm:cxn modelId="{9BCE591A-80EB-4F58-B416-A67499CE45DE}" type="presParOf" srcId="{DAF3191E-3627-420D-9134-455432F9AB14}" destId="{E186B737-6E59-4181-944E-75B702F80343}" srcOrd="1" destOrd="0" presId="urn:microsoft.com/office/officeart/2005/8/layout/hierarchy6"/>
    <dgm:cxn modelId="{F03F266B-896C-4899-9532-72EDE23C4ABF}" type="presParOf" srcId="{850B7D37-A56D-4106-987D-49B06BFB88FB}" destId="{61B5B529-7BC5-482F-90AA-B45AA4ACC2DF}" srcOrd="2" destOrd="0" presId="urn:microsoft.com/office/officeart/2005/8/layout/hierarchy6"/>
    <dgm:cxn modelId="{9FE33920-0878-4747-A4D7-F869B4CDF833}" type="presParOf" srcId="{850B7D37-A56D-4106-987D-49B06BFB88FB}" destId="{703E9C18-CD15-4A15-AB6A-7A9EA1AE2FC0}" srcOrd="3" destOrd="0" presId="urn:microsoft.com/office/officeart/2005/8/layout/hierarchy6"/>
    <dgm:cxn modelId="{81C85152-DCF6-4575-AB30-FB546997D4C2}" type="presParOf" srcId="{703E9C18-CD15-4A15-AB6A-7A9EA1AE2FC0}" destId="{377F0917-5CD3-40F0-80B2-5BAFAAA283EB}" srcOrd="0" destOrd="0" presId="urn:microsoft.com/office/officeart/2005/8/layout/hierarchy6"/>
    <dgm:cxn modelId="{1E8DC4CE-39FC-4867-A152-794A9B732E23}" type="presParOf" srcId="{703E9C18-CD15-4A15-AB6A-7A9EA1AE2FC0}" destId="{6676BF4E-202C-4D1C-B44C-0B2C8CC46396}" srcOrd="1" destOrd="0" presId="urn:microsoft.com/office/officeart/2005/8/layout/hierarchy6"/>
    <dgm:cxn modelId="{B0FE3DDA-938F-43F3-871F-FDA95FC1BBFC}" type="presParOf" srcId="{6676BF4E-202C-4D1C-B44C-0B2C8CC46396}" destId="{DF1F31F6-B81C-4F72-9429-CE4E9FEDF454}" srcOrd="0" destOrd="0" presId="urn:microsoft.com/office/officeart/2005/8/layout/hierarchy6"/>
    <dgm:cxn modelId="{42F46556-390E-4825-8DBF-1107F98E78DA}" type="presParOf" srcId="{6676BF4E-202C-4D1C-B44C-0B2C8CC46396}" destId="{2952DE9A-6739-44C0-9E72-89535B2ACCD7}" srcOrd="1" destOrd="0" presId="urn:microsoft.com/office/officeart/2005/8/layout/hierarchy6"/>
    <dgm:cxn modelId="{1FCB193F-A039-44D9-A36C-4B2656369D3E}" type="presParOf" srcId="{2952DE9A-6739-44C0-9E72-89535B2ACCD7}" destId="{3B0E8B5C-8806-4B86-A63C-25FEFE42052B}" srcOrd="0" destOrd="0" presId="urn:microsoft.com/office/officeart/2005/8/layout/hierarchy6"/>
    <dgm:cxn modelId="{25EEE99D-80DC-46AB-98D3-37F6D5A21B2D}" type="presParOf" srcId="{2952DE9A-6739-44C0-9E72-89535B2ACCD7}" destId="{284158C8-3E5B-42A2-8829-70BA2D033256}" srcOrd="1" destOrd="0" presId="urn:microsoft.com/office/officeart/2005/8/layout/hierarchy6"/>
    <dgm:cxn modelId="{E74E3F71-52E7-4F1F-BF45-4EBC0E87525E}" type="presParOf" srcId="{284158C8-3E5B-42A2-8829-70BA2D033256}" destId="{D28F0AF0-7BC7-46F4-A25F-40D6906E47AD}" srcOrd="0" destOrd="0" presId="urn:microsoft.com/office/officeart/2005/8/layout/hierarchy6"/>
    <dgm:cxn modelId="{DA339FD7-5784-4E86-BE41-C3E1718B3254}" type="presParOf" srcId="{284158C8-3E5B-42A2-8829-70BA2D033256}" destId="{F31060B1-0B5D-4542-B695-117256A4B958}" srcOrd="1" destOrd="0" presId="urn:microsoft.com/office/officeart/2005/8/layout/hierarchy6"/>
    <dgm:cxn modelId="{BDC8C287-1CE5-448A-90FB-279F970B09A8}" type="presParOf" srcId="{F31060B1-0B5D-4542-B695-117256A4B958}" destId="{BD95A546-8154-418E-8D7C-DBEB83552DDB}" srcOrd="0" destOrd="0" presId="urn:microsoft.com/office/officeart/2005/8/layout/hierarchy6"/>
    <dgm:cxn modelId="{D173D74B-C363-4674-BE84-4D0C2D838290}" type="presParOf" srcId="{F31060B1-0B5D-4542-B695-117256A4B958}" destId="{41F4C14B-E9FD-4940-A61A-12CF528EEB61}" srcOrd="1" destOrd="0" presId="urn:microsoft.com/office/officeart/2005/8/layout/hierarchy6"/>
    <dgm:cxn modelId="{A581477C-341C-44A7-BE1E-1E19A0E8ABDA}" type="presParOf" srcId="{284158C8-3E5B-42A2-8829-70BA2D033256}" destId="{ABC14433-C431-4935-A13C-909F77FE4658}" srcOrd="2" destOrd="0" presId="urn:microsoft.com/office/officeart/2005/8/layout/hierarchy6"/>
    <dgm:cxn modelId="{A4429947-5EB2-4DBE-B854-A9FE3B1AE207}" type="presParOf" srcId="{284158C8-3E5B-42A2-8829-70BA2D033256}" destId="{755DE33B-CE8A-4607-B0B0-76B57DAE3D32}" srcOrd="3" destOrd="0" presId="urn:microsoft.com/office/officeart/2005/8/layout/hierarchy6"/>
    <dgm:cxn modelId="{5DBE7EB7-3036-4022-AC73-27422B767BAF}" type="presParOf" srcId="{755DE33B-CE8A-4607-B0B0-76B57DAE3D32}" destId="{492C1902-52C0-4F31-A174-E30F0FD8D4F8}" srcOrd="0" destOrd="0" presId="urn:microsoft.com/office/officeart/2005/8/layout/hierarchy6"/>
    <dgm:cxn modelId="{8DC96C1A-6664-495B-9906-DA80EC0987C5}" type="presParOf" srcId="{755DE33B-CE8A-4607-B0B0-76B57DAE3D32}" destId="{B00249EC-6B66-450B-B05B-87E308312EC6}" srcOrd="1" destOrd="0" presId="urn:microsoft.com/office/officeart/2005/8/layout/hierarchy6"/>
    <dgm:cxn modelId="{48E041C6-EE05-4A04-94E8-64C1F58B27AD}" type="presParOf" srcId="{B00249EC-6B66-450B-B05B-87E308312EC6}" destId="{D781DED6-F534-4805-B1B8-F8FD5A8511D0}" srcOrd="0" destOrd="0" presId="urn:microsoft.com/office/officeart/2005/8/layout/hierarchy6"/>
    <dgm:cxn modelId="{32BB01DD-A8B9-42D1-9423-D3F6B322FD87}" type="presParOf" srcId="{B00249EC-6B66-450B-B05B-87E308312EC6}" destId="{F796CDD7-6704-45E9-98B0-0CCE4DD357DB}" srcOrd="1" destOrd="0" presId="urn:microsoft.com/office/officeart/2005/8/layout/hierarchy6"/>
    <dgm:cxn modelId="{5977B162-485E-4BAB-B4FD-8B78495505AC}" type="presParOf" srcId="{F796CDD7-6704-45E9-98B0-0CCE4DD357DB}" destId="{B2396274-96E3-43E2-93C4-C806956D7E31}" srcOrd="0" destOrd="0" presId="urn:microsoft.com/office/officeart/2005/8/layout/hierarchy6"/>
    <dgm:cxn modelId="{269CCA32-9409-4281-8496-06AED6FFF403}" type="presParOf" srcId="{F796CDD7-6704-45E9-98B0-0CCE4DD357DB}" destId="{80673EA5-1374-4913-B16C-534155DBB52C}" srcOrd="1" destOrd="0" presId="urn:microsoft.com/office/officeart/2005/8/layout/hierarchy6"/>
    <dgm:cxn modelId="{F49BA555-9A3E-4FC3-AB1C-F0374784DBE4}" type="presParOf" srcId="{284158C8-3E5B-42A2-8829-70BA2D033256}" destId="{3DDE20CD-6342-4EE3-99D9-3523F77EB30B}" srcOrd="4" destOrd="0" presId="urn:microsoft.com/office/officeart/2005/8/layout/hierarchy6"/>
    <dgm:cxn modelId="{A069BC4D-2263-4CCC-A190-51F167429C13}" type="presParOf" srcId="{284158C8-3E5B-42A2-8829-70BA2D033256}" destId="{3385EA21-FC88-448A-AA2A-DD60208E10E7}" srcOrd="5" destOrd="0" presId="urn:microsoft.com/office/officeart/2005/8/layout/hierarchy6"/>
    <dgm:cxn modelId="{0A03854C-278E-484F-970C-0973F1F585E2}" type="presParOf" srcId="{3385EA21-FC88-448A-AA2A-DD60208E10E7}" destId="{C9E8C83B-EB43-49A9-8277-54AC1EDC7BF2}" srcOrd="0" destOrd="0" presId="urn:microsoft.com/office/officeart/2005/8/layout/hierarchy6"/>
    <dgm:cxn modelId="{32B8C8A4-03CA-4368-A73B-3DCD617DFDC1}" type="presParOf" srcId="{3385EA21-FC88-448A-AA2A-DD60208E10E7}" destId="{5784B985-E4D1-41B7-B7BE-00DDA86B3D51}" srcOrd="1" destOrd="0" presId="urn:microsoft.com/office/officeart/2005/8/layout/hierarchy6"/>
    <dgm:cxn modelId="{D9223189-A0B2-4256-963C-C920EC5230C4}" type="presParOf" srcId="{284158C8-3E5B-42A2-8829-70BA2D033256}" destId="{EC582645-3E80-4A8C-9ACD-DE00DEF517D7}" srcOrd="6" destOrd="0" presId="urn:microsoft.com/office/officeart/2005/8/layout/hierarchy6"/>
    <dgm:cxn modelId="{17C1636A-9763-4884-8A51-CA3ECD935F54}" type="presParOf" srcId="{284158C8-3E5B-42A2-8829-70BA2D033256}" destId="{4948D8D9-ECC7-472D-B281-F56248EED2C7}" srcOrd="7" destOrd="0" presId="urn:microsoft.com/office/officeart/2005/8/layout/hierarchy6"/>
    <dgm:cxn modelId="{5CA6368F-7D6E-498D-8384-163D48FC783E}" type="presParOf" srcId="{4948D8D9-ECC7-472D-B281-F56248EED2C7}" destId="{40D17BB2-FC91-4943-B9BC-92056A82A157}" srcOrd="0" destOrd="0" presId="urn:microsoft.com/office/officeart/2005/8/layout/hierarchy6"/>
    <dgm:cxn modelId="{27304D2D-5BE8-49C9-A0F6-717EBD4732CD}" type="presParOf" srcId="{4948D8D9-ECC7-472D-B281-F56248EED2C7}" destId="{AF55ED6F-C6D9-4F23-8FA4-D7563E5EB1AA}" srcOrd="1" destOrd="0" presId="urn:microsoft.com/office/officeart/2005/8/layout/hierarchy6"/>
    <dgm:cxn modelId="{B6DE589D-26EA-4A16-8BBD-D77FA67DF0FF}" type="presParOf" srcId="{6676BF4E-202C-4D1C-B44C-0B2C8CC46396}" destId="{2CA458CB-B8C6-48C0-9BAF-62595D478C63}" srcOrd="2" destOrd="0" presId="urn:microsoft.com/office/officeart/2005/8/layout/hierarchy6"/>
    <dgm:cxn modelId="{CF1B302A-62F3-49C4-BC51-E477124939F4}" type="presParOf" srcId="{6676BF4E-202C-4D1C-B44C-0B2C8CC46396}" destId="{3EE705C8-771D-4087-9646-1E7CFFD672E0}" srcOrd="3" destOrd="0" presId="urn:microsoft.com/office/officeart/2005/8/layout/hierarchy6"/>
    <dgm:cxn modelId="{2CBB1104-09FA-423D-9AA9-B3D7EA5AC52A}" type="presParOf" srcId="{3EE705C8-771D-4087-9646-1E7CFFD672E0}" destId="{E93E1C72-2652-41B8-A0C5-C562932E61C1}" srcOrd="0" destOrd="0" presId="urn:microsoft.com/office/officeart/2005/8/layout/hierarchy6"/>
    <dgm:cxn modelId="{121C6F70-600F-43E3-9998-4617539D75AB}" type="presParOf" srcId="{3EE705C8-771D-4087-9646-1E7CFFD672E0}" destId="{0CCA39A7-2E4A-4338-B82D-906C77A00326}" srcOrd="1" destOrd="0" presId="urn:microsoft.com/office/officeart/2005/8/layout/hierarchy6"/>
    <dgm:cxn modelId="{A46D030C-1FE6-4C3B-B444-FF0F9F78BC66}" type="presParOf" srcId="{850B7D37-A56D-4106-987D-49B06BFB88FB}" destId="{619FD8E3-B92C-42E0-9F0E-D3DB4A715CD7}" srcOrd="4" destOrd="0" presId="urn:microsoft.com/office/officeart/2005/8/layout/hierarchy6"/>
    <dgm:cxn modelId="{2918706B-62AE-419F-A5B1-4CBF71FB9988}" type="presParOf" srcId="{850B7D37-A56D-4106-987D-49B06BFB88FB}" destId="{C9717514-D13A-4715-AF49-E8A0EEDFF826}" srcOrd="5" destOrd="0" presId="urn:microsoft.com/office/officeart/2005/8/layout/hierarchy6"/>
    <dgm:cxn modelId="{A6CBC196-DF51-40A1-AE45-F462248C7ECA}" type="presParOf" srcId="{C9717514-D13A-4715-AF49-E8A0EEDFF826}" destId="{F34320AE-E626-49B0-92BF-F7EB24B10112}" srcOrd="0" destOrd="0" presId="urn:microsoft.com/office/officeart/2005/8/layout/hierarchy6"/>
    <dgm:cxn modelId="{5212A1FF-5443-44A2-92A0-B60FC1AAC318}" type="presParOf" srcId="{C9717514-D13A-4715-AF49-E8A0EEDFF826}" destId="{305CA794-0D17-4CF1-95AB-9D89FB341452}" srcOrd="1" destOrd="0" presId="urn:microsoft.com/office/officeart/2005/8/layout/hierarchy6"/>
    <dgm:cxn modelId="{7CABC62C-6643-4219-A671-45AC0E4628D4}" type="presParOf" srcId="{07335DC7-CA72-4821-A4E0-A62DAEAB6A3D}" destId="{28B45739-0206-4826-B05B-B8C20C533EF3}" srcOrd="1" destOrd="0" presId="urn:microsoft.com/office/officeart/2005/8/layout/hierarchy6"/>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6F98B9-C525-42CF-AFB9-0F8D21920066}">
      <dsp:nvSpPr>
        <dsp:cNvPr id="0" name=""/>
        <dsp:cNvSpPr/>
      </dsp:nvSpPr>
      <dsp:spPr>
        <a:xfrm>
          <a:off x="2985329" y="19770"/>
          <a:ext cx="1275031" cy="495113"/>
        </a:xfrm>
        <a:prstGeom prst="roundRect">
          <a:avLst>
            <a:gd name="adj" fmla="val 10000"/>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mn-MN" sz="1000" kern="1200" dirty="0">
              <a:latin typeface="Arial" panose="020B0604020202020204" pitchFamily="34" charset="0"/>
              <a:ea typeface="+mn-ea"/>
              <a:cs typeface="Arial" panose="020B0604020202020204" pitchFamily="34" charset="0"/>
            </a:rPr>
            <a:t>Судалгааны удирдлага</a:t>
          </a:r>
          <a:endParaRPr lang="en-US" sz="1000" kern="1200" dirty="0">
            <a:latin typeface="Arial" panose="020B0604020202020204" pitchFamily="34" charset="0"/>
            <a:ea typeface="+mn-ea"/>
            <a:cs typeface="Arial" panose="020B0604020202020204" pitchFamily="34" charset="0"/>
          </a:endParaRPr>
        </a:p>
      </dsp:txBody>
      <dsp:txXfrm>
        <a:off x="2999830" y="34271"/>
        <a:ext cx="1246029" cy="466111"/>
      </dsp:txXfrm>
    </dsp:sp>
    <dsp:sp modelId="{2A709B65-AD0E-4A89-8C38-23ECEF829343}">
      <dsp:nvSpPr>
        <dsp:cNvPr id="0" name=""/>
        <dsp:cNvSpPr/>
      </dsp:nvSpPr>
      <dsp:spPr>
        <a:xfrm>
          <a:off x="2527000" y="514884"/>
          <a:ext cx="1095843" cy="224788"/>
        </a:xfrm>
        <a:custGeom>
          <a:avLst/>
          <a:gdLst/>
          <a:ahLst/>
          <a:cxnLst/>
          <a:rect l="0" t="0" r="0" b="0"/>
          <a:pathLst>
            <a:path>
              <a:moveTo>
                <a:pt x="1095843" y="0"/>
              </a:moveTo>
              <a:lnTo>
                <a:pt x="1095843" y="112394"/>
              </a:lnTo>
              <a:lnTo>
                <a:pt x="0" y="112394"/>
              </a:lnTo>
              <a:lnTo>
                <a:pt x="0" y="2247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554AAB-365E-460E-80CD-E2F2CB4919B2}">
      <dsp:nvSpPr>
        <dsp:cNvPr id="0" name=""/>
        <dsp:cNvSpPr/>
      </dsp:nvSpPr>
      <dsp:spPr>
        <a:xfrm>
          <a:off x="2022482" y="739672"/>
          <a:ext cx="1009036" cy="5619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mn-MN" sz="1000" kern="1200" dirty="0">
              <a:latin typeface="Arial" panose="020B0604020202020204" pitchFamily="34" charset="0"/>
              <a:ea typeface="+mn-ea"/>
              <a:cs typeface="Arial" panose="020B0604020202020204" pitchFamily="34" charset="0"/>
            </a:rPr>
            <a:t>Зөвлөх гишүүд</a:t>
          </a:r>
          <a:endParaRPr lang="en-US" sz="1000" kern="1200" dirty="0">
            <a:latin typeface="Arial" panose="020B0604020202020204" pitchFamily="34" charset="0"/>
            <a:ea typeface="+mn-ea"/>
            <a:cs typeface="Arial" panose="020B0604020202020204" pitchFamily="34" charset="0"/>
          </a:endParaRPr>
        </a:p>
      </dsp:txBody>
      <dsp:txXfrm>
        <a:off x="2038942" y="756132"/>
        <a:ext cx="976116" cy="529051"/>
      </dsp:txXfrm>
    </dsp:sp>
    <dsp:sp modelId="{61B5B529-7BC5-482F-90AA-B45AA4ACC2DF}">
      <dsp:nvSpPr>
        <dsp:cNvPr id="0" name=""/>
        <dsp:cNvSpPr/>
      </dsp:nvSpPr>
      <dsp:spPr>
        <a:xfrm>
          <a:off x="3577124" y="514884"/>
          <a:ext cx="91440" cy="224788"/>
        </a:xfrm>
        <a:custGeom>
          <a:avLst/>
          <a:gdLst/>
          <a:ahLst/>
          <a:cxnLst/>
          <a:rect l="0" t="0" r="0" b="0"/>
          <a:pathLst>
            <a:path>
              <a:moveTo>
                <a:pt x="45720" y="0"/>
              </a:moveTo>
              <a:lnTo>
                <a:pt x="45720" y="112394"/>
              </a:lnTo>
              <a:lnTo>
                <a:pt x="128759" y="112394"/>
              </a:lnTo>
              <a:lnTo>
                <a:pt x="128759" y="2247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7F0917-5CD3-40F0-80B2-5BAFAAA283EB}">
      <dsp:nvSpPr>
        <dsp:cNvPr id="0" name=""/>
        <dsp:cNvSpPr/>
      </dsp:nvSpPr>
      <dsp:spPr>
        <a:xfrm>
          <a:off x="3284405" y="739672"/>
          <a:ext cx="842956" cy="5619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mn-MN" sz="1000" kern="1200" dirty="0">
              <a:latin typeface="Arial" panose="020B0604020202020204" pitchFamily="34" charset="0"/>
              <a:ea typeface="+mn-ea"/>
              <a:cs typeface="Arial" panose="020B0604020202020204" pitchFamily="34" charset="0"/>
            </a:rPr>
            <a:t>Ажлын хэсэг</a:t>
          </a:r>
          <a:endParaRPr lang="en-US" sz="1000" kern="1200" dirty="0">
            <a:latin typeface="Arial" panose="020B0604020202020204" pitchFamily="34" charset="0"/>
            <a:ea typeface="+mn-ea"/>
            <a:cs typeface="Arial" panose="020B0604020202020204" pitchFamily="34" charset="0"/>
          </a:endParaRPr>
        </a:p>
      </dsp:txBody>
      <dsp:txXfrm>
        <a:off x="3300865" y="756132"/>
        <a:ext cx="810036" cy="529051"/>
      </dsp:txXfrm>
    </dsp:sp>
    <dsp:sp modelId="{DF1F31F6-B81C-4F72-9429-CE4E9FEDF454}">
      <dsp:nvSpPr>
        <dsp:cNvPr id="0" name=""/>
        <dsp:cNvSpPr/>
      </dsp:nvSpPr>
      <dsp:spPr>
        <a:xfrm>
          <a:off x="3014027" y="1301644"/>
          <a:ext cx="691856" cy="224788"/>
        </a:xfrm>
        <a:custGeom>
          <a:avLst/>
          <a:gdLst/>
          <a:ahLst/>
          <a:cxnLst/>
          <a:rect l="0" t="0" r="0" b="0"/>
          <a:pathLst>
            <a:path>
              <a:moveTo>
                <a:pt x="691856" y="0"/>
              </a:moveTo>
              <a:lnTo>
                <a:pt x="691856" y="112394"/>
              </a:lnTo>
              <a:lnTo>
                <a:pt x="0" y="112394"/>
              </a:lnTo>
              <a:lnTo>
                <a:pt x="0" y="22478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0E8B5C-8806-4B86-A63C-25FEFE42052B}">
      <dsp:nvSpPr>
        <dsp:cNvPr id="0" name=""/>
        <dsp:cNvSpPr/>
      </dsp:nvSpPr>
      <dsp:spPr>
        <a:xfrm>
          <a:off x="2459311" y="1526432"/>
          <a:ext cx="1109432" cy="56197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mn-MN" sz="1000" kern="1200" dirty="0">
              <a:latin typeface="Arial" panose="020B0604020202020204" pitchFamily="34" charset="0"/>
              <a:ea typeface="+mn-ea"/>
              <a:cs typeface="Arial" panose="020B0604020202020204" pitchFamily="34" charset="0"/>
            </a:rPr>
            <a:t>Судалгааны баг</a:t>
          </a:r>
          <a:endParaRPr lang="en-US" sz="1000" kern="1200" dirty="0">
            <a:latin typeface="Arial" panose="020B0604020202020204" pitchFamily="34" charset="0"/>
            <a:ea typeface="+mn-ea"/>
            <a:cs typeface="Arial" panose="020B0604020202020204" pitchFamily="34" charset="0"/>
          </a:endParaRPr>
        </a:p>
      </dsp:txBody>
      <dsp:txXfrm>
        <a:off x="2475771" y="1542892"/>
        <a:ext cx="1076512" cy="529051"/>
      </dsp:txXfrm>
    </dsp:sp>
    <dsp:sp modelId="{D28F0AF0-7BC7-46F4-A25F-40D6906E47AD}">
      <dsp:nvSpPr>
        <dsp:cNvPr id="0" name=""/>
        <dsp:cNvSpPr/>
      </dsp:nvSpPr>
      <dsp:spPr>
        <a:xfrm>
          <a:off x="1167404" y="2088403"/>
          <a:ext cx="1846623" cy="224788"/>
        </a:xfrm>
        <a:custGeom>
          <a:avLst/>
          <a:gdLst/>
          <a:ahLst/>
          <a:cxnLst/>
          <a:rect l="0" t="0" r="0" b="0"/>
          <a:pathLst>
            <a:path>
              <a:moveTo>
                <a:pt x="1846623" y="0"/>
              </a:moveTo>
              <a:lnTo>
                <a:pt x="1846623" y="112394"/>
              </a:lnTo>
              <a:lnTo>
                <a:pt x="0" y="112394"/>
              </a:lnTo>
              <a:lnTo>
                <a:pt x="0" y="22478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95A546-8154-418E-8D7C-DBEB83552DDB}">
      <dsp:nvSpPr>
        <dsp:cNvPr id="0" name=""/>
        <dsp:cNvSpPr/>
      </dsp:nvSpPr>
      <dsp:spPr>
        <a:xfrm>
          <a:off x="745925" y="2313192"/>
          <a:ext cx="842956" cy="5619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mn-MN" sz="1000" kern="1200" dirty="0">
              <a:latin typeface="Arial" panose="020B0604020202020204" pitchFamily="34" charset="0"/>
              <a:ea typeface="+mn-ea"/>
              <a:cs typeface="Arial" panose="020B0604020202020204" pitchFamily="34" charset="0"/>
            </a:rPr>
            <a:t>Ахлагч</a:t>
          </a:r>
          <a:endParaRPr lang="en-US" sz="1000" kern="1200" dirty="0">
            <a:latin typeface="Arial" panose="020B0604020202020204" pitchFamily="34" charset="0"/>
            <a:ea typeface="+mn-ea"/>
            <a:cs typeface="Arial" panose="020B0604020202020204" pitchFamily="34" charset="0"/>
          </a:endParaRPr>
        </a:p>
      </dsp:txBody>
      <dsp:txXfrm>
        <a:off x="762385" y="2329652"/>
        <a:ext cx="810036" cy="529051"/>
      </dsp:txXfrm>
    </dsp:sp>
    <dsp:sp modelId="{ABC14433-C431-4935-A13C-909F77FE4658}">
      <dsp:nvSpPr>
        <dsp:cNvPr id="0" name=""/>
        <dsp:cNvSpPr/>
      </dsp:nvSpPr>
      <dsp:spPr>
        <a:xfrm>
          <a:off x="2263248" y="2088403"/>
          <a:ext cx="750779" cy="224788"/>
        </a:xfrm>
        <a:custGeom>
          <a:avLst/>
          <a:gdLst/>
          <a:ahLst/>
          <a:cxnLst/>
          <a:rect l="0" t="0" r="0" b="0"/>
          <a:pathLst>
            <a:path>
              <a:moveTo>
                <a:pt x="750779" y="0"/>
              </a:moveTo>
              <a:lnTo>
                <a:pt x="750779" y="112394"/>
              </a:lnTo>
              <a:lnTo>
                <a:pt x="0" y="112394"/>
              </a:lnTo>
              <a:lnTo>
                <a:pt x="0" y="22478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2C1902-52C0-4F31-A174-E30F0FD8D4F8}">
      <dsp:nvSpPr>
        <dsp:cNvPr id="0" name=""/>
        <dsp:cNvSpPr/>
      </dsp:nvSpPr>
      <dsp:spPr>
        <a:xfrm>
          <a:off x="1841769" y="2313192"/>
          <a:ext cx="842956" cy="5619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mn-MN" sz="1000" kern="1200" dirty="0">
              <a:latin typeface="Arial" panose="020B0604020202020204" pitchFamily="34" charset="0"/>
              <a:ea typeface="+mn-ea"/>
              <a:cs typeface="Arial" panose="020B0604020202020204" pitchFamily="34" charset="0"/>
            </a:rPr>
            <a:t>Хянагч</a:t>
          </a:r>
          <a:endParaRPr lang="en-US" sz="1000" kern="1200" dirty="0">
            <a:latin typeface="Arial" panose="020B0604020202020204" pitchFamily="34" charset="0"/>
            <a:ea typeface="+mn-ea"/>
            <a:cs typeface="Arial" panose="020B0604020202020204" pitchFamily="34" charset="0"/>
          </a:endParaRPr>
        </a:p>
      </dsp:txBody>
      <dsp:txXfrm>
        <a:off x="1858229" y="2329652"/>
        <a:ext cx="810036" cy="529051"/>
      </dsp:txXfrm>
    </dsp:sp>
    <dsp:sp modelId="{D781DED6-F534-4805-B1B8-F8FD5A8511D0}">
      <dsp:nvSpPr>
        <dsp:cNvPr id="0" name=""/>
        <dsp:cNvSpPr/>
      </dsp:nvSpPr>
      <dsp:spPr>
        <a:xfrm>
          <a:off x="2217528" y="2875163"/>
          <a:ext cx="91440" cy="224788"/>
        </a:xfrm>
        <a:custGeom>
          <a:avLst/>
          <a:gdLst/>
          <a:ahLst/>
          <a:cxnLst/>
          <a:rect l="0" t="0" r="0" b="0"/>
          <a:pathLst>
            <a:path>
              <a:moveTo>
                <a:pt x="45720" y="0"/>
              </a:moveTo>
              <a:lnTo>
                <a:pt x="45720" y="22478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396274-96E3-43E2-93C4-C806956D7E31}">
      <dsp:nvSpPr>
        <dsp:cNvPr id="0" name=""/>
        <dsp:cNvSpPr/>
      </dsp:nvSpPr>
      <dsp:spPr>
        <a:xfrm>
          <a:off x="1841769" y="3099951"/>
          <a:ext cx="842956" cy="4845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mn-MN" sz="1000" b="1" kern="1200" dirty="0">
              <a:latin typeface="Arial" panose="020B0604020202020204" pitchFamily="34" charset="0"/>
              <a:ea typeface="+mn-ea"/>
              <a:cs typeface="Arial" panose="020B0604020202020204" pitchFamily="34" charset="0"/>
            </a:rPr>
            <a:t>Судлаач</a:t>
          </a:r>
          <a:endParaRPr lang="en-US" sz="1000" b="1" kern="1200" dirty="0">
            <a:latin typeface="Arial" panose="020B0604020202020204" pitchFamily="34" charset="0"/>
            <a:ea typeface="+mn-ea"/>
            <a:cs typeface="Arial" panose="020B0604020202020204" pitchFamily="34" charset="0"/>
          </a:endParaRPr>
        </a:p>
      </dsp:txBody>
      <dsp:txXfrm>
        <a:off x="1855961" y="3114143"/>
        <a:ext cx="814572" cy="456153"/>
      </dsp:txXfrm>
    </dsp:sp>
    <dsp:sp modelId="{3DDE20CD-6342-4EE3-99D9-3523F77EB30B}">
      <dsp:nvSpPr>
        <dsp:cNvPr id="0" name=""/>
        <dsp:cNvSpPr/>
      </dsp:nvSpPr>
      <dsp:spPr>
        <a:xfrm>
          <a:off x="3014027" y="2088403"/>
          <a:ext cx="403666" cy="224788"/>
        </a:xfrm>
        <a:custGeom>
          <a:avLst/>
          <a:gdLst/>
          <a:ahLst/>
          <a:cxnLst/>
          <a:rect l="0" t="0" r="0" b="0"/>
          <a:pathLst>
            <a:path>
              <a:moveTo>
                <a:pt x="0" y="0"/>
              </a:moveTo>
              <a:lnTo>
                <a:pt x="0" y="112394"/>
              </a:lnTo>
              <a:lnTo>
                <a:pt x="403666" y="112394"/>
              </a:lnTo>
              <a:lnTo>
                <a:pt x="403666" y="22478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E8C83B-EB43-49A9-8277-54AC1EDC7BF2}">
      <dsp:nvSpPr>
        <dsp:cNvPr id="0" name=""/>
        <dsp:cNvSpPr/>
      </dsp:nvSpPr>
      <dsp:spPr>
        <a:xfrm>
          <a:off x="2937613" y="2313192"/>
          <a:ext cx="960161" cy="5619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mn-MN" sz="1000" kern="1200" dirty="0">
              <a:latin typeface="Arial" panose="020B0604020202020204" pitchFamily="34" charset="0"/>
              <a:ea typeface="+mn-ea"/>
              <a:cs typeface="Arial" panose="020B0604020202020204" pitchFamily="34" charset="0"/>
            </a:rPr>
            <a:t>Мэдээлэл боловсруулах ажилтан</a:t>
          </a:r>
          <a:endParaRPr lang="en-US" sz="1000" kern="1200" dirty="0">
            <a:latin typeface="Arial" panose="020B0604020202020204" pitchFamily="34" charset="0"/>
            <a:ea typeface="+mn-ea"/>
            <a:cs typeface="Arial" panose="020B0604020202020204" pitchFamily="34" charset="0"/>
          </a:endParaRPr>
        </a:p>
      </dsp:txBody>
      <dsp:txXfrm>
        <a:off x="2954073" y="2329652"/>
        <a:ext cx="927241" cy="529051"/>
      </dsp:txXfrm>
    </dsp:sp>
    <dsp:sp modelId="{EC582645-3E80-4A8C-9ACD-DE00DEF517D7}">
      <dsp:nvSpPr>
        <dsp:cNvPr id="0" name=""/>
        <dsp:cNvSpPr/>
      </dsp:nvSpPr>
      <dsp:spPr>
        <a:xfrm>
          <a:off x="3014027" y="2088403"/>
          <a:ext cx="1702368" cy="224788"/>
        </a:xfrm>
        <a:custGeom>
          <a:avLst/>
          <a:gdLst/>
          <a:ahLst/>
          <a:cxnLst/>
          <a:rect l="0" t="0" r="0" b="0"/>
          <a:pathLst>
            <a:path>
              <a:moveTo>
                <a:pt x="0" y="0"/>
              </a:moveTo>
              <a:lnTo>
                <a:pt x="0" y="112394"/>
              </a:lnTo>
              <a:lnTo>
                <a:pt x="1702368" y="112394"/>
              </a:lnTo>
              <a:lnTo>
                <a:pt x="1702368" y="22478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D17BB2-FC91-4943-B9BC-92056A82A157}">
      <dsp:nvSpPr>
        <dsp:cNvPr id="0" name=""/>
        <dsp:cNvSpPr/>
      </dsp:nvSpPr>
      <dsp:spPr>
        <a:xfrm>
          <a:off x="4150661" y="2313192"/>
          <a:ext cx="1131467" cy="5619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mn-MN" sz="1000" kern="1200" dirty="0">
              <a:latin typeface="Arial" panose="020B0604020202020204" pitchFamily="34" charset="0"/>
              <a:ea typeface="+mn-ea"/>
              <a:cs typeface="Arial" panose="020B0604020202020204" pitchFamily="34" charset="0"/>
            </a:rPr>
            <a:t>Тайлан боловсруулах баг</a:t>
          </a:r>
          <a:endParaRPr lang="en-US" sz="1000" kern="1200" dirty="0">
            <a:latin typeface="Arial" panose="020B0604020202020204" pitchFamily="34" charset="0"/>
            <a:ea typeface="+mn-ea"/>
            <a:cs typeface="Arial" panose="020B0604020202020204" pitchFamily="34" charset="0"/>
          </a:endParaRPr>
        </a:p>
      </dsp:txBody>
      <dsp:txXfrm>
        <a:off x="4167121" y="2329652"/>
        <a:ext cx="1098547" cy="529051"/>
      </dsp:txXfrm>
    </dsp:sp>
    <dsp:sp modelId="{2CA458CB-B8C6-48C0-9BAF-62595D478C63}">
      <dsp:nvSpPr>
        <dsp:cNvPr id="0" name=""/>
        <dsp:cNvSpPr/>
      </dsp:nvSpPr>
      <dsp:spPr>
        <a:xfrm>
          <a:off x="3705884" y="1301644"/>
          <a:ext cx="681159" cy="224788"/>
        </a:xfrm>
        <a:custGeom>
          <a:avLst/>
          <a:gdLst/>
          <a:ahLst/>
          <a:cxnLst/>
          <a:rect l="0" t="0" r="0" b="0"/>
          <a:pathLst>
            <a:path>
              <a:moveTo>
                <a:pt x="0" y="0"/>
              </a:moveTo>
              <a:lnTo>
                <a:pt x="0" y="112394"/>
              </a:lnTo>
              <a:lnTo>
                <a:pt x="681159" y="112394"/>
              </a:lnTo>
              <a:lnTo>
                <a:pt x="681159" y="22478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3E1C72-2652-41B8-A0C5-C562932E61C1}">
      <dsp:nvSpPr>
        <dsp:cNvPr id="0" name=""/>
        <dsp:cNvSpPr/>
      </dsp:nvSpPr>
      <dsp:spPr>
        <a:xfrm>
          <a:off x="3821630" y="1526432"/>
          <a:ext cx="1130826" cy="56197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mn-MN" sz="1000" kern="1200" dirty="0">
              <a:latin typeface="Arial" panose="020B0604020202020204" pitchFamily="34" charset="0"/>
              <a:ea typeface="+mn-ea"/>
              <a:cs typeface="Arial" panose="020B0604020202020204" pitchFamily="34" charset="0"/>
            </a:rPr>
            <a:t>Программист</a:t>
          </a:r>
          <a:endParaRPr lang="en-US" sz="1000" kern="1200" dirty="0">
            <a:latin typeface="Arial" panose="020B0604020202020204" pitchFamily="34" charset="0"/>
            <a:ea typeface="+mn-ea"/>
            <a:cs typeface="Arial" panose="020B0604020202020204" pitchFamily="34" charset="0"/>
          </a:endParaRPr>
        </a:p>
      </dsp:txBody>
      <dsp:txXfrm>
        <a:off x="3838090" y="1542892"/>
        <a:ext cx="1097906" cy="529051"/>
      </dsp:txXfrm>
    </dsp:sp>
    <dsp:sp modelId="{619FD8E3-B92C-42E0-9F0E-D3DB4A715CD7}">
      <dsp:nvSpPr>
        <dsp:cNvPr id="0" name=""/>
        <dsp:cNvSpPr/>
      </dsp:nvSpPr>
      <dsp:spPr>
        <a:xfrm>
          <a:off x="3622844" y="514884"/>
          <a:ext cx="1178883" cy="224788"/>
        </a:xfrm>
        <a:custGeom>
          <a:avLst/>
          <a:gdLst/>
          <a:ahLst/>
          <a:cxnLst/>
          <a:rect l="0" t="0" r="0" b="0"/>
          <a:pathLst>
            <a:path>
              <a:moveTo>
                <a:pt x="0" y="0"/>
              </a:moveTo>
              <a:lnTo>
                <a:pt x="0" y="112394"/>
              </a:lnTo>
              <a:lnTo>
                <a:pt x="1178883" y="112394"/>
              </a:lnTo>
              <a:lnTo>
                <a:pt x="1178883" y="2247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4320AE-E626-49B0-92BF-F7EB24B10112}">
      <dsp:nvSpPr>
        <dsp:cNvPr id="0" name=""/>
        <dsp:cNvSpPr/>
      </dsp:nvSpPr>
      <dsp:spPr>
        <a:xfrm>
          <a:off x="4380249" y="739672"/>
          <a:ext cx="842956" cy="5619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mn-MN" sz="1000" kern="1200" dirty="0">
              <a:latin typeface="Arial" panose="020B0604020202020204" pitchFamily="34" charset="0"/>
              <a:ea typeface="+mn-ea"/>
              <a:cs typeface="Arial" panose="020B0604020202020204" pitchFamily="34" charset="0"/>
            </a:rPr>
            <a:t>Санхүүгийн баг</a:t>
          </a:r>
          <a:endParaRPr lang="en-US" sz="1000" kern="1200" dirty="0">
            <a:latin typeface="Arial" panose="020B0604020202020204" pitchFamily="34" charset="0"/>
            <a:ea typeface="+mn-ea"/>
            <a:cs typeface="Arial" panose="020B0604020202020204" pitchFamily="34" charset="0"/>
          </a:endParaRPr>
        </a:p>
      </dsp:txBody>
      <dsp:txXfrm>
        <a:off x="4396709" y="756132"/>
        <a:ext cx="810036" cy="5290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0.8551</cdr:x>
      <cdr:y>0.02685</cdr:y>
    </cdr:from>
    <cdr:to>
      <cdr:x>0.85903</cdr:x>
      <cdr:y>0.98658</cdr:y>
    </cdr:to>
    <cdr:cxnSp macro="">
      <cdr:nvCxnSpPr>
        <cdr:cNvPr id="3" name="Straight Connector 2">
          <a:extLst xmlns:a="http://schemas.openxmlformats.org/drawingml/2006/main">
            <a:ext uri="{FF2B5EF4-FFF2-40B4-BE49-F238E27FC236}">
              <a16:creationId xmlns:a16="http://schemas.microsoft.com/office/drawing/2014/main" id="{5A88D773-18E8-43FF-BEE2-572C47C372E6}"/>
            </a:ext>
          </a:extLst>
        </cdr:cNvPr>
        <cdr:cNvCxnSpPr/>
      </cdr:nvCxnSpPr>
      <cdr:spPr>
        <a:xfrm xmlns:a="http://schemas.openxmlformats.org/drawingml/2006/main" flipH="1">
          <a:off x="4552950" y="114300"/>
          <a:ext cx="20922" cy="4086225"/>
        </a:xfrm>
        <a:prstGeom xmlns:a="http://schemas.openxmlformats.org/drawingml/2006/main" prst="line">
          <a:avLst/>
        </a:prstGeom>
        <a:ln xmlns:a="http://schemas.openxmlformats.org/drawingml/2006/main" w="317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0.08685</cdr:x>
      <cdr:y>0.59991</cdr:y>
    </cdr:from>
    <cdr:to>
      <cdr:x>0.16784</cdr:x>
      <cdr:y>0.65752</cdr:y>
    </cdr:to>
    <cdr:sp macro="" textlink="">
      <cdr:nvSpPr>
        <cdr:cNvPr id="2" name="TextBox 1">
          <a:extLst xmlns:a="http://schemas.openxmlformats.org/drawingml/2006/main">
            <a:ext uri="{FF2B5EF4-FFF2-40B4-BE49-F238E27FC236}">
              <a16:creationId xmlns:a16="http://schemas.microsoft.com/office/drawing/2014/main" id="{B733CB22-CE50-4E55-A256-6AE7A2E0B920}"/>
            </a:ext>
          </a:extLst>
        </cdr:cNvPr>
        <cdr:cNvSpPr txBox="1"/>
      </cdr:nvSpPr>
      <cdr:spPr>
        <a:xfrm xmlns:a="http://schemas.openxmlformats.org/drawingml/2006/main">
          <a:off x="588310" y="2856380"/>
          <a:ext cx="548640" cy="274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B0E11B99-579C-49B7-B34C-560F64A97F39}" type="TxLink">
            <a:rPr lang="en-US" sz="1000" b="0" i="0" u="none" strike="noStrike">
              <a:solidFill>
                <a:srgbClr val="000000"/>
              </a:solidFill>
              <a:latin typeface="Arial"/>
              <a:cs typeface="Arial"/>
            </a:rPr>
            <a:pPr/>
            <a:t> </a:t>
          </a:fld>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9873B-FEAF-4237-A2EC-60D832E49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17487</Words>
  <Characters>99680</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ДОРНОД АЙМГИЙН ХӨДӨЛМӨРИЙН ЗАХ ЗЭЭЛИЙН СУДАЛГАА</vt:lpstr>
    </vt:vector>
  </TitlesOfParts>
  <Company/>
  <LinksUpToDate>false</LinksUpToDate>
  <CharactersWithSpaces>116934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ДОРНОД АЙМГИЙН ХӨДӨЛМӨРИЙН ЗАХ ЗЭЭЛИЙН СУДАЛГАА</dc:title>
  <dc:subject/>
  <dc:creator>Altangerel D</dc:creator>
  <cp:keywords/>
  <dc:description/>
  <cp:lastModifiedBy>User</cp:lastModifiedBy>
  <cp:revision>2</cp:revision>
  <cp:lastPrinted>2018-11-15T07:35:00Z</cp:lastPrinted>
  <dcterms:created xsi:type="dcterms:W3CDTF">2021-12-01T06:59:00Z</dcterms:created>
  <dcterms:modified xsi:type="dcterms:W3CDTF">2021-12-01T06:59:00Z</dcterms:modified>
</cp:coreProperties>
</file>