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D5" w:rsidRPr="00F50DF7" w:rsidRDefault="00F23915" w:rsidP="00883CD5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ҮСЧИН, ГОО САЙХНЫ САЛОНУУД ДАХЬ АЖЛЫН БАЙРЫГ </w:t>
      </w:r>
      <w:r w:rsidR="00883CD5" w:rsidRPr="00F50DF7">
        <w:rPr>
          <w:rFonts w:ascii="Arial" w:hAnsi="Arial" w:cs="Arial"/>
          <w:b/>
          <w:bCs/>
        </w:rPr>
        <w:t xml:space="preserve"> КОРОНАВИРУСЫН ДЭГДЭЛТ</w:t>
      </w:r>
      <w:r w:rsidR="00883CD5" w:rsidRPr="00F50DF7">
        <w:rPr>
          <w:rFonts w:ascii="Arial" w:hAnsi="Arial" w:cs="Arial"/>
          <w:b/>
          <w:bCs/>
          <w:lang w:val="mn-MN"/>
        </w:rPr>
        <w:t>ЭЭС</w:t>
      </w:r>
      <w:r w:rsidR="00883CD5" w:rsidRPr="00F50DF7">
        <w:rPr>
          <w:rFonts w:ascii="Arial" w:hAnsi="Arial" w:cs="Arial"/>
          <w:b/>
          <w:bCs/>
        </w:rPr>
        <w:t xml:space="preserve"> УРЬДЧИЛАН СЭРГИЙЛЭХ </w:t>
      </w:r>
      <w:r w:rsidR="00883CD5" w:rsidRPr="00F50DF7">
        <w:rPr>
          <w:rFonts w:ascii="Arial" w:hAnsi="Arial" w:cs="Arial"/>
          <w:b/>
          <w:bCs/>
          <w:lang w:val="mn-MN"/>
        </w:rPr>
        <w:t>- ХЯНАЛТЫН ЖАГСААЛТ</w:t>
      </w:r>
    </w:p>
    <w:tbl>
      <w:tblPr>
        <w:tblStyle w:val="TableGrid"/>
        <w:tblW w:w="10152" w:type="dxa"/>
        <w:tblLook w:val="04A0" w:firstRow="1" w:lastRow="0" w:firstColumn="1" w:lastColumn="0" w:noHBand="0" w:noVBand="1"/>
      </w:tblPr>
      <w:tblGrid>
        <w:gridCol w:w="468"/>
        <w:gridCol w:w="7740"/>
        <w:gridCol w:w="990"/>
        <w:gridCol w:w="954"/>
      </w:tblGrid>
      <w:tr w:rsidR="00883CD5" w:rsidRPr="00F50DF7" w:rsidTr="00BA19F1">
        <w:tc>
          <w:tcPr>
            <w:tcW w:w="468" w:type="dxa"/>
            <w:shd w:val="clear" w:color="auto" w:fill="D9D9D9" w:themeFill="background1" w:themeFillShade="D9"/>
          </w:tcPr>
          <w:p w:rsidR="00883CD5" w:rsidRPr="00F50DF7" w:rsidRDefault="00883CD5">
            <w:pPr>
              <w:rPr>
                <w:rFonts w:ascii="Arial" w:hAnsi="Arial" w:cs="Arial"/>
                <w:lang w:val="mn-MN"/>
              </w:rPr>
            </w:pPr>
            <w:bookmarkStart w:id="0" w:name="_GoBack"/>
            <w:bookmarkEnd w:id="0"/>
            <w:r w:rsidRPr="00F50DF7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7740" w:type="dxa"/>
            <w:shd w:val="clear" w:color="auto" w:fill="D9D9D9" w:themeFill="background1" w:themeFillShade="D9"/>
          </w:tcPr>
          <w:p w:rsidR="00883CD5" w:rsidRPr="00F50DF7" w:rsidRDefault="00883CD5" w:rsidP="000C5B04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F50DF7">
              <w:rPr>
                <w:rFonts w:ascii="Arial" w:hAnsi="Arial" w:cs="Arial"/>
                <w:bCs/>
                <w:lang w:val="mn-MN"/>
              </w:rPr>
              <w:t>Асуултууд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883CD5" w:rsidRPr="00F50DF7" w:rsidRDefault="00883CD5" w:rsidP="000C5B04">
            <w:pPr>
              <w:spacing w:after="160" w:line="259" w:lineRule="auto"/>
              <w:rPr>
                <w:rFonts w:ascii="Arial" w:hAnsi="Arial" w:cs="Arial"/>
              </w:rPr>
            </w:pPr>
            <w:r w:rsidRPr="00F50DF7">
              <w:rPr>
                <w:rFonts w:ascii="Arial" w:hAnsi="Arial" w:cs="Arial"/>
                <w:bCs/>
                <w:lang w:val="mn-MN"/>
              </w:rPr>
              <w:t xml:space="preserve">Тийм 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:rsidR="00883CD5" w:rsidRPr="00F50DF7" w:rsidRDefault="00883CD5" w:rsidP="000C5B04">
            <w:pPr>
              <w:spacing w:after="160" w:line="259" w:lineRule="auto"/>
              <w:rPr>
                <w:rFonts w:ascii="Arial" w:hAnsi="Arial" w:cs="Arial"/>
              </w:rPr>
            </w:pPr>
            <w:r w:rsidRPr="00F50DF7">
              <w:rPr>
                <w:rFonts w:ascii="Arial" w:hAnsi="Arial" w:cs="Arial"/>
                <w:bCs/>
                <w:lang w:val="mn-MN"/>
              </w:rPr>
              <w:t>Үгүй</w:t>
            </w: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883CD5" w:rsidRPr="00E8674C" w:rsidRDefault="00E8674C" w:rsidP="00444FF0">
            <w:pPr>
              <w:rPr>
                <w:rFonts w:ascii="Arial" w:hAnsi="Arial" w:cs="Arial"/>
                <w:lang w:val="mn-MN"/>
              </w:rPr>
            </w:pPr>
            <w:r w:rsidRPr="00E8674C">
              <w:rPr>
                <w:rFonts w:ascii="Arial" w:hAnsi="Arial" w:cs="Arial"/>
                <w:lang w:val="mn-MN"/>
              </w:rPr>
              <w:t xml:space="preserve">Ажлын байрны хаалгаар орж </w:t>
            </w:r>
            <w:r>
              <w:rPr>
                <w:rFonts w:ascii="Arial" w:hAnsi="Arial" w:cs="Arial"/>
                <w:lang w:val="mn-MN"/>
              </w:rPr>
              <w:t xml:space="preserve">ирж </w:t>
            </w:r>
            <w:r w:rsidRPr="00E8674C">
              <w:rPr>
                <w:rFonts w:ascii="Arial" w:hAnsi="Arial" w:cs="Arial"/>
                <w:lang w:val="mn-MN"/>
              </w:rPr>
              <w:t>байгаа хүмүү</w:t>
            </w:r>
            <w:r>
              <w:rPr>
                <w:rFonts w:ascii="Arial" w:hAnsi="Arial" w:cs="Arial"/>
                <w:lang w:val="mn-MN"/>
              </w:rPr>
              <w:t>сийн халууныг шалгаж байгаа юу?</w:t>
            </w: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883CD5" w:rsidRPr="00E8674C" w:rsidRDefault="00E8674C" w:rsidP="00444FF0">
            <w:pPr>
              <w:rPr>
                <w:rFonts w:ascii="Arial" w:hAnsi="Arial" w:cs="Arial"/>
                <w:lang w:val="mn-MN"/>
              </w:rPr>
            </w:pPr>
            <w:r w:rsidRPr="00E8674C">
              <w:rPr>
                <w:rFonts w:ascii="Arial" w:hAnsi="Arial" w:cs="Arial"/>
                <w:lang w:val="mn-MN"/>
              </w:rPr>
              <w:t>Коронавирусын тархалт, шинж тэмдэг, авах урьдчилан сэргийлэх арга хэмжээний</w:t>
            </w:r>
            <w:r>
              <w:rPr>
                <w:rFonts w:ascii="Arial" w:hAnsi="Arial" w:cs="Arial"/>
                <w:lang w:val="mn-MN"/>
              </w:rPr>
              <w:t xml:space="preserve"> талаар мэдээлэл өгч байгаа юу?</w:t>
            </w: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E8674C" w:rsidRPr="00E8674C" w:rsidRDefault="00E8674C" w:rsidP="00E8674C">
            <w:pPr>
              <w:rPr>
                <w:rFonts w:ascii="Arial" w:hAnsi="Arial" w:cs="Arial"/>
                <w:lang w:val="mn-MN"/>
              </w:rPr>
            </w:pPr>
            <w:r w:rsidRPr="00E8674C">
              <w:rPr>
                <w:rFonts w:ascii="Arial" w:hAnsi="Arial" w:cs="Arial"/>
                <w:lang w:val="mn-MN"/>
              </w:rPr>
              <w:t>Гар угаах үр дүнтэй аргуудын талаар ажилтнууддаа мэдээлэл өгсөн үү?</w:t>
            </w:r>
          </w:p>
          <w:p w:rsidR="00883CD5" w:rsidRPr="00F50DF7" w:rsidRDefault="00883CD5" w:rsidP="00883CD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E8674C" w:rsidRPr="00F50DF7" w:rsidTr="00BA19F1">
        <w:tc>
          <w:tcPr>
            <w:tcW w:w="468" w:type="dxa"/>
          </w:tcPr>
          <w:p w:rsidR="00E8674C" w:rsidRPr="00F50DF7" w:rsidRDefault="00E8674C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E8674C" w:rsidRPr="00E8674C" w:rsidRDefault="00E8674C" w:rsidP="00883CD5">
            <w:pPr>
              <w:rPr>
                <w:rFonts w:ascii="Arial" w:hAnsi="Arial" w:cs="Arial"/>
                <w:lang w:val="mn-MN"/>
              </w:rPr>
            </w:pPr>
            <w:r w:rsidRPr="00E8674C">
              <w:rPr>
                <w:rFonts w:ascii="Arial" w:hAnsi="Arial" w:cs="Arial"/>
                <w:lang w:val="mn-MN"/>
              </w:rPr>
              <w:t>Коронавирусын дэгдэлтийг харгалзан одоо байгаа эрсд</w:t>
            </w:r>
            <w:r>
              <w:rPr>
                <w:rFonts w:ascii="Arial" w:hAnsi="Arial" w:cs="Arial"/>
                <w:lang w:val="mn-MN"/>
              </w:rPr>
              <w:t>э</w:t>
            </w:r>
            <w:r w:rsidRPr="00E8674C">
              <w:rPr>
                <w:rFonts w:ascii="Arial" w:hAnsi="Arial" w:cs="Arial"/>
                <w:lang w:val="mn-MN"/>
              </w:rPr>
              <w:t>лийн үнэлгээ, онцгой бай</w:t>
            </w:r>
            <w:r>
              <w:rPr>
                <w:rFonts w:ascii="Arial" w:hAnsi="Arial" w:cs="Arial"/>
                <w:lang w:val="mn-MN"/>
              </w:rPr>
              <w:t>длын төлөвлөгөөг шинэчилсэн үү?</w:t>
            </w:r>
          </w:p>
        </w:tc>
        <w:tc>
          <w:tcPr>
            <w:tcW w:w="990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</w:tr>
      <w:tr w:rsidR="00E8674C" w:rsidRPr="00F50DF7" w:rsidTr="00BA19F1">
        <w:tc>
          <w:tcPr>
            <w:tcW w:w="468" w:type="dxa"/>
          </w:tcPr>
          <w:p w:rsidR="00E8674C" w:rsidRPr="00F50DF7" w:rsidRDefault="00E8674C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E8674C" w:rsidRPr="00E8674C" w:rsidRDefault="00E8674C" w:rsidP="008410EB">
            <w:pPr>
              <w:rPr>
                <w:rFonts w:ascii="Arial" w:hAnsi="Arial" w:cs="Arial"/>
                <w:lang w:val="mn-MN"/>
              </w:rPr>
            </w:pPr>
            <w:r w:rsidRPr="00E8674C">
              <w:rPr>
                <w:rFonts w:ascii="Arial" w:hAnsi="Arial" w:cs="Arial"/>
                <w:lang w:val="mn-MN"/>
              </w:rPr>
              <w:t xml:space="preserve">Ажилчид ажлын үеэр хоорондоо бага харьцаж байх талаар мэдээлэл өгсөн үү? </w:t>
            </w:r>
            <w:r w:rsidR="00E56E2A">
              <w:rPr>
                <w:rFonts w:ascii="Arial" w:hAnsi="Arial" w:cs="Arial"/>
                <w:lang w:val="mn-MN"/>
              </w:rPr>
              <w:t>Ажилчид</w:t>
            </w:r>
            <w:r w:rsidR="00E56E2A" w:rsidRPr="00E8674C">
              <w:rPr>
                <w:rFonts w:ascii="Arial" w:hAnsi="Arial" w:cs="Arial"/>
                <w:lang w:val="mn-MN"/>
              </w:rPr>
              <w:t xml:space="preserve"> бие биенээсээ зай барьж ажиллаж чадаж байгаа юу</w:t>
            </w:r>
            <w:r w:rsidR="008410EB">
              <w:rPr>
                <w:rFonts w:ascii="Arial" w:hAnsi="Arial" w:cs="Arial"/>
                <w:lang w:val="mn-MN"/>
              </w:rPr>
              <w:t>?</w:t>
            </w:r>
            <w:r w:rsidR="00E56E2A" w:rsidRPr="00E8674C"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990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</w:tr>
      <w:tr w:rsidR="00E8674C" w:rsidRPr="00F50DF7" w:rsidTr="00BA19F1">
        <w:tc>
          <w:tcPr>
            <w:tcW w:w="468" w:type="dxa"/>
          </w:tcPr>
          <w:p w:rsidR="00E8674C" w:rsidRPr="00F50DF7" w:rsidRDefault="00E8674C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E8674C" w:rsidRPr="00F50DF7" w:rsidRDefault="00E56E2A" w:rsidP="00E8674C">
            <w:pPr>
              <w:rPr>
                <w:rFonts w:ascii="Arial" w:hAnsi="Arial" w:cs="Arial"/>
              </w:rPr>
            </w:pPr>
            <w:r w:rsidRPr="00E8674C">
              <w:rPr>
                <w:rFonts w:ascii="Arial" w:hAnsi="Arial" w:cs="Arial"/>
                <w:lang w:val="mn-MN"/>
              </w:rPr>
              <w:t>Ажилтнууд</w:t>
            </w:r>
            <w:r>
              <w:rPr>
                <w:rFonts w:ascii="Arial" w:hAnsi="Arial" w:cs="Arial"/>
                <w:lang w:val="mn-MN"/>
              </w:rPr>
              <w:t>ыг</w:t>
            </w:r>
            <w:r w:rsidRPr="00E8674C">
              <w:rPr>
                <w:rFonts w:ascii="Arial" w:hAnsi="Arial" w:cs="Arial"/>
                <w:lang w:val="mn-MN"/>
              </w:rPr>
              <w:t xml:space="preserve"> шаардлагатай цэвэрлэгээний бодис, нэг удаагийн алчуур, савангаар хангаж байгаа юу? </w:t>
            </w:r>
            <w:r>
              <w:rPr>
                <w:rFonts w:ascii="Arial" w:hAnsi="Arial" w:cs="Arial"/>
                <w:lang w:val="mn-MN"/>
              </w:rPr>
              <w:t>А</w:t>
            </w:r>
            <w:r w:rsidRPr="00E8674C">
              <w:rPr>
                <w:rFonts w:ascii="Arial" w:hAnsi="Arial" w:cs="Arial"/>
                <w:lang w:val="mn-MN"/>
              </w:rPr>
              <w:t>жлын өмнө болон ажлын үеэр ойр ойрхон 20 секундын турш гараа савантай усаар угааж байгаа юу?</w:t>
            </w:r>
          </w:p>
        </w:tc>
        <w:tc>
          <w:tcPr>
            <w:tcW w:w="990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</w:tr>
      <w:tr w:rsidR="00E8674C" w:rsidRPr="00F50DF7" w:rsidTr="00BA19F1">
        <w:tc>
          <w:tcPr>
            <w:tcW w:w="468" w:type="dxa"/>
          </w:tcPr>
          <w:p w:rsidR="00E8674C" w:rsidRPr="00F50DF7" w:rsidRDefault="00E8674C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E8674C" w:rsidRPr="00E8674C" w:rsidRDefault="00E8674C" w:rsidP="00E8674C">
            <w:pPr>
              <w:rPr>
                <w:rFonts w:ascii="Arial" w:hAnsi="Arial" w:cs="Arial"/>
                <w:lang w:val="mn-MN"/>
              </w:rPr>
            </w:pPr>
            <w:r w:rsidRPr="00E8674C">
              <w:rPr>
                <w:rFonts w:ascii="Arial" w:hAnsi="Arial" w:cs="Arial"/>
                <w:lang w:val="mn-MN"/>
              </w:rPr>
              <w:t>Бүх ажилчид ажлын байрны ор</w:t>
            </w:r>
            <w:r>
              <w:rPr>
                <w:rFonts w:ascii="Arial" w:hAnsi="Arial" w:cs="Arial"/>
                <w:lang w:val="mn-MN"/>
              </w:rPr>
              <w:t xml:space="preserve">ох хаалга, амрах газруудад гар </w:t>
            </w:r>
            <w:r w:rsidRPr="00E8674C">
              <w:rPr>
                <w:rFonts w:ascii="Arial" w:hAnsi="Arial" w:cs="Arial"/>
                <w:lang w:val="mn-MN"/>
              </w:rPr>
              <w:t>ариутгагч хэрэглэ</w:t>
            </w:r>
            <w:r>
              <w:rPr>
                <w:rFonts w:ascii="Arial" w:hAnsi="Arial" w:cs="Arial"/>
                <w:lang w:val="mn-MN"/>
              </w:rPr>
              <w:t>х</w:t>
            </w:r>
            <w:r w:rsidRPr="00E8674C">
              <w:rPr>
                <w:rFonts w:ascii="Arial" w:hAnsi="Arial" w:cs="Arial"/>
                <w:lang w:val="mn-MN"/>
              </w:rPr>
              <w:t xml:space="preserve"> боломжо</w:t>
            </w:r>
            <w:r>
              <w:rPr>
                <w:rFonts w:ascii="Arial" w:hAnsi="Arial" w:cs="Arial"/>
                <w:lang w:val="mn-MN"/>
              </w:rPr>
              <w:t>ор хангагдаж чадаж байгаа эсэх?</w:t>
            </w:r>
          </w:p>
        </w:tc>
        <w:tc>
          <w:tcPr>
            <w:tcW w:w="990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</w:tr>
      <w:tr w:rsidR="00E8674C" w:rsidRPr="00F50DF7" w:rsidTr="00BA19F1">
        <w:tc>
          <w:tcPr>
            <w:tcW w:w="468" w:type="dxa"/>
          </w:tcPr>
          <w:p w:rsidR="00E8674C" w:rsidRPr="00F50DF7" w:rsidRDefault="00E8674C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E8674C" w:rsidRPr="00E8674C" w:rsidRDefault="00E8674C" w:rsidP="00E8674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Ү</w:t>
            </w:r>
            <w:r w:rsidRPr="00E8674C">
              <w:rPr>
                <w:rFonts w:ascii="Arial" w:hAnsi="Arial" w:cs="Arial"/>
                <w:lang w:val="mn-MN"/>
              </w:rPr>
              <w:t>йлчлүүлэгч</w:t>
            </w:r>
            <w:r>
              <w:rPr>
                <w:rFonts w:ascii="Arial" w:hAnsi="Arial" w:cs="Arial"/>
                <w:lang w:val="mn-MN"/>
              </w:rPr>
              <w:t xml:space="preserve"> нарт</w:t>
            </w:r>
            <w:r w:rsidRPr="00E8674C">
              <w:rPr>
                <w:rFonts w:ascii="Arial" w:hAnsi="Arial" w:cs="Arial"/>
                <w:lang w:val="mn-MN"/>
              </w:rPr>
              <w:t xml:space="preserve"> гар ариутг</w:t>
            </w:r>
            <w:r>
              <w:rPr>
                <w:rFonts w:ascii="Arial" w:hAnsi="Arial" w:cs="Arial"/>
                <w:lang w:val="mn-MN"/>
              </w:rPr>
              <w:t>агч бодис хэрэглүүлж байгаа юу?</w:t>
            </w:r>
          </w:p>
        </w:tc>
        <w:tc>
          <w:tcPr>
            <w:tcW w:w="990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</w:tr>
      <w:tr w:rsidR="00E8674C" w:rsidRPr="00F50DF7" w:rsidTr="00BA19F1">
        <w:tc>
          <w:tcPr>
            <w:tcW w:w="468" w:type="dxa"/>
          </w:tcPr>
          <w:p w:rsidR="00E8674C" w:rsidRPr="00F50DF7" w:rsidRDefault="00E8674C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E8674C" w:rsidRPr="00E8674C" w:rsidRDefault="00E8674C" w:rsidP="00883CD5">
            <w:pPr>
              <w:rPr>
                <w:rFonts w:ascii="Arial" w:hAnsi="Arial" w:cs="Arial"/>
                <w:lang w:val="mn-MN"/>
              </w:rPr>
            </w:pPr>
            <w:r w:rsidRPr="00E8674C">
              <w:rPr>
                <w:rFonts w:ascii="Arial" w:hAnsi="Arial" w:cs="Arial"/>
                <w:lang w:val="mn-MN"/>
              </w:rPr>
              <w:t>Ажилтнууд ажилдаа тохирсон хувийн хамгаалах хэрэгсэл (маск, нүүрний хаалт,</w:t>
            </w:r>
            <w:r>
              <w:rPr>
                <w:rFonts w:ascii="Arial" w:hAnsi="Arial" w:cs="Arial"/>
                <w:lang w:val="mn-MN"/>
              </w:rPr>
              <w:t xml:space="preserve"> ажлын хувцас) өмсөж байгаа юу?</w:t>
            </w:r>
          </w:p>
        </w:tc>
        <w:tc>
          <w:tcPr>
            <w:tcW w:w="990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</w:tr>
      <w:tr w:rsidR="00E8674C" w:rsidRPr="00F50DF7" w:rsidTr="00BA19F1">
        <w:tc>
          <w:tcPr>
            <w:tcW w:w="468" w:type="dxa"/>
          </w:tcPr>
          <w:p w:rsidR="00E8674C" w:rsidRPr="00F50DF7" w:rsidRDefault="00E8674C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E8674C" w:rsidRPr="00E8674C" w:rsidRDefault="00E8674C" w:rsidP="00E8674C">
            <w:pPr>
              <w:rPr>
                <w:rFonts w:ascii="Arial" w:hAnsi="Arial" w:cs="Arial"/>
                <w:lang w:val="mn-MN"/>
              </w:rPr>
            </w:pPr>
            <w:r w:rsidRPr="00E8674C">
              <w:rPr>
                <w:rFonts w:ascii="Arial" w:hAnsi="Arial" w:cs="Arial"/>
                <w:lang w:val="mn-MN"/>
              </w:rPr>
              <w:t>Гарын ариун цэврийг хангасны дараа маск зүүлгэж байгаа юу?</w:t>
            </w:r>
          </w:p>
          <w:p w:rsidR="00E8674C" w:rsidRPr="00F50DF7" w:rsidRDefault="00E8674C" w:rsidP="00883CD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</w:tr>
      <w:tr w:rsidR="00E8674C" w:rsidRPr="00F50DF7" w:rsidTr="00BA19F1">
        <w:tc>
          <w:tcPr>
            <w:tcW w:w="468" w:type="dxa"/>
          </w:tcPr>
          <w:p w:rsidR="00E8674C" w:rsidRPr="00F50DF7" w:rsidRDefault="00E8674C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E8674C" w:rsidRPr="00E8674C" w:rsidRDefault="00E8674C" w:rsidP="00E8674C">
            <w:pPr>
              <w:rPr>
                <w:rFonts w:ascii="Arial" w:hAnsi="Arial" w:cs="Arial"/>
                <w:lang w:val="mn-MN"/>
              </w:rPr>
            </w:pPr>
            <w:r w:rsidRPr="00E8674C">
              <w:rPr>
                <w:rFonts w:ascii="Arial" w:hAnsi="Arial" w:cs="Arial"/>
                <w:lang w:val="mn-MN"/>
              </w:rPr>
              <w:t>Ашигласан маскуудыг тусгаарлагдсан зориулалты</w:t>
            </w:r>
            <w:r>
              <w:rPr>
                <w:rFonts w:ascii="Arial" w:hAnsi="Arial" w:cs="Arial"/>
                <w:lang w:val="mn-MN"/>
              </w:rPr>
              <w:t>н хогийн саванд хаяж байгаа юу?</w:t>
            </w:r>
          </w:p>
        </w:tc>
        <w:tc>
          <w:tcPr>
            <w:tcW w:w="990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</w:tr>
      <w:tr w:rsidR="00E8674C" w:rsidRPr="00F50DF7" w:rsidTr="00BA19F1">
        <w:tc>
          <w:tcPr>
            <w:tcW w:w="468" w:type="dxa"/>
          </w:tcPr>
          <w:p w:rsidR="00E8674C" w:rsidRPr="00F50DF7" w:rsidRDefault="00E8674C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E8674C" w:rsidRPr="00E8674C" w:rsidRDefault="00E8674C" w:rsidP="00E8674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Ү</w:t>
            </w:r>
            <w:r w:rsidRPr="00E8674C">
              <w:rPr>
                <w:rFonts w:ascii="Arial" w:hAnsi="Arial" w:cs="Arial"/>
                <w:lang w:val="mn-MN"/>
              </w:rPr>
              <w:t>йлчлүүлэгч</w:t>
            </w:r>
            <w:r>
              <w:rPr>
                <w:rFonts w:ascii="Arial" w:hAnsi="Arial" w:cs="Arial"/>
                <w:lang w:val="mn-MN"/>
              </w:rPr>
              <w:t xml:space="preserve"> нарт</w:t>
            </w:r>
            <w:r w:rsidRPr="00E8674C">
              <w:rPr>
                <w:rFonts w:ascii="Arial" w:hAnsi="Arial" w:cs="Arial"/>
                <w:lang w:val="mn-MN"/>
              </w:rPr>
              <w:t xml:space="preserve"> нэг у</w:t>
            </w:r>
            <w:r>
              <w:rPr>
                <w:rFonts w:ascii="Arial" w:hAnsi="Arial" w:cs="Arial"/>
                <w:lang w:val="mn-MN"/>
              </w:rPr>
              <w:t>даагийн маск зүүлгэж байгаа юу?</w:t>
            </w:r>
          </w:p>
        </w:tc>
        <w:tc>
          <w:tcPr>
            <w:tcW w:w="990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883CD5" w:rsidRPr="00E56E2A" w:rsidRDefault="00E8674C" w:rsidP="00E56E2A">
            <w:pPr>
              <w:rPr>
                <w:rFonts w:ascii="Arial" w:hAnsi="Arial" w:cs="Arial"/>
                <w:lang w:val="mn-MN"/>
              </w:rPr>
            </w:pPr>
            <w:r w:rsidRPr="00E8674C">
              <w:rPr>
                <w:rFonts w:ascii="Arial" w:hAnsi="Arial" w:cs="Arial"/>
                <w:lang w:val="mn-MN"/>
              </w:rPr>
              <w:t>Үйлчлүүлэгчид цаг өг</w:t>
            </w:r>
            <w:r w:rsidR="00E56E2A">
              <w:rPr>
                <w:rFonts w:ascii="Arial" w:hAnsi="Arial" w:cs="Arial"/>
                <w:lang w:val="mn-MN"/>
              </w:rPr>
              <w:t>ч</w:t>
            </w:r>
            <w:r w:rsidRPr="00E8674C">
              <w:rPr>
                <w:rFonts w:ascii="Arial" w:hAnsi="Arial" w:cs="Arial"/>
                <w:lang w:val="mn-MN"/>
              </w:rPr>
              <w:t xml:space="preserve"> ажлын байранд ирүүлж байгаа юу</w:t>
            </w:r>
            <w:r>
              <w:rPr>
                <w:rFonts w:ascii="Arial" w:hAnsi="Arial" w:cs="Arial"/>
                <w:lang w:val="mn-MN"/>
              </w:rPr>
              <w:t>?</w:t>
            </w: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E8674C" w:rsidRPr="00F50DF7" w:rsidTr="00BA19F1">
        <w:tc>
          <w:tcPr>
            <w:tcW w:w="468" w:type="dxa"/>
          </w:tcPr>
          <w:p w:rsidR="00E8674C" w:rsidRPr="00F50DF7" w:rsidRDefault="00E8674C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E8674C" w:rsidRPr="00F50DF7" w:rsidRDefault="00E56E2A" w:rsidP="00E56E2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</w:t>
            </w:r>
            <w:r w:rsidR="00E8674C" w:rsidRPr="00E8674C">
              <w:rPr>
                <w:rFonts w:ascii="Arial" w:hAnsi="Arial" w:cs="Arial"/>
                <w:lang w:val="mn-MN"/>
              </w:rPr>
              <w:t>жлын байранд удаан хүлээлгэхгүй байхаар цаг өгөх зохицуулалт хийж байгаа юу</w:t>
            </w:r>
            <w:r>
              <w:rPr>
                <w:rFonts w:ascii="Arial" w:hAnsi="Arial" w:cs="Arial"/>
                <w:lang w:val="mn-MN"/>
              </w:rPr>
              <w:t xml:space="preserve">? </w:t>
            </w:r>
            <w:r w:rsidR="00E8674C" w:rsidRPr="00E8674C">
              <w:rPr>
                <w:rFonts w:ascii="Arial" w:hAnsi="Arial" w:cs="Arial"/>
                <w:lang w:val="mn-MN"/>
              </w:rPr>
              <w:t>Цаг өгөхдөө дараагийн үйлчлүүлэгчийг хүлээлгэх</w:t>
            </w:r>
            <w:r>
              <w:rPr>
                <w:rFonts w:ascii="Arial" w:hAnsi="Arial" w:cs="Arial"/>
                <w:lang w:val="mn-MN"/>
              </w:rPr>
              <w:t>гүй байхад анхаардаг уу?</w:t>
            </w:r>
          </w:p>
        </w:tc>
        <w:tc>
          <w:tcPr>
            <w:tcW w:w="990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</w:tr>
      <w:tr w:rsidR="00E8674C" w:rsidRPr="00F50DF7" w:rsidTr="00BA19F1">
        <w:tc>
          <w:tcPr>
            <w:tcW w:w="468" w:type="dxa"/>
          </w:tcPr>
          <w:p w:rsidR="00E8674C" w:rsidRPr="00F50DF7" w:rsidRDefault="00E8674C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E8674C" w:rsidRPr="00F50DF7" w:rsidRDefault="00E56E2A" w:rsidP="00444FF0">
            <w:pPr>
              <w:rPr>
                <w:rFonts w:ascii="Arial" w:hAnsi="Arial" w:cs="Arial"/>
                <w:lang w:val="mn-MN"/>
              </w:rPr>
            </w:pPr>
            <w:r w:rsidRPr="00E8674C">
              <w:rPr>
                <w:rFonts w:ascii="Arial" w:hAnsi="Arial" w:cs="Arial"/>
                <w:lang w:val="mn-MN"/>
              </w:rPr>
              <w:t>Хүн хоорондын зайг их байлгахын тулд ажлын талбайн хоорондох нэмэлт зайг их болгосон уу? Үс засах суудал хооронд дор хаяж 1 хүний суудал хоосон б</w:t>
            </w:r>
            <w:r w:rsidR="008410EB">
              <w:rPr>
                <w:rFonts w:ascii="Arial" w:hAnsi="Arial" w:cs="Arial"/>
                <w:lang w:val="mn-MN"/>
              </w:rPr>
              <w:t>айхаар зохицуулалт хийгдсэн үү?</w:t>
            </w:r>
          </w:p>
        </w:tc>
        <w:tc>
          <w:tcPr>
            <w:tcW w:w="990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</w:tr>
      <w:tr w:rsidR="00E8674C" w:rsidRPr="00F50DF7" w:rsidTr="00BA19F1">
        <w:tc>
          <w:tcPr>
            <w:tcW w:w="468" w:type="dxa"/>
          </w:tcPr>
          <w:p w:rsidR="00E8674C" w:rsidRPr="00F50DF7" w:rsidRDefault="00E8674C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E56E2A" w:rsidRPr="00E8674C" w:rsidRDefault="00E56E2A" w:rsidP="00E56E2A">
            <w:pPr>
              <w:rPr>
                <w:rFonts w:ascii="Arial" w:hAnsi="Arial" w:cs="Arial"/>
                <w:lang w:val="mn-MN"/>
              </w:rPr>
            </w:pPr>
            <w:r w:rsidRPr="00E8674C">
              <w:rPr>
                <w:rFonts w:ascii="Arial" w:hAnsi="Arial" w:cs="Arial"/>
                <w:lang w:val="mn-MN"/>
              </w:rPr>
              <w:t>Амралтын өрөөнүүдийг тогтмол цэвэрлэж, агааржуулдаг уу?</w:t>
            </w:r>
          </w:p>
          <w:p w:rsidR="00E8674C" w:rsidRPr="00F50DF7" w:rsidRDefault="00E8674C" w:rsidP="00444FF0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990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</w:tr>
      <w:tr w:rsidR="00E8674C" w:rsidRPr="00F50DF7" w:rsidTr="00BA19F1">
        <w:tc>
          <w:tcPr>
            <w:tcW w:w="468" w:type="dxa"/>
          </w:tcPr>
          <w:p w:rsidR="00E8674C" w:rsidRPr="00F50DF7" w:rsidRDefault="00E8674C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E8674C" w:rsidRPr="00F50DF7" w:rsidRDefault="00E56E2A" w:rsidP="00444FF0">
            <w:pPr>
              <w:rPr>
                <w:rFonts w:ascii="Arial" w:hAnsi="Arial" w:cs="Arial"/>
                <w:lang w:val="mn-MN"/>
              </w:rPr>
            </w:pPr>
            <w:r w:rsidRPr="00E8674C">
              <w:rPr>
                <w:rFonts w:ascii="Arial" w:hAnsi="Arial" w:cs="Arial"/>
                <w:lang w:val="mn-MN"/>
              </w:rPr>
              <w:t>Ажилчдын амралтын цагийг хоорондоо дав</w:t>
            </w:r>
            <w:r w:rsidR="008410EB">
              <w:rPr>
                <w:rFonts w:ascii="Arial" w:hAnsi="Arial" w:cs="Arial"/>
                <w:lang w:val="mn-MN"/>
              </w:rPr>
              <w:t>хцахгүй байхаар зохицуулсан уу?</w:t>
            </w:r>
          </w:p>
        </w:tc>
        <w:tc>
          <w:tcPr>
            <w:tcW w:w="990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</w:tr>
      <w:tr w:rsidR="00E8674C" w:rsidRPr="00F50DF7" w:rsidTr="00BA19F1">
        <w:tc>
          <w:tcPr>
            <w:tcW w:w="468" w:type="dxa"/>
          </w:tcPr>
          <w:p w:rsidR="00E8674C" w:rsidRPr="00F50DF7" w:rsidRDefault="00E8674C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E56E2A" w:rsidRPr="00E8674C" w:rsidRDefault="00E56E2A" w:rsidP="00E56E2A">
            <w:pPr>
              <w:rPr>
                <w:rFonts w:ascii="Arial" w:hAnsi="Arial" w:cs="Arial"/>
                <w:lang w:val="mn-MN"/>
              </w:rPr>
            </w:pPr>
            <w:r w:rsidRPr="00E8674C">
              <w:rPr>
                <w:rFonts w:ascii="Arial" w:hAnsi="Arial" w:cs="Arial"/>
                <w:lang w:val="mn-MN"/>
              </w:rPr>
              <w:t>Ажлын байрны орчныг тогтмол агааржуулдаг уу?</w:t>
            </w:r>
          </w:p>
          <w:p w:rsidR="00E8674C" w:rsidRPr="00F50DF7" w:rsidRDefault="00E8674C" w:rsidP="00444FF0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990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</w:tr>
      <w:tr w:rsidR="00E8674C" w:rsidRPr="00F50DF7" w:rsidTr="00BA19F1">
        <w:tc>
          <w:tcPr>
            <w:tcW w:w="468" w:type="dxa"/>
          </w:tcPr>
          <w:p w:rsidR="00E8674C" w:rsidRPr="00F50DF7" w:rsidRDefault="00E8674C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E8674C" w:rsidRPr="00F50DF7" w:rsidRDefault="00E56E2A" w:rsidP="00444FF0">
            <w:pPr>
              <w:rPr>
                <w:rFonts w:ascii="Arial" w:hAnsi="Arial" w:cs="Arial"/>
                <w:lang w:val="mn-MN"/>
              </w:rPr>
            </w:pPr>
            <w:r w:rsidRPr="00E8674C">
              <w:rPr>
                <w:rFonts w:ascii="Arial" w:hAnsi="Arial" w:cs="Arial"/>
                <w:lang w:val="mn-MN"/>
              </w:rPr>
              <w:t>Бүх хаалганы бариул  гэх мэт үйлчлүүлэгч, ажилчдын байнга хүрдэг г</w:t>
            </w:r>
            <w:r w:rsidR="008410EB">
              <w:rPr>
                <w:rFonts w:ascii="Arial" w:hAnsi="Arial" w:cs="Arial"/>
                <w:lang w:val="mn-MN"/>
              </w:rPr>
              <w:t>адаргууг тогтмол ариутгадаг уу?</w:t>
            </w:r>
          </w:p>
        </w:tc>
        <w:tc>
          <w:tcPr>
            <w:tcW w:w="990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</w:tr>
      <w:tr w:rsidR="00E8674C" w:rsidRPr="00F50DF7" w:rsidTr="00BA19F1">
        <w:tc>
          <w:tcPr>
            <w:tcW w:w="468" w:type="dxa"/>
          </w:tcPr>
          <w:p w:rsidR="00E8674C" w:rsidRPr="00F50DF7" w:rsidRDefault="00E8674C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E56E2A" w:rsidRPr="00E8674C" w:rsidRDefault="00E56E2A" w:rsidP="00E56E2A">
            <w:pPr>
              <w:rPr>
                <w:rFonts w:ascii="Arial" w:hAnsi="Arial" w:cs="Arial"/>
                <w:lang w:val="mn-MN"/>
              </w:rPr>
            </w:pPr>
            <w:r w:rsidRPr="00E8674C">
              <w:rPr>
                <w:rFonts w:ascii="Arial" w:hAnsi="Arial" w:cs="Arial"/>
                <w:lang w:val="mn-MN"/>
              </w:rPr>
              <w:t>Хүлээлгийн газруудаас сэтгүүл, сонинг авч хаясан уу?</w:t>
            </w:r>
          </w:p>
          <w:p w:rsidR="00E8674C" w:rsidRPr="00F50DF7" w:rsidRDefault="00E8674C" w:rsidP="00444FF0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990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</w:tr>
      <w:tr w:rsidR="00E8674C" w:rsidRPr="00F50DF7" w:rsidTr="00BA19F1">
        <w:tc>
          <w:tcPr>
            <w:tcW w:w="468" w:type="dxa"/>
          </w:tcPr>
          <w:p w:rsidR="00E8674C" w:rsidRPr="00F50DF7" w:rsidRDefault="00E8674C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E8674C" w:rsidRPr="00F50DF7" w:rsidRDefault="008410EB" w:rsidP="00444FF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Үйлчлүүлэгч</w:t>
            </w:r>
            <w:r w:rsidR="00E56E2A" w:rsidRPr="00E8674C">
              <w:rPr>
                <w:rFonts w:ascii="Arial" w:hAnsi="Arial" w:cs="Arial"/>
                <w:lang w:val="mn-MN"/>
              </w:rPr>
              <w:t xml:space="preserve"> худалдаж авахаар төлөвлөөгүй бүтээгдэхүүнд гар хүргүүлэхгүй байх үүднээс урьдчилан </w:t>
            </w:r>
            <w:r>
              <w:rPr>
                <w:rFonts w:ascii="Arial" w:hAnsi="Arial" w:cs="Arial"/>
                <w:lang w:val="mn-MN"/>
              </w:rPr>
              <w:t>сэргийлэх арга хэмжээ авсан уу?</w:t>
            </w:r>
          </w:p>
        </w:tc>
        <w:tc>
          <w:tcPr>
            <w:tcW w:w="990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</w:tr>
      <w:tr w:rsidR="00E8674C" w:rsidRPr="00F50DF7" w:rsidTr="00BA19F1">
        <w:tc>
          <w:tcPr>
            <w:tcW w:w="468" w:type="dxa"/>
          </w:tcPr>
          <w:p w:rsidR="00E8674C" w:rsidRPr="00F50DF7" w:rsidRDefault="00E8674C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E8674C" w:rsidRPr="00F50DF7" w:rsidRDefault="00E56E2A" w:rsidP="008410EB">
            <w:pPr>
              <w:rPr>
                <w:rFonts w:ascii="Arial" w:hAnsi="Arial" w:cs="Arial"/>
                <w:lang w:val="mn-MN"/>
              </w:rPr>
            </w:pPr>
            <w:r w:rsidRPr="00E8674C">
              <w:rPr>
                <w:rFonts w:ascii="Arial" w:hAnsi="Arial" w:cs="Arial"/>
                <w:lang w:val="mn-MN"/>
              </w:rPr>
              <w:t>Шаардлагатай хамгаалалтын хэрэгсэл, ариутгагч, нэг удаагийн халад,</w:t>
            </w:r>
            <w:r w:rsidR="008410EB">
              <w:rPr>
                <w:rFonts w:ascii="Arial" w:hAnsi="Arial" w:cs="Arial"/>
                <w:lang w:val="mn-MN"/>
              </w:rPr>
              <w:t xml:space="preserve"> алчуур хангалттай байгаа эсэх?</w:t>
            </w:r>
          </w:p>
        </w:tc>
        <w:tc>
          <w:tcPr>
            <w:tcW w:w="990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</w:tr>
      <w:tr w:rsidR="00E8674C" w:rsidRPr="00F50DF7" w:rsidTr="00BA19F1">
        <w:tc>
          <w:tcPr>
            <w:tcW w:w="468" w:type="dxa"/>
          </w:tcPr>
          <w:p w:rsidR="00E8674C" w:rsidRPr="00F50DF7" w:rsidRDefault="00E8674C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E8674C" w:rsidRPr="00F50DF7" w:rsidRDefault="00E56E2A" w:rsidP="00F23915">
            <w:pPr>
              <w:rPr>
                <w:rFonts w:ascii="Arial" w:hAnsi="Arial" w:cs="Arial"/>
                <w:lang w:val="mn-MN"/>
              </w:rPr>
            </w:pPr>
            <w:r w:rsidRPr="00E8674C">
              <w:rPr>
                <w:rFonts w:ascii="Arial" w:hAnsi="Arial" w:cs="Arial"/>
                <w:lang w:val="mn-MN"/>
              </w:rPr>
              <w:t>Нэг удаагийн халад, алчуур</w:t>
            </w:r>
            <w:r w:rsidR="00F23915">
              <w:rPr>
                <w:rFonts w:ascii="Arial" w:hAnsi="Arial" w:cs="Arial"/>
                <w:lang w:val="mn-MN"/>
              </w:rPr>
              <w:t>ы</w:t>
            </w:r>
            <w:r w:rsidRPr="00E8674C">
              <w:rPr>
                <w:rFonts w:ascii="Arial" w:hAnsi="Arial" w:cs="Arial"/>
                <w:lang w:val="mn-MN"/>
              </w:rPr>
              <w:t>г үйлчлүүлэгч бүрий</w:t>
            </w:r>
            <w:r w:rsidR="00F23915">
              <w:rPr>
                <w:rFonts w:ascii="Arial" w:hAnsi="Arial" w:cs="Arial"/>
                <w:lang w:val="mn-MN"/>
              </w:rPr>
              <w:t xml:space="preserve">н дараа өөрчилж, </w:t>
            </w:r>
            <w:r w:rsidR="00F23915">
              <w:rPr>
                <w:rFonts w:ascii="Arial" w:hAnsi="Arial" w:cs="Arial"/>
                <w:lang w:val="mn-MN"/>
              </w:rPr>
              <w:lastRenderedPageBreak/>
              <w:t>цэвэрлэдэг үү?</w:t>
            </w:r>
          </w:p>
        </w:tc>
        <w:tc>
          <w:tcPr>
            <w:tcW w:w="990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</w:tr>
      <w:tr w:rsidR="00E8674C" w:rsidRPr="00F50DF7" w:rsidTr="00BA19F1">
        <w:tc>
          <w:tcPr>
            <w:tcW w:w="468" w:type="dxa"/>
          </w:tcPr>
          <w:p w:rsidR="00E8674C" w:rsidRPr="00F50DF7" w:rsidRDefault="00E8674C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E8674C" w:rsidRPr="00F50DF7" w:rsidRDefault="00E56E2A" w:rsidP="00444FF0">
            <w:pPr>
              <w:rPr>
                <w:rFonts w:ascii="Arial" w:hAnsi="Arial" w:cs="Arial"/>
                <w:lang w:val="mn-MN"/>
              </w:rPr>
            </w:pPr>
            <w:r w:rsidRPr="00E8674C">
              <w:rPr>
                <w:rFonts w:ascii="Arial" w:hAnsi="Arial" w:cs="Arial"/>
                <w:lang w:val="mn-MN"/>
              </w:rPr>
              <w:t>Нэг удаагийн материалыг ашигласны дараа хогийн саван</w:t>
            </w:r>
            <w:r w:rsidR="00F23915">
              <w:rPr>
                <w:rFonts w:ascii="Arial" w:hAnsi="Arial" w:cs="Arial"/>
                <w:lang w:val="mn-MN"/>
              </w:rPr>
              <w:t>д тухай бүрт нь хаяж байгаа юу?</w:t>
            </w:r>
          </w:p>
        </w:tc>
        <w:tc>
          <w:tcPr>
            <w:tcW w:w="990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</w:tr>
      <w:tr w:rsidR="00E8674C" w:rsidRPr="00F50DF7" w:rsidTr="00BA19F1">
        <w:tc>
          <w:tcPr>
            <w:tcW w:w="468" w:type="dxa"/>
          </w:tcPr>
          <w:p w:rsidR="00E8674C" w:rsidRPr="00F50DF7" w:rsidRDefault="00E8674C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E8674C" w:rsidRPr="00F50DF7" w:rsidRDefault="00E56E2A" w:rsidP="00F23915">
            <w:pPr>
              <w:rPr>
                <w:rFonts w:ascii="Arial" w:hAnsi="Arial" w:cs="Arial"/>
                <w:lang w:val="mn-MN"/>
              </w:rPr>
            </w:pPr>
            <w:r w:rsidRPr="00E8674C">
              <w:rPr>
                <w:rFonts w:ascii="Arial" w:hAnsi="Arial" w:cs="Arial"/>
                <w:lang w:val="mn-MN"/>
              </w:rPr>
              <w:t>Үйлчлүүлэгчдийн ашигладаг хайч, сойз зэргийг ашиглах бүр</w:t>
            </w:r>
            <w:r w:rsidR="00F23915">
              <w:rPr>
                <w:rFonts w:ascii="Arial" w:hAnsi="Arial" w:cs="Arial"/>
                <w:lang w:val="mn-MN"/>
              </w:rPr>
              <w:t>т</w:t>
            </w:r>
            <w:r w:rsidRPr="00E8674C">
              <w:rPr>
                <w:rFonts w:ascii="Arial" w:hAnsi="Arial" w:cs="Arial"/>
                <w:lang w:val="mn-MN"/>
              </w:rPr>
              <w:t xml:space="preserve"> нь цэвэрлэж ариутгадаг уу?</w:t>
            </w:r>
            <w:r w:rsidR="00F23915"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990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</w:tr>
      <w:tr w:rsidR="00E8674C" w:rsidRPr="00F50DF7" w:rsidTr="00BA19F1">
        <w:tc>
          <w:tcPr>
            <w:tcW w:w="468" w:type="dxa"/>
          </w:tcPr>
          <w:p w:rsidR="00E8674C" w:rsidRPr="00F50DF7" w:rsidRDefault="00E8674C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E8674C" w:rsidRPr="00F50DF7" w:rsidRDefault="00E56E2A" w:rsidP="00F23915">
            <w:pPr>
              <w:rPr>
                <w:rFonts w:ascii="Arial" w:hAnsi="Arial" w:cs="Arial"/>
                <w:lang w:val="mn-MN"/>
              </w:rPr>
            </w:pPr>
            <w:r w:rsidRPr="00E8674C">
              <w:rPr>
                <w:rFonts w:ascii="Arial" w:hAnsi="Arial" w:cs="Arial"/>
                <w:lang w:val="mn-MN"/>
              </w:rPr>
              <w:t>Үйлчлүүлэгч бүрийн дараа ажилтнууд дор хаяж 20 секундын турш с</w:t>
            </w:r>
            <w:r w:rsidR="00F23915">
              <w:rPr>
                <w:rFonts w:ascii="Arial" w:hAnsi="Arial" w:cs="Arial"/>
                <w:lang w:val="mn-MN"/>
              </w:rPr>
              <w:t>авантай усаар гараа угаадаг уу?</w:t>
            </w:r>
          </w:p>
        </w:tc>
        <w:tc>
          <w:tcPr>
            <w:tcW w:w="990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</w:tr>
      <w:tr w:rsidR="00E8674C" w:rsidRPr="00F50DF7" w:rsidTr="00BA19F1">
        <w:tc>
          <w:tcPr>
            <w:tcW w:w="468" w:type="dxa"/>
          </w:tcPr>
          <w:p w:rsidR="00E8674C" w:rsidRPr="00F50DF7" w:rsidRDefault="00E8674C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E56E2A" w:rsidRPr="00E8674C" w:rsidRDefault="00E56E2A" w:rsidP="00E56E2A">
            <w:pPr>
              <w:rPr>
                <w:rFonts w:ascii="Arial" w:hAnsi="Arial" w:cs="Arial"/>
                <w:lang w:val="mn-MN"/>
              </w:rPr>
            </w:pPr>
            <w:r w:rsidRPr="00E8674C">
              <w:rPr>
                <w:rFonts w:ascii="Arial" w:hAnsi="Arial" w:cs="Arial"/>
                <w:lang w:val="mn-MN"/>
              </w:rPr>
              <w:t>Ло</w:t>
            </w:r>
            <w:r w:rsidR="00F23915">
              <w:rPr>
                <w:rFonts w:ascii="Arial" w:hAnsi="Arial" w:cs="Arial"/>
                <w:lang w:val="mn-MN"/>
              </w:rPr>
              <w:t>шио</w:t>
            </w:r>
            <w:r w:rsidRPr="00E8674C">
              <w:rPr>
                <w:rFonts w:ascii="Arial" w:hAnsi="Arial" w:cs="Arial"/>
                <w:lang w:val="mn-MN"/>
              </w:rPr>
              <w:t>н, тос зэрэг бүх бүтээгдэхүүнийг битүү саванд хадгалдаг уу?</w:t>
            </w:r>
          </w:p>
          <w:p w:rsidR="00E8674C" w:rsidRPr="00F50DF7" w:rsidRDefault="00E8674C" w:rsidP="00E56E2A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990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E8674C" w:rsidRPr="00F50DF7" w:rsidRDefault="00E8674C">
            <w:pPr>
              <w:rPr>
                <w:rFonts w:ascii="Arial" w:hAnsi="Arial" w:cs="Arial"/>
              </w:rPr>
            </w:pP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883CD5" w:rsidRPr="00F23915" w:rsidRDefault="00E56E2A" w:rsidP="00F23915">
            <w:pPr>
              <w:rPr>
                <w:rFonts w:ascii="Arial" w:hAnsi="Arial" w:cs="Arial"/>
                <w:lang w:val="mn-MN"/>
              </w:rPr>
            </w:pPr>
            <w:r w:rsidRPr="00E8674C">
              <w:rPr>
                <w:rFonts w:ascii="Arial" w:hAnsi="Arial" w:cs="Arial"/>
                <w:lang w:val="mn-MN"/>
              </w:rPr>
              <w:t>Утас, компьютер, кассын машин, картын машин гэх мэт төхөөрөмжийг хэрэглэсний дараа 70%-ийн спиртийн агуулам</w:t>
            </w:r>
            <w:r w:rsidR="00F23915">
              <w:rPr>
                <w:rFonts w:ascii="Arial" w:hAnsi="Arial" w:cs="Arial"/>
                <w:lang w:val="mn-MN"/>
              </w:rPr>
              <w:t>ж бүхий бодисоор ариутгадаг уу?</w:t>
            </w: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E56E2A" w:rsidRPr="00E8674C" w:rsidRDefault="00E56E2A" w:rsidP="00E56E2A">
            <w:pPr>
              <w:rPr>
                <w:rFonts w:ascii="Arial" w:hAnsi="Arial" w:cs="Arial"/>
                <w:lang w:val="mn-MN"/>
              </w:rPr>
            </w:pPr>
            <w:r w:rsidRPr="00E8674C">
              <w:rPr>
                <w:rFonts w:ascii="Arial" w:hAnsi="Arial" w:cs="Arial"/>
                <w:lang w:val="mn-MN"/>
              </w:rPr>
              <w:t>Төлбөр тооцоог бэлэн мөнгөөр хийхээс зайлсхийж байгаа юу?</w:t>
            </w:r>
          </w:p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E56E2A" w:rsidRPr="00E8674C" w:rsidRDefault="00E56E2A" w:rsidP="00E56E2A">
            <w:pPr>
              <w:rPr>
                <w:rFonts w:ascii="Arial" w:hAnsi="Arial" w:cs="Arial"/>
                <w:lang w:val="mn-MN"/>
              </w:rPr>
            </w:pPr>
            <w:r w:rsidRPr="00E8674C">
              <w:rPr>
                <w:rFonts w:ascii="Arial" w:hAnsi="Arial" w:cs="Arial"/>
                <w:lang w:val="mn-MN"/>
              </w:rPr>
              <w:t>Ажлын байран дахь бүх гадаргуу, талбайг өдөр бүр цэвэрлэдэг үү?</w:t>
            </w:r>
          </w:p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E56E2A" w:rsidRPr="00E8674C" w:rsidRDefault="00E56E2A" w:rsidP="00E56E2A">
            <w:pPr>
              <w:rPr>
                <w:rFonts w:ascii="Arial" w:hAnsi="Arial" w:cs="Arial"/>
                <w:lang w:val="mn-MN"/>
              </w:rPr>
            </w:pPr>
            <w:r w:rsidRPr="00E8674C">
              <w:rPr>
                <w:rFonts w:ascii="Arial" w:hAnsi="Arial" w:cs="Arial"/>
                <w:lang w:val="mn-MN"/>
              </w:rPr>
              <w:t>Нэг удаагийн маникюр, педикюрийн бүтээгдэхүүнийг ашигладаг уу?</w:t>
            </w:r>
          </w:p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E56E2A" w:rsidRPr="00E8674C" w:rsidRDefault="00E56E2A" w:rsidP="00E56E2A">
            <w:pPr>
              <w:rPr>
                <w:rFonts w:ascii="Arial" w:hAnsi="Arial" w:cs="Arial"/>
                <w:lang w:val="mn-MN"/>
              </w:rPr>
            </w:pPr>
            <w:r w:rsidRPr="00E8674C">
              <w:rPr>
                <w:rFonts w:ascii="Arial" w:hAnsi="Arial" w:cs="Arial"/>
                <w:lang w:val="mn-MN"/>
              </w:rPr>
              <w:t>Маникюр</w:t>
            </w:r>
            <w:r w:rsidR="00F23915">
              <w:rPr>
                <w:rFonts w:ascii="Arial" w:hAnsi="Arial" w:cs="Arial"/>
                <w:lang w:val="mn-MN"/>
              </w:rPr>
              <w:t>,</w:t>
            </w:r>
            <w:r w:rsidRPr="00E8674C">
              <w:rPr>
                <w:rFonts w:ascii="Arial" w:hAnsi="Arial" w:cs="Arial"/>
                <w:lang w:val="mn-MN"/>
              </w:rPr>
              <w:t xml:space="preserve">педикюр </w:t>
            </w:r>
            <w:r w:rsidR="00F23915">
              <w:rPr>
                <w:rFonts w:ascii="Arial" w:hAnsi="Arial" w:cs="Arial"/>
                <w:lang w:val="mn-MN"/>
              </w:rPr>
              <w:t>хэрэгслийг</w:t>
            </w:r>
            <w:r w:rsidRPr="00E8674C">
              <w:rPr>
                <w:rFonts w:ascii="Arial" w:hAnsi="Arial" w:cs="Arial"/>
                <w:lang w:val="mn-MN"/>
              </w:rPr>
              <w:t xml:space="preserve"> зохих ёсоор ариутгаж байгаа юу?</w:t>
            </w:r>
          </w:p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883CD5" w:rsidRPr="00F23915" w:rsidRDefault="00E56E2A">
            <w:pPr>
              <w:rPr>
                <w:rFonts w:ascii="Arial" w:hAnsi="Arial" w:cs="Arial"/>
                <w:lang w:val="mn-MN"/>
              </w:rPr>
            </w:pPr>
            <w:r w:rsidRPr="00E8674C">
              <w:rPr>
                <w:rFonts w:ascii="Arial" w:hAnsi="Arial" w:cs="Arial"/>
                <w:lang w:val="mn-MN"/>
              </w:rPr>
              <w:t>Хувцасны өрөө, бие засах газар, угаалгын өрөө, угаалтуурт хангалттай хэмжээний хувийн ариун цэврийн материалыг байлгаж, хувийн ариун цэврийн дүрмийг эдгээр газрыг ашиглахаас өмнө болон ашигласны дараа мөрдүүлж, ариутгал халдв</w:t>
            </w:r>
            <w:r w:rsidR="00F23915">
              <w:rPr>
                <w:rFonts w:ascii="Arial" w:hAnsi="Arial" w:cs="Arial"/>
                <w:lang w:val="mn-MN"/>
              </w:rPr>
              <w:t>аргүйжүүлэлт хийгдэж байгаа юу?</w:t>
            </w: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883CD5" w:rsidRPr="00F23915" w:rsidRDefault="00E56E2A" w:rsidP="00E56E2A">
            <w:pPr>
              <w:rPr>
                <w:rFonts w:ascii="Arial" w:hAnsi="Arial" w:cs="Arial"/>
                <w:lang w:val="mn-MN"/>
              </w:rPr>
            </w:pPr>
            <w:r w:rsidRPr="00E8674C">
              <w:rPr>
                <w:rFonts w:ascii="Arial" w:hAnsi="Arial" w:cs="Arial"/>
                <w:lang w:val="mn-MN"/>
              </w:rPr>
              <w:t>Халуурах, ханиалгах, амьсгал давчдах гэх мэт шинж тэмдэг илэрсэн ажилтан эсвэл үйлчлүүлэгчийг ажлын байран дахь эмчид үзүүлж, маск зүүлгэж бусад ажилчд</w:t>
            </w:r>
            <w:r w:rsidR="00F23915">
              <w:rPr>
                <w:rFonts w:ascii="Arial" w:hAnsi="Arial" w:cs="Arial"/>
                <w:lang w:val="mn-MN"/>
              </w:rPr>
              <w:t>аас тусгаарлаж чадаж байгаа юу?</w:t>
            </w: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883CD5" w:rsidRPr="00F23915" w:rsidRDefault="00E56E2A" w:rsidP="00E56E2A">
            <w:pPr>
              <w:rPr>
                <w:rFonts w:ascii="Arial" w:hAnsi="Arial" w:cs="Arial"/>
                <w:lang w:val="mn-MN"/>
              </w:rPr>
            </w:pPr>
            <w:r w:rsidRPr="00E8674C">
              <w:rPr>
                <w:rFonts w:ascii="Arial" w:hAnsi="Arial" w:cs="Arial"/>
                <w:lang w:val="mn-MN"/>
              </w:rPr>
              <w:t>Түргэн тусламж дуудан тусгаарлагдсан ажилтан эсвэл үйлчлүүлэгчийг эрүүл мэндийн б</w:t>
            </w:r>
            <w:r w:rsidR="00F23915">
              <w:rPr>
                <w:rFonts w:ascii="Arial" w:hAnsi="Arial" w:cs="Arial"/>
                <w:lang w:val="mn-MN"/>
              </w:rPr>
              <w:t>айгууллагад шилжүүлж байгаа юу?</w:t>
            </w: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E56E2A" w:rsidRPr="00F50DF7" w:rsidTr="00BA19F1">
        <w:tc>
          <w:tcPr>
            <w:tcW w:w="468" w:type="dxa"/>
          </w:tcPr>
          <w:p w:rsidR="00E56E2A" w:rsidRPr="00F50DF7" w:rsidRDefault="00E56E2A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E56E2A" w:rsidRPr="00E8674C" w:rsidRDefault="00E56E2A" w:rsidP="00E56E2A">
            <w:pPr>
              <w:rPr>
                <w:rFonts w:ascii="Arial" w:hAnsi="Arial" w:cs="Arial"/>
                <w:lang w:val="mn-MN"/>
              </w:rPr>
            </w:pPr>
            <w:r w:rsidRPr="00E56E2A">
              <w:rPr>
                <w:rFonts w:ascii="Arial" w:hAnsi="Arial" w:cs="Arial"/>
                <w:lang w:val="mn-MN"/>
              </w:rPr>
              <w:t>Сэжигтэй  хүний байсан газар, талбай, ажлын байрыг ариутгадаг уу?</w:t>
            </w:r>
          </w:p>
        </w:tc>
        <w:tc>
          <w:tcPr>
            <w:tcW w:w="990" w:type="dxa"/>
          </w:tcPr>
          <w:p w:rsidR="00E56E2A" w:rsidRPr="00F50DF7" w:rsidRDefault="00E56E2A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E56E2A" w:rsidRPr="00F50DF7" w:rsidRDefault="00E56E2A">
            <w:pPr>
              <w:rPr>
                <w:rFonts w:ascii="Arial" w:hAnsi="Arial" w:cs="Arial"/>
              </w:rPr>
            </w:pPr>
          </w:p>
        </w:tc>
      </w:tr>
      <w:tr w:rsidR="00883CD5" w:rsidRPr="00F50DF7" w:rsidTr="00BA19F1">
        <w:tc>
          <w:tcPr>
            <w:tcW w:w="468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883CD5" w:rsidRPr="00F50DF7" w:rsidRDefault="00E56E2A" w:rsidP="00F23915">
            <w:pPr>
              <w:rPr>
                <w:rFonts w:ascii="Arial" w:hAnsi="Arial" w:cs="Arial"/>
              </w:rPr>
            </w:pPr>
            <w:r w:rsidRPr="00E56E2A">
              <w:rPr>
                <w:rFonts w:ascii="Arial" w:hAnsi="Arial" w:cs="Arial"/>
                <w:lang w:val="mn-MN"/>
              </w:rPr>
              <w:t>Сэжигтэй байж болзошгүй хүн өвчтэй гэдэг нь тодорхой болсны дараа тухайн хүнтэй ойр байсан хүмүүсийн талаар эрүүл мэндийн байгууллагуудад мэдээлэл өгдөг үү?</w:t>
            </w:r>
          </w:p>
        </w:tc>
        <w:tc>
          <w:tcPr>
            <w:tcW w:w="990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</w:tbl>
    <w:p w:rsidR="008074C5" w:rsidRPr="00F50DF7" w:rsidRDefault="008074C5">
      <w:pPr>
        <w:rPr>
          <w:rFonts w:ascii="Arial" w:hAnsi="Arial" w:cs="Arial"/>
        </w:rPr>
      </w:pPr>
    </w:p>
    <w:sectPr w:rsidR="008074C5" w:rsidRPr="00F50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638E4"/>
    <w:multiLevelType w:val="hybridMultilevel"/>
    <w:tmpl w:val="99DC3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D5"/>
    <w:rsid w:val="00124E90"/>
    <w:rsid w:val="00444FF0"/>
    <w:rsid w:val="00802A64"/>
    <w:rsid w:val="008074C5"/>
    <w:rsid w:val="008410EB"/>
    <w:rsid w:val="00883CD5"/>
    <w:rsid w:val="00A77382"/>
    <w:rsid w:val="00BA19F1"/>
    <w:rsid w:val="00CF0C70"/>
    <w:rsid w:val="00D967E0"/>
    <w:rsid w:val="00E56E2A"/>
    <w:rsid w:val="00E8674C"/>
    <w:rsid w:val="00F23915"/>
    <w:rsid w:val="00F50DF7"/>
    <w:rsid w:val="00F9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6">
    <w:name w:val="Style6"/>
    <w:basedOn w:val="TableNormal"/>
    <w:uiPriority w:val="99"/>
    <w:rsid w:val="00F9388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83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3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6">
    <w:name w:val="Style6"/>
    <w:basedOn w:val="TableNormal"/>
    <w:uiPriority w:val="99"/>
    <w:rsid w:val="00F9388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83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3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2020-09-09T02:15:00Z</dcterms:created>
  <dcterms:modified xsi:type="dcterms:W3CDTF">2020-09-09T02:36:00Z</dcterms:modified>
</cp:coreProperties>
</file>